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371" w14:textId="77777777" w:rsidR="003167AC" w:rsidRDefault="0052642C" w:rsidP="003167AC">
      <w:pPr>
        <w:pStyle w:val="Title"/>
      </w:pPr>
      <w:r>
        <w:t>Bayesian Optimization</w:t>
      </w:r>
    </w:p>
    <w:p w14:paraId="088746CB" w14:textId="77777777" w:rsidR="00EF2108" w:rsidRDefault="00EF2108" w:rsidP="003167AC">
      <w:pPr>
        <w:pStyle w:val="Heading1"/>
      </w:pPr>
      <w:r>
        <w:t>Bayesian Optimization</w:t>
      </w:r>
    </w:p>
    <w:p w14:paraId="48B38AD3" w14:textId="77777777" w:rsidR="0052642C" w:rsidRDefault="0052642C" w:rsidP="003167AC">
      <w:r>
        <w:t xml:space="preserve">We have function f: </w:t>
      </w:r>
      <m:oMath>
        <m:r>
          <w:rPr>
            <w:rFonts w:ascii="Cambria Math" w:hAnsi="Cambria Math"/>
          </w:rPr>
          <m:t>X→R</m:t>
        </m:r>
      </m:oMath>
      <w:r w:rsidRPr="0052642C">
        <w:t xml:space="preserve"> with to mini</w:t>
      </w:r>
      <w:r>
        <w:t>mi</w:t>
      </w:r>
      <w:r w:rsidRPr="0052642C">
        <w:t>ze on some domain</w:t>
      </w:r>
      <w:r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321FAC">
        <w:t xml:space="preserve">. If </w:t>
      </w:r>
      <w:r w:rsidR="00321FAC" w:rsidRPr="00321FAC">
        <w:rPr>
          <w:b/>
        </w:rPr>
        <w:t>a</w:t>
      </w:r>
      <w:r w:rsidRPr="00321FAC">
        <w:rPr>
          <w:b/>
        </w:rPr>
        <w:t xml:space="preserve"> functional form</w:t>
      </w:r>
      <w:r>
        <w:t xml:space="preserve"> for f is </w:t>
      </w:r>
      <w:r w:rsidRPr="00321FAC">
        <w:rPr>
          <w:b/>
        </w:rPr>
        <w:t xml:space="preserve">not </w:t>
      </w:r>
      <w:r w:rsidR="00321FAC" w:rsidRPr="00321FAC">
        <w:rPr>
          <w:b/>
        </w:rPr>
        <w:t>available,</w:t>
      </w:r>
      <w:r>
        <w:t xml:space="preserve"> we Bayesian Optimization proceeds by maintaining a probabilistic belief about f and designing an acquisition function to determine where to evaluate the function next. </w:t>
      </w:r>
    </w:p>
    <w:p w14:paraId="2AE19985" w14:textId="77777777" w:rsidR="0052642C" w:rsidRDefault="0052642C" w:rsidP="003167AC">
      <w:r>
        <w:t>Bayesian optimization almost always reason about f by choosing an appropriate</w:t>
      </w:r>
      <w:r w:rsidRPr="00730480">
        <w:rPr>
          <w:b/>
        </w:rPr>
        <w:t xml:space="preserve"> Gaussian Process prior</w:t>
      </w:r>
      <w:r>
        <w:t>:</w:t>
      </w:r>
    </w:p>
    <w:p w14:paraId="2BCB4721" w14:textId="77777777" w:rsidR="0052642C" w:rsidRPr="0052642C" w:rsidRDefault="0052642C" w:rsidP="003167AC">
      <w:pPr>
        <w:rPr>
          <w:i/>
          <w:u w:val="singl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f;μ;K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with μ and K is mean and variance for function </m:t>
          </m:r>
        </m:oMath>
      </m:oMathPara>
    </w:p>
    <w:p w14:paraId="30747F3A" w14:textId="77777777" w:rsidR="0052642C" w:rsidRDefault="0052642C" w:rsidP="003167AC">
      <w:r>
        <w:t xml:space="preserve">Given observation </w:t>
      </w:r>
      <m:oMath>
        <m:r>
          <w:rPr>
            <w:rFonts w:ascii="Cambria Math" w:hAnsi="Cambria Math"/>
          </w:rPr>
          <m:t>D=(X,f)</m:t>
        </m:r>
      </m:oMath>
      <w:r>
        <w:t xml:space="preserve"> we can condition our distribution D</w:t>
      </w:r>
      <w:r w:rsidR="00321FAC">
        <w:t xml:space="preserve"> to compute poster</w:t>
      </w:r>
      <w:r w:rsidR="002060CA">
        <w:t>ior expectation of the function f is look likes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=GP(f,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f|D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How can select where to observe next? The acquisition function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inexpensive function that evaluated at a given point to measure how desirable evaluating </w:t>
      </w:r>
      <m:oMath>
        <m:r>
          <w:rPr>
            <w:rFonts w:ascii="Cambria Math" w:hAnsi="Cambria Math"/>
          </w:rPr>
          <m:t>f at x</m:t>
        </m:r>
      </m:oMath>
      <w:r>
        <w:t xml:space="preserve"> is expected to be for minimization problem. </w:t>
      </w:r>
      <w:r w:rsidR="00FA088C">
        <w:t>We then can optimize the acquisition to select</w:t>
      </w:r>
      <w:r w:rsidR="002060CA">
        <w:t xml:space="preserve"> region of domain of f are optimal (</w:t>
      </w:r>
      <w:r w:rsidR="00FA088C">
        <w:t>locat</w:t>
      </w:r>
      <w:r w:rsidR="002060CA">
        <w:t>ion of next observation).</w:t>
      </w:r>
    </w:p>
    <w:p w14:paraId="70446397" w14:textId="2052922A" w:rsidR="001B0CA9" w:rsidRDefault="001B0CA9" w:rsidP="003167AC">
      <w:pPr>
        <w:pStyle w:val="Heading1"/>
        <w:rPr>
          <w:rFonts w:eastAsiaTheme="minorEastAsia"/>
        </w:rPr>
      </w:pPr>
      <w:r>
        <w:rPr>
          <w:rFonts w:eastAsiaTheme="minorEastAsia"/>
        </w:rPr>
        <w:t>Gaussian Process</w:t>
      </w:r>
    </w:p>
    <w:p w14:paraId="101F1DE0" w14:textId="77777777" w:rsidR="005F584C" w:rsidRDefault="005F584C" w:rsidP="003167AC">
      <w:r>
        <w:t xml:space="preserve">For the prior distribution, assume function f can be described by a Gaussian Process (GP). For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32DE0">
        <w:t xml:space="preserve"> we assume value of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1:n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)…f(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132DE0">
        <w:t xml:space="preserve"> can be described by a multivariate Gaussian distribution</w:t>
      </w:r>
    </w:p>
    <w:p w14:paraId="14C9CB02" w14:textId="079DFDB2" w:rsidR="00132DE0" w:rsidRPr="003167AC" w:rsidRDefault="00132DE0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: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6B69590" w14:textId="41060472" w:rsidR="003167AC" w:rsidRPr="003167AC" w:rsidRDefault="003167AC" w:rsidP="003167AC">
      <w:pPr>
        <w:pStyle w:val="Heading2"/>
      </w:pPr>
      <w:r>
        <w:t>Prediction without training output (noise-free)</w:t>
      </w:r>
    </w:p>
    <w:p w14:paraId="6AAED189" w14:textId="07866392" w:rsidR="00DA7881" w:rsidRDefault="00DA7881" w:rsidP="003167AC">
      <w:r>
        <w:t xml:space="preserve">The joint distribution of training output f and test output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according to the prior </w:t>
      </w:r>
      <w:r w:rsidR="000878A8">
        <w:t xml:space="preserve">without taking count of noise is </w:t>
      </w:r>
    </w:p>
    <w:p w14:paraId="735B2E62" w14:textId="0581A614" w:rsidR="0089154B" w:rsidRPr="00000942" w:rsidRDefault="0089154B" w:rsidP="003167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072B770" w14:textId="21582DE1" w:rsidR="00000942" w:rsidRDefault="00000942" w:rsidP="003167AC">
      <w:r>
        <w:t xml:space="preserve">we can obtain posterior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A732F">
        <w:t xml:space="preserve"> from the prior</w:t>
      </w:r>
      <w:r>
        <w:t>:</w:t>
      </w:r>
    </w:p>
    <w:p w14:paraId="35625582" w14:textId="29F794F1" w:rsidR="00000942" w:rsidRPr="00000942" w:rsidRDefault="00000942" w:rsidP="003167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</m:d>
        </m:oMath>
      </m:oMathPara>
    </w:p>
    <w:p w14:paraId="0561A9DD" w14:textId="376F8E47" w:rsidR="003167AC" w:rsidRPr="003167AC" w:rsidRDefault="003167AC" w:rsidP="003167AC">
      <w:pPr>
        <w:pStyle w:val="Heading2"/>
      </w:pPr>
      <w:r>
        <w:t>Prediction with noisy observation</w:t>
      </w:r>
    </w:p>
    <w:p w14:paraId="02B739E1" w14:textId="7E55619D" w:rsidR="008E29EA" w:rsidRDefault="008E29EA" w:rsidP="003167AC">
      <w:r>
        <w:t xml:space="preserve">However, to compute posterior, we need both likelihood model for the samples from f and prior probability model on f. We can assume normal likelihood with noise </w:t>
      </w:r>
    </w:p>
    <w:p w14:paraId="4A34198C" w14:textId="7EB53667" w:rsidR="008E29EA" w:rsidRPr="00496D9D" w:rsidRDefault="008E29EA" w:rsidP="003167AC">
      <w:pPr>
        <w:rPr>
          <w:b/>
        </w:rPr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m:rPr>
              <m:sty m:val="p"/>
            </m:rP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⟺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 xml:space="preserve">~ 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"/>
            </m:rPr>
            <w:rPr>
              <w:rFonts w:ascii="Cambria Math" w:hAnsi="Cambria Math"/>
            </w:rPr>
            <m:t>)</m:t>
          </m:r>
        </m:oMath>
      </m:oMathPara>
    </w:p>
    <w:p w14:paraId="08F50AA0" w14:textId="3A75C7C2" w:rsidR="00496D9D" w:rsidRDefault="00496D9D" w:rsidP="003167AC">
      <w:r>
        <w:t xml:space="preserve">Because the likelihood and prior are conjugate so </w:t>
      </w:r>
      <w:r w:rsidR="00C2318B">
        <w:t>we can obtain marginal likelihood</w:t>
      </w:r>
      <w:r w:rsidR="00213A34">
        <w:t xml:space="preserve"> of training output</w:t>
      </w:r>
      <w:r w:rsidR="00670A80">
        <w:t xml:space="preserve"> as</w:t>
      </w:r>
      <w:r w:rsidR="00C2318B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p(f|X)</m:t>
            </m:r>
          </m:e>
        </m:nary>
        <m:r>
          <w:rPr>
            <w:rFonts w:ascii="Cambria Math" w:hAnsi="Cambria Math"/>
          </w:rPr>
          <m:t>df</m:t>
        </m:r>
        <m:r>
          <w:rPr>
            <w:rFonts w:ascii="Cambria Math" w:hAnsi="Cambria Math"/>
          </w:rPr>
          <m:t>=N(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,K+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I)</m:t>
        </m:r>
      </m:oMath>
      <w:r w:rsidR="00AB3039">
        <w:t xml:space="preserve">. We then can write </w:t>
      </w:r>
      <w:r w:rsidR="00E01CA3">
        <w:t>the joint distribution of the observed target and function values at the test point as</w:t>
      </w:r>
    </w:p>
    <w:p w14:paraId="30D83075" w14:textId="529D5998" w:rsidR="00E01CA3" w:rsidRPr="003167AC" w:rsidRDefault="00E01CA3" w:rsidP="003167A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502BEE1" w14:textId="7C94E94D" w:rsidR="003167AC" w:rsidRPr="00000942" w:rsidRDefault="001B78AD" w:rsidP="003167AC">
      <w:r>
        <w:t xml:space="preserve">Same as before, we can obtain posterior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</w:p>
    <w:p w14:paraId="1C7DBAC9" w14:textId="5056FFAA" w:rsidR="00132DE0" w:rsidRPr="001B78AD" w:rsidRDefault="001B78AD" w:rsidP="003167A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̿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,cov(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D92720C" w14:textId="49E4281D" w:rsidR="001B78AD" w:rsidRPr="00C70E70" w:rsidRDefault="001B78AD" w:rsidP="003167AC">
      <m:oMathPara>
        <m:oMath>
          <m:acc>
            <m:accPr>
              <m:chr m:val="̿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y;cov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I]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</m:oMath>
      </m:oMathPara>
    </w:p>
    <w:p w14:paraId="50E3AAA3" w14:textId="46DEDDD6" w:rsidR="00C70E70" w:rsidRDefault="00C0564A" w:rsidP="003167AC">
      <w:r>
        <w:t>Finally, we can make prediction as follow</w:t>
      </w:r>
    </w:p>
    <w:p w14:paraId="52E56EF7" w14:textId="35B73302" w:rsidR="00C0564A" w:rsidRPr="00C0564A" w:rsidRDefault="00C0564A" w:rsidP="003167AC">
      <m:oMathPara>
        <m:oMath>
          <m:r>
            <w:rPr>
              <w:rFonts w:ascii="Cambria Math" w:hAnsi="Cambria Math"/>
              <w:lang w:val="vi-V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b>
              </m:sSub>
            </m:e>
            <m:e>
              <m:r>
                <w:rPr>
                  <w:rFonts w:ascii="Cambria Math" w:hAnsi="Cambria Math"/>
                  <w:lang w:val="vi-VN"/>
                </w:rPr>
                <m:t>y,X,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  <w:lang w:val="vi-V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232939AE" w14:textId="07A50FC2" w:rsidR="00AE1BDB" w:rsidRPr="00C70E70" w:rsidRDefault="00C0564A" w:rsidP="00AE1BDB">
      <m:oMathPara>
        <m:oMath>
          <m:sSub>
            <m:sSubPr>
              <m:ctrlPr>
                <w:rPr>
                  <w:rFonts w:ascii="Cambria Math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hAnsi="Cambria Math"/>
                  <w:lang w:val="vi-VN"/>
                </w:rPr>
                <m:t>m</m:t>
              </m:r>
            </m:e>
            <m:sub>
              <m:r>
                <w:rPr>
                  <w:rFonts w:ascii="Cambria Math" w:hAnsi="Cambria Math"/>
                  <w:lang w:val="vi-VN"/>
                </w:rPr>
                <m:t>t</m:t>
              </m:r>
            </m:sub>
          </m:sSub>
          <m:r>
            <w:rPr>
              <w:rFonts w:ascii="Cambria Math" w:hAnsi="Cambria Math"/>
              <w:lang w:val="vi-VN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14:paraId="75AB1B5B" w14:textId="633AC8C7" w:rsidR="00C0564A" w:rsidRPr="00C0564A" w:rsidRDefault="00C0564A" w:rsidP="003167AC">
      <w:pPr>
        <w:rPr>
          <w:lang w:val="vi-VN"/>
        </w:rPr>
      </w:pPr>
    </w:p>
    <w:p w14:paraId="1E736732" w14:textId="77777777" w:rsidR="009D70F2" w:rsidRDefault="005F584C" w:rsidP="003167AC">
      <w:pPr>
        <w:pStyle w:val="Heading1"/>
      </w:pPr>
      <w:r>
        <w:t xml:space="preserve"> </w:t>
      </w:r>
      <w:r w:rsidR="00AF2069">
        <w:t>Acquisition function</w:t>
      </w:r>
    </w:p>
    <w:p w14:paraId="4C4AA927" w14:textId="7E239A8B" w:rsidR="00132DE0" w:rsidRPr="003167AC" w:rsidRDefault="00132DE0" w:rsidP="003167AC">
      <w:r w:rsidRPr="003167AC">
        <w:t xml:space="preserve">To find the best point to sample </w:t>
      </w:r>
      <m:oMath>
        <m:r>
          <w:rPr>
            <w:rFonts w:ascii="Cambria Math" w:hAnsi="Cambria Math"/>
          </w:rPr>
          <m:t>f</m:t>
        </m:r>
      </m:oMath>
      <w:r w:rsidR="00F73976" w:rsidRPr="003167AC">
        <w:t xml:space="preserve"> next, we need an objective function that is acquisition function. This is a </w:t>
      </w:r>
      <w:r w:rsidR="00940BB6" w:rsidRPr="003167AC">
        <w:t xml:space="preserve">function of the posterior distribution over f that describes the utility of all values of the hyper parameter. </w:t>
      </w:r>
      <w:r w:rsidR="00617876" w:rsidRPr="003167AC">
        <w:t>As be mentioned above, we choose the point to maximize acquisition function to evaluate next.</w:t>
      </w:r>
    </w:p>
    <w:p w14:paraId="67481BA7" w14:textId="77777777" w:rsidR="00AF2069" w:rsidRDefault="00AF2069" w:rsidP="003167AC">
      <w:pPr>
        <w:pStyle w:val="Heading10"/>
      </w:pPr>
      <w:r>
        <w:lastRenderedPageBreak/>
        <w:t>Probability of improvement</w:t>
      </w:r>
    </w:p>
    <w:p w14:paraId="5459B161" w14:textId="460B639A" w:rsidR="00AF2069" w:rsidRDefault="003167AC" w:rsidP="003167AC"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func>
      </m:oMath>
      <w:r w:rsidR="00AF2069">
        <w:t xml:space="preserve"> is the minimal value of f </w:t>
      </w:r>
      <w:proofErr w:type="gramStart"/>
      <w:r w:rsidR="00AF2069">
        <w:t>observed.</w:t>
      </w:r>
      <w:proofErr w:type="gramEnd"/>
      <w:r w:rsidR="00AF2069">
        <w:t xml:space="preserve"> PI evaluate f at the point most likely to improve on this value. Utility function associated with evaluating f at a given point x:</w:t>
      </w:r>
    </w:p>
    <w:p w14:paraId="0FF6BCAB" w14:textId="77777777" w:rsidR="00AF2069" w:rsidRPr="006956E8" w:rsidRDefault="00AF2069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7B0AB37" w14:textId="77777777" w:rsidR="006956E8" w:rsidRDefault="006956E8" w:rsidP="003167AC">
      <w:r>
        <w:t>The probability of improvement acquisition function is expected utility as a function of x. The point with highest probability of improvement is selected</w:t>
      </w:r>
    </w:p>
    <w:p w14:paraId="1FA50E36" w14:textId="77777777" w:rsidR="006956E8" w:rsidRPr="006956E8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A1EEE0F" w14:textId="77777777" w:rsidR="006956E8" w:rsidRDefault="006956E8" w:rsidP="003167AC">
      <w:pPr>
        <w:pStyle w:val="Heading10"/>
      </w:pPr>
      <w:r>
        <w:t>Expected improvement</w:t>
      </w:r>
    </w:p>
    <w:p w14:paraId="2F9F7105" w14:textId="77777777" w:rsidR="006956E8" w:rsidRDefault="00A2735D" w:rsidP="003167AC">
      <w:r>
        <w:t xml:space="preserve">It is similar with PI but it takes count the size of the improvement. EI evaluate f at the point in expectation most improvement. </w:t>
      </w:r>
      <w:r w:rsidR="00730480">
        <w:t>This corresponds to the following utility function</w:t>
      </w:r>
    </w:p>
    <w:p w14:paraId="12BF8FCE" w14:textId="77777777" w:rsidR="00730480" w:rsidRPr="00730480" w:rsidRDefault="00730480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FC9425" w14:textId="77777777" w:rsidR="00730480" w:rsidRDefault="00730480" w:rsidP="003167AC">
      <w:r>
        <w:t>The expected improvement acquisition function then the expected utility as a function of x. The point with highest expected improvement is selected</w:t>
      </w:r>
    </w:p>
    <w:p w14:paraId="49CC4621" w14:textId="2354479A" w:rsidR="00730480" w:rsidRPr="00730480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F843630" w14:textId="77777777" w:rsidR="007B0807" w:rsidRDefault="007B0807" w:rsidP="003167AC">
      <w:r>
        <w:t xml:space="preserve">where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;μ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;K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 xml:space="preserve"> are the cumulative distribution and probability density of multivariate normal distribution. </w:t>
      </w:r>
      <w:r w:rsidR="00730480">
        <w:t xml:space="preserve">EI has 2 components. The first can increase by reduce mean of function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0480">
        <w:t xml:space="preserve"> and the second can increase by increasing variance </w:t>
      </w:r>
      <m:oMath>
        <m:r>
          <w:rPr>
            <w:rFonts w:ascii="Cambria Math" w:hAnsi="Cambria Math"/>
          </w:rPr>
          <m:t>K(x,x)</m:t>
        </m:r>
      </m:oMath>
      <w:r w:rsidR="00730480">
        <w:t xml:space="preserve">. These 2 terms can be interpreted as a tradeoff between </w:t>
      </w:r>
      <w:r w:rsidR="00730480">
        <w:rPr>
          <w:b/>
        </w:rPr>
        <w:t xml:space="preserve">exploitation </w:t>
      </w:r>
      <w:r w:rsidR="00730480">
        <w:t xml:space="preserve">(points with low means) and </w:t>
      </w:r>
      <w:r w:rsidR="00730480">
        <w:rPr>
          <w:b/>
        </w:rPr>
        <w:t xml:space="preserve">exploration </w:t>
      </w:r>
      <w:r>
        <w:t xml:space="preserve">(points with high uncertainty). </w:t>
      </w:r>
    </w:p>
    <w:p w14:paraId="3CAB2F0A" w14:textId="77AA028F" w:rsidR="00730480" w:rsidRDefault="007B0807" w:rsidP="003167AC">
      <w:r>
        <w:t xml:space="preserve">It is intuitive to understand that we want to sample from the point which </w:t>
      </w:r>
      <w:r w:rsidR="00416D10">
        <w:t xml:space="preserve">we expect smaller value of </w:t>
      </w:r>
      <m:oMath>
        <m:r>
          <w:rPr>
            <w:rFonts w:ascii="Cambria Math" w:hAnsi="Cambria Math"/>
          </w:rPr>
          <m:t>f(x)</m:t>
        </m:r>
      </m:oMath>
      <w:r w:rsidR="00416D10">
        <w:t xml:space="preserve"> or points in the regions of </w:t>
      </w:r>
      <m:oMath>
        <m:r>
          <w:rPr>
            <w:rFonts w:ascii="Cambria Math" w:hAnsi="Cambria Math"/>
          </w:rPr>
          <m:t xml:space="preserve">f </m:t>
        </m:r>
      </m:oMath>
      <w:r w:rsidR="00416D10">
        <w:t xml:space="preserve">we haven’t explore it yet that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 w:rsidR="00416D10">
        <w:t xml:space="preserve"> is high.</w:t>
      </w:r>
      <w:r w:rsidR="005E2386">
        <w:tab/>
      </w:r>
    </w:p>
    <w:p w14:paraId="0E385E50" w14:textId="77777777" w:rsidR="00064E9A" w:rsidRDefault="00064E9A" w:rsidP="003167AC">
      <w:pPr>
        <w:pStyle w:val="Heading10"/>
        <w:rPr>
          <w:rFonts w:eastAsiaTheme="minorEastAsia"/>
        </w:rPr>
      </w:pPr>
      <w:r>
        <w:rPr>
          <w:rFonts w:eastAsiaTheme="minorEastAsia"/>
        </w:rPr>
        <w:t>Entropy Search</w:t>
      </w:r>
    </w:p>
    <w:p w14:paraId="2386E813" w14:textId="77777777" w:rsidR="00064E9A" w:rsidRDefault="00360313" w:rsidP="003167AC">
      <w:r>
        <w:t xml:space="preserve">We seek to </w:t>
      </w:r>
      <w:r>
        <w:rPr>
          <w:b/>
        </w:rPr>
        <w:t xml:space="preserve">minimize the uncertainty </w:t>
      </w:r>
      <w:r>
        <w:t xml:space="preserve">we have </w:t>
      </w:r>
      <w:r w:rsidRPr="008F2A23">
        <w:rPr>
          <w:b/>
        </w:rPr>
        <w:t>in the location of the optimal value</w:t>
      </w:r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r>
          <w:rPr>
            <w:rFonts w:ascii="Cambria Math" w:hAnsi="Cambria Math"/>
          </w:rPr>
          <m:t xml:space="preserve"> f(x)</m:t>
        </m:r>
      </m:oMath>
      <w:r w:rsidR="00C96C95">
        <w:t>. ES seek to evaluate points so as to minimize the entro</w:t>
      </w:r>
      <w:r w:rsidR="008F2A23">
        <w:t xml:space="preserve">py of the induced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 w:rsidR="008F2A23">
        <w:t xml:space="preserve">. </w:t>
      </w:r>
    </w:p>
    <w:p w14:paraId="0981DF8C" w14:textId="77777777" w:rsidR="008F2A23" w:rsidRDefault="008F2A23" w:rsidP="003167AC">
      <w:r>
        <w:t xml:space="preserve">This is can be done by, first, computing current amount of information H about minimum. Second, approximate the expected information gain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at certain location. Finally, suggesting next evaluation point where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</w:t>
      </w:r>
      <w:r w:rsidR="00775C4E">
        <w:t xml:space="preserve">s maximize. Utility function at x </w:t>
      </w:r>
    </w:p>
    <w:p w14:paraId="5669ABA4" w14:textId="77777777" w:rsidR="00775C4E" w:rsidRPr="009E6A75" w:rsidRDefault="00775C4E" w:rsidP="003167A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2EEA8BBF" w14:textId="77777777" w:rsidR="009E6A75" w:rsidRDefault="009E6A75" w:rsidP="003167AC">
      <w:r>
        <w:t xml:space="preserve">*P/s: Amount of information about the location of minimum is computed </w:t>
      </w:r>
    </w:p>
    <w:p w14:paraId="76FFD7B4" w14:textId="77777777" w:rsidR="009E6A75" w:rsidRPr="00D90EF3" w:rsidRDefault="009E6A75" w:rsidP="003167AC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Θ=</m:t>
              </m:r>
              <m:r>
                <w:rPr>
                  <w:rFonts w:ascii="Cambria Math" w:hAnsi="Cambria Math"/>
                </w:rPr>
                <m:t>argmin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Θ∈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0312DE" w14:textId="77777777" w:rsidR="00D90EF3" w:rsidRDefault="00D90EF3" w:rsidP="001B78AD">
      <w:pPr>
        <w:jc w:val="center"/>
      </w:pPr>
      <w:r>
        <w:rPr>
          <w:noProof/>
          <w:lang w:val="en-GB"/>
        </w:rPr>
        <w:drawing>
          <wp:inline distT="0" distB="0" distL="0" distR="0" wp14:anchorId="07A243F7" wp14:editId="77160609">
            <wp:extent cx="4198925" cy="17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4" cy="17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FDE" w14:textId="77777777" w:rsidR="00D90EF3" w:rsidRPr="00D90EF3" w:rsidRDefault="00D90EF3" w:rsidP="003167AC">
      <w:pPr>
        <w:pStyle w:val="Caption"/>
      </w:pPr>
      <w:r w:rsidRPr="00D90EF3">
        <w:t xml:space="preserve">Figure </w:t>
      </w:r>
      <w:fldSimple w:instr=" SEQ Figure \* ARABIC ">
        <w:r w:rsidRPr="00D90EF3">
          <w:rPr>
            <w:noProof/>
          </w:rPr>
          <w:t>1</w:t>
        </w:r>
      </w:fldSimple>
      <w:r w:rsidRPr="00D90EF3">
        <w:t xml:space="preserve"> Approximated probability distribution over the location of the minimum </w:t>
      </w:r>
      <w:proofErr w:type="spellStart"/>
      <w:r w:rsidRPr="00D90EF3">
        <w:t>p</w:t>
      </w:r>
      <w:r>
        <w:t>_</w:t>
      </w:r>
      <w:r w:rsidRPr="00D90EF3">
        <w:t>min</w:t>
      </w:r>
      <w:proofErr w:type="spellEnd"/>
      <w:r w:rsidRPr="00D90EF3">
        <w:t>(Θ) in green and The blue line represents the expected gain in information E [ΔH] (Θ).</w:t>
      </w:r>
    </w:p>
    <w:p w14:paraId="5B886CBB" w14:textId="77777777" w:rsidR="009E6A75" w:rsidRDefault="009E6A75" w:rsidP="003167AC">
      <w:r>
        <w:lastRenderedPageBreak/>
        <w:t xml:space="preserve">Our entropy search acquisition function then the expected utility as a function of x </w:t>
      </w:r>
    </w:p>
    <w:p w14:paraId="1BC02DE8" w14:textId="77777777" w:rsidR="009E6A75" w:rsidRPr="009E6A75" w:rsidRDefault="003167AC" w:rsidP="003167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36ADED4E" w14:textId="77777777" w:rsidR="009E6A75" w:rsidRDefault="009E6A75" w:rsidP="003167AC">
      <w:r>
        <w:t xml:space="preserve">Due to no closed-form expression for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. A series of approximation must be made </w:t>
      </w:r>
      <w:r>
        <w:tab/>
      </w:r>
    </w:p>
    <w:p w14:paraId="39DA52AB" w14:textId="77777777" w:rsidR="00D07B48" w:rsidRPr="00D90EF3" w:rsidRDefault="00D07B48" w:rsidP="003167AC"/>
    <w:sectPr w:rsidR="00D07B48" w:rsidRPr="00D90EF3" w:rsidSect="0052642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3335"/>
    <w:multiLevelType w:val="hybridMultilevel"/>
    <w:tmpl w:val="B1C8E10A"/>
    <w:lvl w:ilvl="0" w:tplc="775EAF9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A6BA8"/>
    <w:multiLevelType w:val="hybridMultilevel"/>
    <w:tmpl w:val="EC2E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2C"/>
    <w:rsid w:val="00000942"/>
    <w:rsid w:val="000428A3"/>
    <w:rsid w:val="00064E9A"/>
    <w:rsid w:val="000878A8"/>
    <w:rsid w:val="00132DE0"/>
    <w:rsid w:val="00180BEA"/>
    <w:rsid w:val="001B0CA9"/>
    <w:rsid w:val="001B78AD"/>
    <w:rsid w:val="001C37D5"/>
    <w:rsid w:val="002060CA"/>
    <w:rsid w:val="00213A34"/>
    <w:rsid w:val="003167AC"/>
    <w:rsid w:val="00321FAC"/>
    <w:rsid w:val="00360313"/>
    <w:rsid w:val="00416D10"/>
    <w:rsid w:val="004320E7"/>
    <w:rsid w:val="00496D9D"/>
    <w:rsid w:val="0052642C"/>
    <w:rsid w:val="005A732F"/>
    <w:rsid w:val="005B150F"/>
    <w:rsid w:val="005D6CA9"/>
    <w:rsid w:val="005E2386"/>
    <w:rsid w:val="005F584C"/>
    <w:rsid w:val="00617876"/>
    <w:rsid w:val="00633B93"/>
    <w:rsid w:val="006575B7"/>
    <w:rsid w:val="00670A80"/>
    <w:rsid w:val="006956E8"/>
    <w:rsid w:val="006D56B6"/>
    <w:rsid w:val="00730480"/>
    <w:rsid w:val="00775C4E"/>
    <w:rsid w:val="007B0807"/>
    <w:rsid w:val="0089154B"/>
    <w:rsid w:val="008E29EA"/>
    <w:rsid w:val="008F2A23"/>
    <w:rsid w:val="00905688"/>
    <w:rsid w:val="00940BB6"/>
    <w:rsid w:val="009D70F2"/>
    <w:rsid w:val="009E6A75"/>
    <w:rsid w:val="00A2735D"/>
    <w:rsid w:val="00AB3039"/>
    <w:rsid w:val="00AE1BDB"/>
    <w:rsid w:val="00AF2069"/>
    <w:rsid w:val="00BC448E"/>
    <w:rsid w:val="00C0564A"/>
    <w:rsid w:val="00C2318B"/>
    <w:rsid w:val="00C70E70"/>
    <w:rsid w:val="00C8284B"/>
    <w:rsid w:val="00C96C95"/>
    <w:rsid w:val="00CC7943"/>
    <w:rsid w:val="00D07B48"/>
    <w:rsid w:val="00D13423"/>
    <w:rsid w:val="00D90EF3"/>
    <w:rsid w:val="00DA7881"/>
    <w:rsid w:val="00E01CA3"/>
    <w:rsid w:val="00EF2108"/>
    <w:rsid w:val="00F73976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D5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7AC"/>
    <w:pPr>
      <w:widowControl w:val="0"/>
      <w:autoSpaceDE w:val="0"/>
      <w:autoSpaceDN w:val="0"/>
      <w:adjustRightInd w:val="0"/>
      <w:spacing w:after="40" w:line="276" w:lineRule="auto"/>
      <w:ind w:firstLine="227"/>
      <w:jc w:val="both"/>
    </w:pPr>
    <w:rPr>
      <w:rFonts w:ascii="Calibri" w:eastAsiaTheme="minorEastAsia" w:hAnsi="Calibri" w:cs="AppleSystemUIFont"/>
      <w:sz w:val="18"/>
      <w:szCs w:val="18"/>
      <w:lang w:eastAsia="en-GB"/>
    </w:rPr>
  </w:style>
  <w:style w:type="paragraph" w:styleId="Heading1">
    <w:name w:val="heading 1"/>
    <w:aliases w:val="Heading 0"/>
    <w:basedOn w:val="Normal"/>
    <w:next w:val="Normal"/>
    <w:link w:val="Heading1Char"/>
    <w:uiPriority w:val="9"/>
    <w:qFormat/>
    <w:rsid w:val="002060CA"/>
    <w:pPr>
      <w:keepNext/>
      <w:keepLines/>
      <w:shd w:val="clear" w:color="auto" w:fill="C0504D" w:themeFill="accent2"/>
      <w:spacing w:before="80" w:after="80"/>
      <w:ind w:firstLine="340"/>
      <w:outlineLvl w:val="0"/>
    </w:pPr>
    <w:rPr>
      <w:rFonts w:eastAsiaTheme="majorEastAsia" w:cstheme="majorBidi"/>
      <w:b/>
      <w:color w:val="FFFFFF" w:themeColor="background1"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C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CA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C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0CA"/>
    <w:pPr>
      <w:pBdr>
        <w:top w:val="single" w:sz="12" w:space="1" w:color="C0504D" w:themeColor="accent2"/>
      </w:pBdr>
      <w:contextualSpacing/>
      <w:jc w:val="right"/>
    </w:pPr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2060CA"/>
    <w:rPr>
      <w:rFonts w:ascii="Calibri Light" w:eastAsiaTheme="majorEastAsia" w:hAnsi="Calibri Light" w:cstheme="majorBidi"/>
      <w:i/>
      <w:iCs/>
      <w:spacing w:val="-10"/>
      <w:kern w:val="28"/>
      <w:sz w:val="56"/>
      <w:szCs w:val="56"/>
      <w:lang w:val="vi-VN" w:eastAsia="en-GB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CA"/>
    <w:pPr>
      <w:numPr>
        <w:ilvl w:val="1"/>
      </w:numPr>
      <w:spacing w:after="160"/>
      <w:ind w:firstLine="227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CA"/>
    <w:rPr>
      <w:rFonts w:eastAsiaTheme="minorEastAsia"/>
      <w:color w:val="5A5A5A" w:themeColor="text1" w:themeTint="A5"/>
      <w:spacing w:val="15"/>
      <w:sz w:val="22"/>
      <w:szCs w:val="2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060CA"/>
    <w:rPr>
      <w:rFonts w:ascii="Calibri Light" w:eastAsiaTheme="majorEastAsia" w:hAnsi="Calibri Light" w:cstheme="majorBidi"/>
      <w:color w:val="000000" w:themeColor="text1"/>
      <w:sz w:val="22"/>
      <w:szCs w:val="22"/>
      <w:u w:val="single" w:color="353535"/>
      <w:lang w:eastAsia="en-GB"/>
    </w:rPr>
  </w:style>
  <w:style w:type="paragraph" w:styleId="ListParagraph">
    <w:name w:val="List Paragraph"/>
    <w:basedOn w:val="Normal"/>
    <w:uiPriority w:val="34"/>
    <w:qFormat/>
    <w:rsid w:val="002060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0CA"/>
    <w:pPr>
      <w:spacing w:after="200"/>
    </w:pPr>
    <w:rPr>
      <w:i/>
      <w:iCs/>
      <w:color w:val="1F497D" w:themeColor="text2"/>
    </w:rPr>
  </w:style>
  <w:style w:type="paragraph" w:customStyle="1" w:styleId="Heading10">
    <w:name w:val="Heading1"/>
    <w:basedOn w:val="Heading1"/>
    <w:qFormat/>
    <w:rsid w:val="002060CA"/>
    <w:pPr>
      <w:shd w:val="clear" w:color="auto" w:fill="auto"/>
      <w:spacing w:before="120"/>
      <w:ind w:left="284" w:hanging="284"/>
    </w:pPr>
    <w:rPr>
      <w:rFonts w:ascii="Calibri Light" w:hAnsi="Calibri Light"/>
      <w:color w:val="C0504D" w:themeColor="accent2"/>
    </w:rPr>
  </w:style>
  <w:style w:type="character" w:customStyle="1" w:styleId="Heading1Char">
    <w:name w:val="Heading 1 Char"/>
    <w:aliases w:val="Heading 0 Char"/>
    <w:basedOn w:val="DefaultParagraphFont"/>
    <w:link w:val="Heading1"/>
    <w:uiPriority w:val="9"/>
    <w:rsid w:val="002060CA"/>
    <w:rPr>
      <w:rFonts w:ascii="Calibri" w:eastAsiaTheme="majorEastAsia" w:hAnsi="Calibri" w:cstheme="majorBidi"/>
      <w:b/>
      <w:color w:val="FFFFFF" w:themeColor="background1"/>
      <w:shd w:val="clear" w:color="auto" w:fill="C0504D" w:themeFill="accent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C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C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CA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C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Strong">
    <w:name w:val="Strong"/>
    <w:basedOn w:val="DefaultParagraphFont"/>
    <w:uiPriority w:val="22"/>
    <w:qFormat/>
    <w:rsid w:val="002060CA"/>
    <w:rPr>
      <w:b/>
      <w:bCs/>
    </w:rPr>
  </w:style>
  <w:style w:type="character" w:styleId="Emphasis">
    <w:name w:val="Emphasis"/>
    <w:basedOn w:val="DefaultParagraphFont"/>
    <w:uiPriority w:val="20"/>
    <w:qFormat/>
    <w:rsid w:val="002060CA"/>
    <w:rPr>
      <w:i/>
      <w:iCs/>
    </w:rPr>
  </w:style>
  <w:style w:type="paragraph" w:styleId="NoSpacing">
    <w:name w:val="No Spacing"/>
    <w:link w:val="NoSpacingChar"/>
    <w:uiPriority w:val="1"/>
    <w:qFormat/>
    <w:rsid w:val="002060C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060CA"/>
    <w:rPr>
      <w:rFonts w:ascii="Calibri" w:hAnsi="Calibri" w:cs="AppleSystemUIFont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2060CA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CA"/>
    <w:rPr>
      <w:rFonts w:ascii="Calibri" w:hAnsi="Calibri" w:cs="AppleSystemUIFont"/>
      <w:i/>
      <w:iCs/>
      <w:color w:val="404040" w:themeColor="text1" w:themeTint="BF"/>
      <w:sz w:val="18"/>
      <w:szCs w:val="18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C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CA"/>
    <w:rPr>
      <w:rFonts w:ascii="Calibri" w:hAnsi="Calibri" w:cs="AppleSystemUIFont"/>
      <w:i/>
      <w:iCs/>
      <w:color w:val="4F81BD" w:themeColor="accent1"/>
      <w:sz w:val="18"/>
      <w:szCs w:val="18"/>
      <w:lang w:eastAsia="en-GB"/>
    </w:rPr>
  </w:style>
  <w:style w:type="character" w:styleId="SubtleEmphasis">
    <w:name w:val="Subtle Emphasis"/>
    <w:basedOn w:val="DefaultParagraphFont"/>
    <w:uiPriority w:val="19"/>
    <w:qFormat/>
    <w:rsid w:val="002060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60C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060C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60CA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060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0CA"/>
    <w:pPr>
      <w:spacing w:before="240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4618-5138-AB41-AAEF-49D89F4B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3</Pages>
  <Words>901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Nyr Jain</cp:lastModifiedBy>
  <cp:revision>4</cp:revision>
  <dcterms:created xsi:type="dcterms:W3CDTF">2017-07-04T06:01:00Z</dcterms:created>
  <dcterms:modified xsi:type="dcterms:W3CDTF">2017-07-06T14:01:00Z</dcterms:modified>
</cp:coreProperties>
</file>