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8CE8" w14:textId="77777777" w:rsidR="001A3F92" w:rsidRPr="007F336B" w:rsidRDefault="007F336B" w:rsidP="007F336B">
      <w:pPr>
        <w:spacing w:line="276" w:lineRule="auto"/>
        <w:rPr>
          <w:rFonts w:eastAsia="Times New Roman"/>
          <w:sz w:val="20"/>
          <w:szCs w:val="20"/>
        </w:rPr>
      </w:pPr>
      <w:r w:rsidRPr="007F336B"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E1E55CD" wp14:editId="4CCE884B">
            <wp:simplePos x="0" y="0"/>
            <wp:positionH relativeFrom="column">
              <wp:posOffset>4630420</wp:posOffset>
            </wp:positionH>
            <wp:positionV relativeFrom="paragraph">
              <wp:posOffset>0</wp:posOffset>
            </wp:positionV>
            <wp:extent cx="1939290" cy="1392555"/>
            <wp:effectExtent l="0" t="0" r="0" b="4445"/>
            <wp:wrapTight wrapText="bothSides">
              <wp:wrapPolygon edited="0">
                <wp:start x="0" y="0"/>
                <wp:lineTo x="0" y="21275"/>
                <wp:lineTo x="21218" y="21275"/>
                <wp:lineTo x="21218" y="0"/>
                <wp:lineTo x="0" y="0"/>
              </wp:wrapPolygon>
            </wp:wrapTight>
            <wp:docPr id="1" name="Picture 1" descr="/Users/nyr/Desktop/Screen Shot 2016-12-01 at 20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yr/Desktop/Screen Shot 2016-12-01 at 20.49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92" w:rsidRPr="007F336B">
        <w:rPr>
          <w:rFonts w:eastAsia="Times New Roman"/>
          <w:sz w:val="20"/>
          <w:szCs w:val="20"/>
        </w:rPr>
        <w:t>IMG PROCESSING</w:t>
      </w:r>
    </w:p>
    <w:p w14:paraId="1F825542" w14:textId="77777777" w:rsidR="001A3F92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From Signal to Digital Image</w:t>
      </w:r>
    </w:p>
    <w:p w14:paraId="660D888F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2d signal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=f(</w:t>
      </w:r>
      <w:proofErr w:type="spellStart"/>
      <w:proofErr w:type="gram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x,y</w:t>
      </w:r>
      <w:proofErr w:type="spellEnd"/>
      <w:proofErr w:type="gram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=&gt; image f(N,N) of pixel</w:t>
      </w:r>
    </w:p>
    <w:p w14:paraId="303CD00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Sampling: digitalization of spatial coordinate (continuous in origin)</w:t>
      </w:r>
    </w:p>
    <w:p w14:paraId="2804B27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Quantization: digitalization of pixel amplitude (intensity in defined coordinate spatial at time t)</w:t>
      </w:r>
    </w:p>
    <w:p w14:paraId="573E9176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Bad sampling =&gt; aliasing </w:t>
      </w:r>
    </w:p>
    <w:p w14:paraId="165F31B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Rotation sometimes is </w:t>
      </w:r>
      <w:r w:rsidRPr="007F336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not revertible 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because of interpolation</w:t>
      </w:r>
    </w:p>
    <w:p w14:paraId="5D03D947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2A4F7186" wp14:editId="44C2F812">
            <wp:simplePos x="0" y="0"/>
            <wp:positionH relativeFrom="column">
              <wp:posOffset>5662930</wp:posOffset>
            </wp:positionH>
            <wp:positionV relativeFrom="paragraph">
              <wp:posOffset>45720</wp:posOffset>
            </wp:positionV>
            <wp:extent cx="911860" cy="730885"/>
            <wp:effectExtent l="0" t="0" r="2540" b="5715"/>
            <wp:wrapTight wrapText="bothSides">
              <wp:wrapPolygon edited="0">
                <wp:start x="0" y="0"/>
                <wp:lineTo x="0" y="21018"/>
                <wp:lineTo x="21058" y="21018"/>
                <wp:lineTo x="21058" y="0"/>
                <wp:lineTo x="0" y="0"/>
              </wp:wrapPolygon>
            </wp:wrapTight>
            <wp:docPr id="2" name="Picture 2" descr="/Users/nyr/Desktop/Screen Shot 2016-12-01 at 22.2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yr/Desktop/Screen Shot 2016-12-01 at 22.22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Interpolation</w:t>
      </w:r>
    </w:p>
    <w:p w14:paraId="77B36CC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Sub-pixel precision: I(P) = 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+ alpha (P(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Psw-Pse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)) + beta (I(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 – I(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)) + alpha. Beta 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+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Pnw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–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Psw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–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Pne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 </w:t>
      </w:r>
    </w:p>
    <w:p w14:paraId="39611564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Linear (Zooming)</w:t>
      </w:r>
    </w:p>
    <w:tbl>
      <w:tblPr>
        <w:tblStyle w:val="TableGrid"/>
        <w:tblW w:w="4967" w:type="dxa"/>
        <w:jc w:val="center"/>
        <w:tblLook w:val="04A0" w:firstRow="1" w:lastRow="0" w:firstColumn="1" w:lastColumn="0" w:noHBand="0" w:noVBand="1"/>
      </w:tblPr>
      <w:tblGrid>
        <w:gridCol w:w="1411"/>
        <w:gridCol w:w="2028"/>
        <w:gridCol w:w="1528"/>
      </w:tblGrid>
      <w:tr w:rsidR="007F336B" w:rsidRPr="007F336B" w14:paraId="61DFF39B" w14:textId="77777777" w:rsidTr="007F336B">
        <w:trPr>
          <w:jc w:val="center"/>
        </w:trPr>
        <w:tc>
          <w:tcPr>
            <w:tcW w:w="1411" w:type="dxa"/>
          </w:tcPr>
          <w:p w14:paraId="5C7E63F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2028" w:type="dxa"/>
          </w:tcPr>
          <w:p w14:paraId="77CE9F66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a+b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1528" w:type="dxa"/>
          </w:tcPr>
          <w:p w14:paraId="4CC5F8A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b</w:t>
            </w:r>
          </w:p>
        </w:tc>
      </w:tr>
      <w:tr w:rsidR="007F336B" w:rsidRPr="007F336B" w14:paraId="668A23FC" w14:textId="77777777" w:rsidTr="007F336B">
        <w:trPr>
          <w:jc w:val="center"/>
        </w:trPr>
        <w:tc>
          <w:tcPr>
            <w:tcW w:w="1411" w:type="dxa"/>
          </w:tcPr>
          <w:p w14:paraId="67916735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a+c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2028" w:type="dxa"/>
          </w:tcPr>
          <w:p w14:paraId="50315DA8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a+b+c+d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)/4</w:t>
            </w:r>
          </w:p>
        </w:tc>
        <w:tc>
          <w:tcPr>
            <w:tcW w:w="1528" w:type="dxa"/>
          </w:tcPr>
          <w:p w14:paraId="10E2C41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b+d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</w:tr>
      <w:tr w:rsidR="007F336B" w:rsidRPr="007F336B" w14:paraId="11D92225" w14:textId="77777777" w:rsidTr="000251DF">
        <w:trPr>
          <w:trHeight w:val="278"/>
          <w:jc w:val="center"/>
        </w:trPr>
        <w:tc>
          <w:tcPr>
            <w:tcW w:w="1411" w:type="dxa"/>
          </w:tcPr>
          <w:p w14:paraId="5C937521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2028" w:type="dxa"/>
          </w:tcPr>
          <w:p w14:paraId="2001532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7F336B">
              <w:rPr>
                <w:rFonts w:eastAsia="Times New Roman"/>
                <w:sz w:val="20"/>
                <w:szCs w:val="20"/>
              </w:rPr>
              <w:t>c+d</w:t>
            </w:r>
            <w:proofErr w:type="spellEnd"/>
            <w:r w:rsidRPr="007F336B">
              <w:rPr>
                <w:rFonts w:eastAsia="Times New Roman"/>
                <w:sz w:val="20"/>
                <w:szCs w:val="20"/>
              </w:rPr>
              <w:t>)/2</w:t>
            </w:r>
          </w:p>
        </w:tc>
        <w:tc>
          <w:tcPr>
            <w:tcW w:w="1528" w:type="dxa"/>
          </w:tcPr>
          <w:p w14:paraId="6DDEA7D2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d</w:t>
            </w:r>
          </w:p>
        </w:tc>
      </w:tr>
    </w:tbl>
    <w:p w14:paraId="721E2D42" w14:textId="77777777" w:rsidR="00E0144D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Shannon’s theorem: </w:t>
      </w:r>
      <w:r w:rsidR="00E0144D">
        <w:rPr>
          <w:rFonts w:ascii="Times New Roman" w:eastAsia="Times New Roman" w:hAnsi="Times New Roman" w:cs="Times New Roman"/>
          <w:sz w:val="20"/>
          <w:szCs w:val="20"/>
          <w:lang w:eastAsia="en-GB"/>
        </w:rPr>
        <w:t>me</w:t>
      </w:r>
    </w:p>
    <w:p w14:paraId="51FFACD9" w14:textId="60011755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0" w:name="_GoBack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In practice, low pass filter -&gt; sampling </w:t>
      </w:r>
    </w:p>
    <w:bookmarkEnd w:id="0"/>
    <w:p w14:paraId="5896DEA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Quantization:</w:t>
      </w:r>
    </w:p>
    <w:p w14:paraId="2EE8234E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Scalar: </w:t>
      </w: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if 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d_i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&lt;= f(</w:t>
      </w:r>
      <w:proofErr w:type="spellStart"/>
      <w:proofErr w:type="gram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x,y</w:t>
      </w:r>
      <w:proofErr w:type="spellEnd"/>
      <w:proofErr w:type="gram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) &lt; d_i+1) =&gt;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fq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x,y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)=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r_i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(value between a range)</w:t>
      </w:r>
    </w:p>
    <w:p w14:paraId="1A9F2621" w14:textId="558C224D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** Granular noise</w:t>
      </w:r>
      <w:r w:rsidR="00A77452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: inherently exist </w:t>
      </w:r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in </w:t>
      </w:r>
      <w:proofErr w:type="spellStart"/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emited</w:t>
      </w:r>
      <w:proofErr w:type="spellEnd"/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wave</w:t>
      </w:r>
    </w:p>
    <w:p w14:paraId="66867BB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Histogram: no localization information (better to histogram background,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frontground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)</w:t>
      </w:r>
    </w:p>
    <w:p w14:paraId="50449FAD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Equalization: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Khoros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routine, N pixels, K gray level, calculate cumulative 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hist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 CH(k). k &lt;~ INT(CH(k) * K-1/N)</w:t>
      </w:r>
    </w:p>
    <w:p w14:paraId="73AE904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Thresholding: change to binary image (2 levels)</w:t>
      </w:r>
    </w:p>
    <w:p w14:paraId="0AE1EB3B" w14:textId="77777777" w:rsidR="001A3F92" w:rsidRPr="007F336B" w:rsidRDefault="001A3F92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 xml:space="preserve">. Filtering </w:t>
      </w:r>
    </w:p>
    <w:p w14:paraId="1809FE98" w14:textId="0BC3B873" w:rsidR="007F336B" w:rsidRPr="007F336B" w:rsidRDefault="00C5128A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Fourier Transform (</w:t>
      </w:r>
      <w:r w:rsidR="007F336B"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use log version to get better result)</w:t>
      </w:r>
    </w:p>
    <w:p w14:paraId="5278BD9F" w14:textId="77777777" w:rsidR="007F336B" w:rsidRPr="007F336B" w:rsidRDefault="007F336B" w:rsidP="007F336B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x=0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2πj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24E8F7B7" w14:textId="21CA292D" w:rsidR="00CA142E" w:rsidRPr="007F336B" w:rsidRDefault="007F336B" w:rsidP="00CA142E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u=0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2πj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639A58EB" w14:textId="0EC99DB6" w:rsidR="00CA142E" w:rsidRDefault="0054109B" w:rsidP="00CA142E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Spatial -&gt; Spectral, rotate -&gt; rotate, transition -&gt; not change, scale -&gt; scale </w:t>
      </w:r>
      <w:r w:rsidR="0017494F">
        <w:rPr>
          <w:rFonts w:ascii="Times New Roman" w:eastAsia="Times New Roman" w:hAnsi="Times New Roman" w:cs="Times New Roman"/>
          <w:sz w:val="20"/>
          <w:szCs w:val="20"/>
          <w:lang w:eastAsia="en-GB"/>
        </w:rPr>
        <w:t>inverse</w:t>
      </w:r>
    </w:p>
    <w:p w14:paraId="526E4D1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Low frequency: uniform areas, High: edge or noise</w:t>
      </w:r>
    </w:p>
    <w:p w14:paraId="6C9136C3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Maxtrix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multiplication in Fourier Frequency (2 matrix have same size) or convolution in Spatial </w:t>
      </w:r>
    </w:p>
    <w:p w14:paraId="19EEBFE4" w14:textId="3B99D19E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Convolution: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p=-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den>
            </m:f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den>
                </m:f>
              </m:e>
            </m:d>
          </m:sup>
          <m:e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q=-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 xml:space="preserve">2 </m:t>
                    </m:r>
                  </m:den>
                </m:f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den>
                    </m:f>
                  </m:e>
                </m:d>
              </m:sup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x+p,y+q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h(p,q)</m:t>
                </m:r>
              </m:e>
            </m:nary>
          </m:e>
        </m:nary>
      </m:oMath>
    </w:p>
    <w:p w14:paraId="77445AC7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Average: Low-pass filter</w:t>
      </w:r>
    </w:p>
    <w:p w14:paraId="145B730A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Median: non-linear(sorting), no create new value, remove extreme (reserve edge, remove noise)</w:t>
      </w:r>
    </w:p>
    <w:p w14:paraId="13590C18" w14:textId="77777777" w:rsidR="007F336B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Edge detection</w:t>
      </w:r>
    </w:p>
    <w:p w14:paraId="5A31B6CE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f(</w:t>
      </w:r>
      <w:proofErr w:type="spellStart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x,y</w:t>
      </w:r>
      <w:proofErr w:type="spellEnd"/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); Gradient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mP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</m:t>
                  </m:r>
                </m:den>
              </m:f>
            </m:e>
          </m:mr>
        </m:m>
      </m:oMath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; Laplacian: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∇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x,y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</m:oMath>
    </w:p>
    <w:p w14:paraId="403EDE9E" w14:textId="77777777" w:rsidR="007F336B" w:rsidRPr="007F336B" w:rsidRDefault="009A727A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111111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color w:val="111111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Prewitt=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Sobel==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46EF2ED0" w14:textId="46B995DC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m:rPr>
            <m:sty m:val="p"/>
          </m:rPr>
          <w:rPr>
            <w:rFonts w:ascii="Cambria Math" w:eastAsia="Times New Roman" w:hAnsi="Cambria Math"/>
            <w:sz w:val="20"/>
            <w:szCs w:val="20"/>
          </w:rPr>
          <m:t>∇</m:t>
        </m:r>
        <m:r>
          <w:rPr>
            <w:rFonts w:ascii="Cambria Math" w:eastAsia="Times New Roman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&gt;threshold</m:t>
        </m:r>
      </m:oMath>
      <w:r w:rsidRPr="007F336B">
        <w:rPr>
          <w:rFonts w:eastAsiaTheme="minorEastAsia"/>
          <w:sz w:val="20"/>
          <w:szCs w:val="20"/>
        </w:rPr>
        <w:t xml:space="preserve"> =&gt;</w:t>
      </w:r>
      <w:r w:rsidRPr="007F336B">
        <w:rPr>
          <w:rFonts w:eastAsiaTheme="minorEastAsia"/>
          <w:b/>
          <w:sz w:val="20"/>
          <w:szCs w:val="20"/>
        </w:rPr>
        <w:t xml:space="preserve"> edge “point”</w:t>
      </w:r>
    </w:p>
    <w:p w14:paraId="483DED1E" w14:textId="58B6E918" w:rsidR="00516408" w:rsidRPr="00516408" w:rsidRDefault="00516408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rStyle w:val="Strong"/>
          <w:b w:val="0"/>
          <w:bCs w:val="0"/>
          <w:color w:val="111111"/>
          <w:sz w:val="20"/>
          <w:szCs w:val="20"/>
        </w:rPr>
      </w:pPr>
      <w:r>
        <w:rPr>
          <w:rStyle w:val="Strong"/>
          <w:b w:val="0"/>
          <w:bCs w:val="0"/>
          <w:color w:val="111111"/>
          <w:sz w:val="20"/>
          <w:szCs w:val="20"/>
        </w:rPr>
        <w:t>Gradient based: SURF, FAST, DAISY, SIFT</w:t>
      </w:r>
    </w:p>
    <w:p w14:paraId="60E3AC1D" w14:textId="77777777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Prewitt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computing the gradient for the image intensity function. Makes use of the maximum directional gradient. very sensitive to noise. </w:t>
      </w:r>
    </w:p>
    <w:p w14:paraId="194ECA7A" w14:textId="77777777" w:rsid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Sobel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Detects edges are where the gradient magnitude is high. This makes the Sobel edge detector more sensitive to diagonal edge than horizontal and vertical edges. </w:t>
      </w:r>
    </w:p>
    <w:p w14:paraId="45BB9715" w14:textId="41DBDF78" w:rsidR="00516408" w:rsidRPr="00516408" w:rsidRDefault="007F336B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w:rPr>
            <w:rFonts w:ascii="Cambria Math" w:hAnsi="Cambria Math"/>
            <w:color w:val="111111"/>
            <w:sz w:val="20"/>
            <w:szCs w:val="20"/>
          </w:rPr>
          <w:lastRenderedPageBreak/>
          <m:t>Laplacian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, </w:t>
      </w:r>
      <w:r>
        <w:rPr>
          <w:rFonts w:eastAsiaTheme="minorEastAsia"/>
          <w:b/>
          <w:color w:val="111111"/>
          <w:sz w:val="20"/>
          <w:szCs w:val="20"/>
        </w:rPr>
        <w:t>edge point</w:t>
      </w:r>
      <w:r w:rsidR="0006670E">
        <w:rPr>
          <w:rFonts w:eastAsiaTheme="minorEastAsia"/>
          <w:b/>
          <w:color w:val="111111"/>
          <w:sz w:val="20"/>
          <w:szCs w:val="20"/>
        </w:rPr>
        <w:t>:</w:t>
      </w:r>
      <w:r>
        <w:rPr>
          <w:rFonts w:eastAsiaTheme="minorEastAsia"/>
          <w:color w:val="111111"/>
          <w:sz w:val="20"/>
          <w:szCs w:val="20"/>
        </w:rPr>
        <w:t xml:space="preserve"> zero crossing-point</w:t>
      </w:r>
    </w:p>
    <w:p w14:paraId="489FC99C" w14:textId="5DC32FF2" w:rsidR="00516408" w:rsidRPr="00CB6F60" w:rsidRDefault="00516408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Local binary pattern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 xml:space="preserve">=&gt;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null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 =&gt; 00110011</w:t>
      </w:r>
      <w:r w:rsidR="0006670E">
        <w:rPr>
          <w:rFonts w:eastAsiaTheme="minorEastAsia"/>
          <w:color w:val="111111"/>
          <w:sz w:val="20"/>
          <w:szCs w:val="20"/>
        </w:rPr>
        <w:t xml:space="preserve">. LBP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p-1</m:t>
            </m:r>
          </m:sup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point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center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p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/>
            <w:color w:val="111111"/>
            <w:sz w:val="20"/>
            <w:szCs w:val="20"/>
          </w:rPr>
          <m:t xml:space="preserve"> </m:t>
        </m:r>
      </m:oMath>
    </w:p>
    <w:p w14:paraId="1348631B" w14:textId="37017977" w:rsidR="00CB6F60" w:rsidRPr="00CB6F60" w:rsidRDefault="00CB6F60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Hough Transform: designed line detection. </w:t>
      </w:r>
    </w:p>
    <w:p w14:paraId="4E9DA2B8" w14:textId="31DB4F5E" w:rsidR="00CB6F60" w:rsidRPr="002E0739" w:rsidRDefault="00CB6F60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1-to-n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ρ=xcosθ-ysinθ</m:t>
        </m:r>
      </m:oMath>
      <w:r w:rsidR="002E0739">
        <w:rPr>
          <w:rFonts w:eastAsiaTheme="minorEastAsia"/>
          <w:color w:val="111111"/>
          <w:sz w:val="20"/>
          <w:szCs w:val="20"/>
        </w:rPr>
        <w:t xml:space="preserve"> or </w:t>
      </w:r>
      <w:proofErr w:type="spellStart"/>
      <w:r w:rsidR="002E0739">
        <w:rPr>
          <w:rFonts w:eastAsiaTheme="minorEastAsia"/>
          <w:color w:val="111111"/>
          <w:sz w:val="20"/>
          <w:szCs w:val="20"/>
        </w:rPr>
        <w:t>ax+by</w:t>
      </w:r>
      <w:proofErr w:type="spellEnd"/>
      <w:r w:rsidR="002E0739">
        <w:rPr>
          <w:rFonts w:eastAsiaTheme="minorEastAsia"/>
          <w:color w:val="111111"/>
          <w:sz w:val="20"/>
          <w:szCs w:val="20"/>
        </w:rPr>
        <w:t xml:space="preserve">=0 for line,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</m:oMath>
      <w:r w:rsidR="002E0739">
        <w:rPr>
          <w:rFonts w:eastAsiaTheme="minorEastAsia"/>
          <w:color w:val="111111"/>
          <w:sz w:val="20"/>
          <w:szCs w:val="20"/>
        </w:rPr>
        <w:t>for circle ( 1 point -&gt; 1 curve in new coordinate)</w:t>
      </w:r>
    </w:p>
    <w:p w14:paraId="458093C7" w14:textId="0ED6AAEB" w:rsidR="002E0739" w:rsidRPr="00516408" w:rsidRDefault="002E0739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n-to-1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 θ=argtan|</m:t>
        </m:r>
        <m:f>
          <m:f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111111"/>
            <w:sz w:val="20"/>
            <w:szCs w:val="20"/>
          </w:rPr>
          <m:t>|</m:t>
        </m:r>
      </m:oMath>
    </w:p>
    <w:p w14:paraId="4E1D733F" w14:textId="77777777" w:rsidR="001A3F92" w:rsidRDefault="001A3F92" w:rsidP="007F336B">
      <w:pPr>
        <w:spacing w:line="276" w:lineRule="auto"/>
        <w:rPr>
          <w:rStyle w:val="Strong"/>
        </w:rPr>
      </w:pPr>
      <w:r w:rsidRPr="005F0EB9">
        <w:rPr>
          <w:rStyle w:val="Strong"/>
        </w:rPr>
        <w:t xml:space="preserve">. Segmentation </w:t>
      </w:r>
    </w:p>
    <w:p w14:paraId="6D3F5624" w14:textId="723E9C49" w:rsidR="005F0EB9" w:rsidRDefault="005F0EB9" w:rsidP="007F336B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detect and merge homogenous zone -&gt; split until reaching a given uniformity criterion and merge neighbouring areas to </w:t>
      </w:r>
      <w:proofErr w:type="gramStart"/>
      <w:r>
        <w:rPr>
          <w:rFonts w:eastAsia="Times New Roman"/>
          <w:sz w:val="20"/>
          <w:szCs w:val="20"/>
        </w:rPr>
        <w:t>a similarity criteria</w:t>
      </w:r>
      <w:proofErr w:type="gramEnd"/>
      <w:r>
        <w:rPr>
          <w:rFonts w:eastAsia="Times New Roman"/>
          <w:sz w:val="20"/>
          <w:szCs w:val="20"/>
        </w:rPr>
        <w:t xml:space="preserve"> </w:t>
      </w:r>
    </w:p>
    <w:p w14:paraId="61390A3B" w14:textId="316FF12B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Split: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Count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&gt; threshol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split</m:t>
            </m:r>
          </m:sub>
        </m:sSub>
      </m:oMath>
    </w:p>
    <w:p w14:paraId="36ED556E" w14:textId="77777777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Merge: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∪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(g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-μ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nary>
      </m:oMath>
      <w:r w:rsidR="00C202B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start from the lowest.</w:t>
      </w:r>
    </w:p>
    <w:p w14:paraId="2E505682" w14:textId="16C6D5F0" w:rsidR="00AB4A5C" w:rsidRDefault="00C202BD" w:rsidP="00C202BD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Check criteria after merge: SED(L)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l=1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l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- μ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&gt;threshol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merge</m:t>
                    </m:r>
                  </m:sub>
                </m:sSub>
              </m:e>
            </m:nary>
          </m:e>
        </m:nary>
      </m:oMath>
    </w:p>
    <w:p w14:paraId="335B9A71" w14:textId="77777777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</w:p>
    <w:p w14:paraId="541849E6" w14:textId="77777777" w:rsidR="00C202BD" w:rsidRPr="00C202BD" w:rsidRDefault="00C202BD" w:rsidP="00C202BD">
      <w:pPr>
        <w:spacing w:line="276" w:lineRule="auto"/>
        <w:rPr>
          <w:rStyle w:val="Strong"/>
        </w:rPr>
      </w:pPr>
      <w:r w:rsidRPr="00C202BD">
        <w:rPr>
          <w:rStyle w:val="Strong"/>
        </w:rPr>
        <w:t xml:space="preserve">. Mathematical Morphology </w:t>
      </w:r>
    </w:p>
    <w:p w14:paraId="42D7ECCC" w14:textId="319FE65B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Pre-processing for binary edge map to remove outliner: We have object A, Structure element </w:t>
      </w:r>
      <w:proofErr w:type="spellStart"/>
      <w:r>
        <w:rPr>
          <w:rFonts w:eastAsia="Times New Roman"/>
          <w:sz w:val="20"/>
          <w:szCs w:val="20"/>
        </w:rPr>
        <w:t>B_p</w:t>
      </w:r>
      <w:proofErr w:type="spellEnd"/>
    </w:p>
    <w:p w14:paraId="2CFAEE97" w14:textId="4198D595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erosion: the whole form of matrix fit in figure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er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∈A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3DC72302" w14:textId="42F7E5D2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dilation: at least of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px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in the form of matrix must belong to figure.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∩A ≠∅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5366EDF7" w14:textId="4442CBB8" w:rsidR="002226C3" w:rsidRDefault="002226C3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erosio</w:t>
      </w:r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 is not an inverse of dilation. Dilation -&gt; erosion -&gt; same </w:t>
      </w:r>
      <w:proofErr w:type="spellStart"/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>origina</w:t>
      </w:r>
      <w:proofErr w:type="spellEnd"/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=&gt; inverse</w:t>
      </w:r>
    </w:p>
    <w:p w14:paraId="3B387CC3" w14:textId="68AC91E0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opening: erosion then dilation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  <w:t>closing: dilation then erosion</w:t>
      </w:r>
    </w:p>
    <w:p w14:paraId="5D3C2D8E" w14:textId="25173F99" w:rsidR="00C5128A" w:rsidRPr="00C202BD" w:rsidRDefault="00C5128A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duality: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er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</m:t>
            </m:r>
          </m:sup>
        </m:sSup>
      </m:oMath>
    </w:p>
    <w:p w14:paraId="5ADB1F83" w14:textId="36B018BF" w:rsidR="001A3F92" w:rsidRPr="00C5128A" w:rsidRDefault="00C202BD" w:rsidP="007F336B">
      <w:pPr>
        <w:spacing w:line="276" w:lineRule="auto"/>
        <w:rPr>
          <w:rStyle w:val="Strong"/>
        </w:rPr>
      </w:pPr>
      <w:r w:rsidRPr="00C5128A">
        <w:rPr>
          <w:rStyle w:val="Strong"/>
        </w:rPr>
        <w:t>.</w:t>
      </w:r>
      <w:r w:rsidR="001A3F92" w:rsidRPr="00C5128A">
        <w:rPr>
          <w:rStyle w:val="Strong"/>
        </w:rPr>
        <w:t xml:space="preserve"> Motion estimation (optical flow) </w:t>
      </w:r>
    </w:p>
    <w:p w14:paraId="6E87D8EF" w14:textId="1D853D47" w:rsidR="00C5128A" w:rsidRDefault="00C5128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assume that the intensity of pixel still remain</w:t>
      </w:r>
      <w:r w:rsidR="0009295A">
        <w:rPr>
          <w:rFonts w:ascii="Times New Roman" w:eastAsia="Times New Roman" w:hAnsi="Times New Roman" w:cs="Times New Roman"/>
          <w:sz w:val="20"/>
          <w:szCs w:val="20"/>
          <w:lang w:eastAsia="en-GB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constant over time</w:t>
      </w:r>
    </w:p>
    <w:p w14:paraId="60FB5F2C" w14:textId="3E1DAA88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∀i=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+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1323F30F" w14:textId="5EBC0675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x+δx,y+δy,z+δz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x,y,z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δz+HIGH ORDER TERM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 xml:space="preserve">δz=0.  Change notation: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∂t</m:t>
                      </m:r>
                    </m:den>
                  </m:f>
                </m:e>
              </m:mr>
            </m:m>
          </m:e>
        </m:d>
      </m:oMath>
    </w:p>
    <w:p w14:paraId="6E50AE50" w14:textId="2E65D4CE" w:rsidR="009A64A6" w:rsidRP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-ℇ.Spatial Gradient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p,t,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i-1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I(x-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,y-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,t-1)</m:t>
        </m:r>
      </m:oMath>
    </w:p>
    <w:p w14:paraId="7575898A" w14:textId="77777777" w:rsidR="001A3F92" w:rsidRPr="00063DBA" w:rsidRDefault="001A3F92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 xml:space="preserve">. </w:t>
      </w:r>
      <w:proofErr w:type="spellStart"/>
      <w:r w:rsidRPr="00063DBA">
        <w:rPr>
          <w:rStyle w:val="Strong"/>
        </w:rPr>
        <w:t>Color</w:t>
      </w:r>
      <w:proofErr w:type="spellEnd"/>
    </w:p>
    <w:p w14:paraId="15841E9F" w14:textId="56427EA4" w:rsidR="003E2664" w:rsidRDefault="003E266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Perception: source, charasteristic of object, human eyes and human brain</w:t>
      </w:r>
    </w:p>
    <w:p w14:paraId="1E62FAF6" w14:textId="779AD643" w:rsidR="003E2664" w:rsidRDefault="003E266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Visible spectrum: &lt;1% sun spectrum</w:t>
      </w:r>
      <w:r w:rsidR="003D7E57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λ∈[380,780]</m:t>
        </m:r>
      </m:oMath>
      <w:r w:rsidR="0011107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, color by weightlength and brightness by amplitude </w:t>
      </w:r>
    </w:p>
    <w:p w14:paraId="0A1ACF5D" w14:textId="4191E28D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Light source defined by temperature and spectral power distribution. </w:t>
      </w:r>
    </w:p>
    <w:p w14:paraId="14AD04CE" w14:textId="579742F7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Source temperature: at specificed T, source emit spectrum rays with different frequency. The most frequency emitted by source </w:t>
      </w:r>
      <w:r w:rsidR="00A37952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based on absolute object’s temperature</w:t>
      </w:r>
    </w:p>
    <w:p w14:paraId="00B5C01A" w14:textId="2FCAC5B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Retina have 2 cell typess: RODs (120 millions – around vision area) brightness, illumination. CONES (5 million, distribute most in fovea) sensitive to color/ frequency. In CONE, 64% RED, 32% GREEN, 4% BLUE (no blue at centre)</w:t>
      </w:r>
    </w:p>
    <w:p w14:paraId="03239C53" w14:textId="3ED0EA8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 xml:space="preserve">Metamer: </w:t>
      </w: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different light specture produce same color ( eye perception)</w:t>
      </w:r>
    </w:p>
    <w:p w14:paraId="5BF85EFB" w14:textId="187598A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11 culture color: black, white, red, green, yellow, blue, brown, purple, pink, orange, gray</w:t>
      </w:r>
    </w:p>
    <w:p w14:paraId="6FC29FB3" w14:textId="7F18021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Grassman’s law: (additive color mixing)</w:t>
      </w:r>
    </w:p>
    <w:p w14:paraId="5715BA9F" w14:textId="36300D72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 1: Any color C can matched by linear combination of 3 others color.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6C80A9AD" w14:textId="6104B489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Law2: </w:t>
      </w:r>
      <w:r w:rsidR="00E50C1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Mixture of 2 color can matched by linearly adding their component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[r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]R+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]B</m:t>
        </m:r>
      </m:oMath>
    </w:p>
    <w:p w14:paraId="07B91340" w14:textId="5A0F5684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lastRenderedPageBreak/>
        <w:t xml:space="preserve">Law3: Proportionality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kC=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1976F36D" w14:textId="62E8819D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Not work in practice because negative weight</w:t>
      </w:r>
    </w:p>
    <w:p w14:paraId="03655E8A" w14:textId="68B7E774" w:rsidR="00E50C18" w:rsidRDefault="00E50C18" w:rsidP="00E50C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Subtractive color mixing (yellow, cyan, megenta): start with white and substract color. Used in printing and photography</w:t>
      </w:r>
    </w:p>
    <w:p w14:paraId="52639236" w14:textId="49033798" w:rsidR="00063DBA" w:rsidRPr="00063DBA" w:rsidRDefault="00063DBA" w:rsidP="00063DBA">
      <w:pPr>
        <w:pStyle w:val="NormalWeb"/>
        <w:numPr>
          <w:ilvl w:val="0"/>
          <w:numId w:val="1"/>
        </w:numPr>
        <w:rPr>
          <w:color w:val="000000"/>
          <w:sz w:val="20"/>
          <w:szCs w:val="20"/>
        </w:rPr>
      </w:pPr>
      <w:r w:rsidRPr="00063DBA">
        <w:rPr>
          <w:color w:val="000000"/>
          <w:sz w:val="20"/>
          <w:szCs w:val="20"/>
        </w:rPr>
        <w:t xml:space="preserve">white object will have equal values of reflectivity for each primary </w:t>
      </w:r>
      <w:proofErr w:type="spellStart"/>
      <w:r w:rsidRPr="00063DBA">
        <w:rPr>
          <w:color w:val="000000"/>
          <w:sz w:val="20"/>
          <w:szCs w:val="20"/>
        </w:rPr>
        <w:t>color</w:t>
      </w:r>
      <w:proofErr w:type="spellEnd"/>
      <w:r w:rsidRPr="00063DBA">
        <w:rPr>
          <w:color w:val="000000"/>
          <w:sz w:val="20"/>
          <w:szCs w:val="20"/>
        </w:rPr>
        <w:t>: R = G = B</w:t>
      </w:r>
    </w:p>
    <w:p w14:paraId="392A6972" w14:textId="17CAB44B" w:rsidR="001A3F92" w:rsidRPr="00063DBA" w:rsidRDefault="00063DBA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 xml:space="preserve"> . </w:t>
      </w:r>
      <w:r w:rsidR="00BD3460" w:rsidRPr="00063DBA">
        <w:rPr>
          <w:rStyle w:val="Strong"/>
        </w:rPr>
        <w:t>Colour</w:t>
      </w:r>
      <w:r w:rsidRPr="00063DBA">
        <w:rPr>
          <w:rStyle w:val="Strong"/>
        </w:rPr>
        <w:t xml:space="preserve"> Mode</w:t>
      </w:r>
    </w:p>
    <w:p w14:paraId="2B1C0D10" w14:textId="2EE79A50" w:rsidR="001A3F92" w:rsidRDefault="00063DBA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proofErr w:type="gramStart"/>
      <w:r>
        <w:rPr>
          <w:sz w:val="20"/>
          <w:szCs w:val="20"/>
        </w:rPr>
        <w:t>manner</w:t>
      </w:r>
      <w:proofErr w:type="gramEnd"/>
      <w:r>
        <w:rPr>
          <w:sz w:val="20"/>
          <w:szCs w:val="20"/>
        </w:rPr>
        <w:t xml:space="preserve"> to classify: </w:t>
      </w:r>
    </w:p>
    <w:p w14:paraId="7330B6F4" w14:textId="599FD64C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Visual: </w:t>
      </w:r>
      <w:proofErr w:type="spellStart"/>
      <w:r>
        <w:rPr>
          <w:sz w:val="20"/>
          <w:szCs w:val="20"/>
        </w:rPr>
        <w:t>Munshell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Chevreul</w:t>
      </w:r>
      <w:proofErr w:type="spellEnd"/>
      <w:r>
        <w:rPr>
          <w:sz w:val="20"/>
          <w:szCs w:val="20"/>
        </w:rPr>
        <w:t>, Ostwald</w:t>
      </w:r>
    </w:p>
    <w:p w14:paraId="0617C9A8" w14:textId="4A56B9EA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Physical: RGB, HSV, CIE </w:t>
      </w:r>
      <w:proofErr w:type="gramStart"/>
      <w:r>
        <w:rPr>
          <w:sz w:val="20"/>
          <w:szCs w:val="20"/>
        </w:rPr>
        <w:t>XYZ,…</w:t>
      </w:r>
      <w:proofErr w:type="gramEnd"/>
    </w:p>
    <w:p w14:paraId="63ECF826" w14:textId="11FFB297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Physical and psychometrical: CIE Lab, CIE </w:t>
      </w:r>
      <w:proofErr w:type="gramStart"/>
      <w:r>
        <w:rPr>
          <w:sz w:val="20"/>
          <w:szCs w:val="20"/>
        </w:rPr>
        <w:t>Luv,..</w:t>
      </w:r>
      <w:proofErr w:type="gramEnd"/>
    </w:p>
    <w:p w14:paraId="7C272DEE" w14:textId="395B0625" w:rsidR="00063DBA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RGB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space: cube =&gt; RGB triangle (</w:t>
      </w:r>
      <w:r>
        <w:rPr>
          <w:b/>
          <w:sz w:val="20"/>
          <w:szCs w:val="20"/>
        </w:rPr>
        <w:t xml:space="preserve">Maxwell) </w:t>
      </w:r>
      <w:r>
        <w:rPr>
          <w:sz w:val="20"/>
          <w:szCs w:val="20"/>
        </w:rPr>
        <w:t xml:space="preserve">along </w:t>
      </w:r>
      <w:proofErr w:type="spellStart"/>
      <w:r>
        <w:rPr>
          <w:sz w:val="20"/>
          <w:szCs w:val="20"/>
        </w:rPr>
        <w:t>gray</w:t>
      </w:r>
      <w:proofErr w:type="spellEnd"/>
      <w:r>
        <w:rPr>
          <w:sz w:val="20"/>
          <w:szCs w:val="20"/>
        </w:rPr>
        <w:t>-scale axis</w:t>
      </w:r>
    </w:p>
    <w:p w14:paraId="6CC560F2" w14:textId="76375142" w:rsidR="00261D6F" w:rsidRDefault="00AF6ED6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is combination of negative contribution</w:t>
      </w:r>
    </w:p>
    <w:p w14:paraId="4ACB598D" w14:textId="78DA74E7" w:rsidR="00AF6ED6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Some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is not represented in RBG</w:t>
      </w:r>
    </w:p>
    <w:p w14:paraId="71377D9A" w14:textId="45A08AF0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Can’t not use in printing (not get right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)</w:t>
      </w:r>
    </w:p>
    <w:p w14:paraId="1347D419" w14:textId="77777777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</w:p>
    <w:p w14:paraId="79C944A2" w14:textId="6E688085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Munsell</w:t>
      </w:r>
      <w:proofErr w:type="spellEnd"/>
      <w:r>
        <w:rPr>
          <w:sz w:val="20"/>
          <w:szCs w:val="20"/>
        </w:rPr>
        <w:t xml:space="preserve"> based on value (brightness/illumination), hue (colour: red, green, yellow, blue, purple with 2</w:t>
      </w:r>
      <w:r w:rsidRPr="00BD346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dimension between colour), Chroma/saturation (purity of the hue). </w:t>
      </w:r>
    </w:p>
    <w:p w14:paraId="4DE729BF" w14:textId="486C3669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D1618">
        <w:rPr>
          <w:b/>
          <w:sz w:val="20"/>
          <w:szCs w:val="20"/>
        </w:rPr>
        <w:t>HSV</w:t>
      </w:r>
      <w:r w:rsidR="008D1618">
        <w:rPr>
          <w:sz w:val="20"/>
          <w:szCs w:val="20"/>
        </w:rPr>
        <w:t xml:space="preserve"> (Hue-Saturation-Value)</w:t>
      </w:r>
      <w:r>
        <w:rPr>
          <w:sz w:val="20"/>
          <w:szCs w:val="20"/>
        </w:rPr>
        <w:t>/</w:t>
      </w:r>
      <w:r w:rsidR="008D1618">
        <w:rPr>
          <w:sz w:val="20"/>
          <w:szCs w:val="20"/>
        </w:rPr>
        <w:t xml:space="preserve"> </w:t>
      </w:r>
      <w:r w:rsidRPr="008D1618">
        <w:rPr>
          <w:b/>
          <w:sz w:val="20"/>
          <w:szCs w:val="20"/>
        </w:rPr>
        <w:t>HLS</w:t>
      </w:r>
      <w:r>
        <w:rPr>
          <w:sz w:val="20"/>
          <w:szCs w:val="20"/>
        </w:rPr>
        <w:t xml:space="preserve"> (Hue-Lightness-Saturation) </w:t>
      </w:r>
      <w:r w:rsidR="007650FD">
        <w:rPr>
          <w:sz w:val="20"/>
          <w:szCs w:val="20"/>
        </w:rPr>
        <w:t>Value = square root of Lightness</w:t>
      </w:r>
    </w:p>
    <w:p w14:paraId="745A118B" w14:textId="22B81548" w:rsidR="007650FD" w:rsidRDefault="007650FD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CIE XYZ: </w:t>
      </w:r>
      <w:r>
        <w:rPr>
          <w:sz w:val="20"/>
          <w:szCs w:val="20"/>
        </w:rPr>
        <w:t>linear combination of RGB (some colour doesn’t exist in visible spectrum) =&gt; more standardized</w:t>
      </w:r>
    </w:p>
    <w:p w14:paraId="1CEFFAAD" w14:textId="37DDE09B" w:rsidR="005775DB" w:rsidRDefault="007606D6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 wp14:anchorId="192BE9D1" wp14:editId="2DD4DBB2">
            <wp:simplePos x="0" y="0"/>
            <wp:positionH relativeFrom="column">
              <wp:posOffset>4860290</wp:posOffset>
            </wp:positionH>
            <wp:positionV relativeFrom="paragraph">
              <wp:posOffset>153035</wp:posOffset>
            </wp:positionV>
            <wp:extent cx="1747520" cy="1847215"/>
            <wp:effectExtent l="0" t="0" r="5080" b="6985"/>
            <wp:wrapTight wrapText="bothSides">
              <wp:wrapPolygon edited="0">
                <wp:start x="0" y="0"/>
                <wp:lineTo x="0" y="21385"/>
                <wp:lineTo x="21349" y="21385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2 at 21.22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5DB">
        <w:rPr>
          <w:b/>
          <w:sz w:val="20"/>
          <w:szCs w:val="20"/>
        </w:rPr>
        <w:t xml:space="preserve">CIE </w:t>
      </w:r>
      <w:proofErr w:type="spellStart"/>
      <w:r w:rsidR="005775DB">
        <w:rPr>
          <w:b/>
          <w:sz w:val="20"/>
          <w:szCs w:val="20"/>
        </w:rPr>
        <w:t>xyY</w:t>
      </w:r>
      <w:proofErr w:type="spellEnd"/>
      <w:r w:rsidR="001C751A">
        <w:rPr>
          <w:b/>
          <w:sz w:val="20"/>
          <w:szCs w:val="20"/>
        </w:rPr>
        <w:t xml:space="preserve"> chromatically diagram</w:t>
      </w:r>
      <w:r w:rsidR="005775DB">
        <w:rPr>
          <w:b/>
          <w:sz w:val="20"/>
          <w:szCs w:val="20"/>
        </w:rPr>
        <w:t>:</w:t>
      </w:r>
      <w:r w:rsidR="005775DB">
        <w:rPr>
          <w:sz w:val="20"/>
          <w:szCs w:val="20"/>
        </w:rPr>
        <w:t xml:space="preserve"> idea from divided into 2 part: chromaticity and brightness</w:t>
      </w:r>
    </w:p>
    <w:p w14:paraId="453BFB3C" w14:textId="1CCA77DB" w:rsidR="007606D6" w:rsidRPr="007606D6" w:rsidRDefault="009A727A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=1-x-y</m:t>
                  </m:r>
                </m:e>
              </m:mr>
            </m:m>
          </m:e>
        </m:d>
      </m:oMath>
      <w:r w:rsidR="007606D6">
        <w:rPr>
          <w:rFonts w:eastAsiaTheme="minorEastAsia"/>
          <w:sz w:val="20"/>
          <w:szCs w:val="20"/>
        </w:rPr>
        <w:t xml:space="preserve"> </w:t>
      </w:r>
      <w:proofErr w:type="spellStart"/>
      <w:r w:rsidR="007606D6">
        <w:rPr>
          <w:rFonts w:eastAsiaTheme="minorEastAsia"/>
          <w:sz w:val="20"/>
          <w:szCs w:val="20"/>
        </w:rPr>
        <w:t>xyY</w:t>
      </w:r>
      <w:proofErr w:type="spellEnd"/>
      <w:r w:rsidR="007606D6">
        <w:rPr>
          <w:rFonts w:eastAsiaTheme="minorEastAsia"/>
          <w:sz w:val="20"/>
          <w:szCs w:val="20"/>
        </w:rPr>
        <w:t xml:space="preserve"> is a </w:t>
      </w:r>
      <w:proofErr w:type="spellStart"/>
      <w:r w:rsidR="007606D6">
        <w:rPr>
          <w:rFonts w:eastAsiaTheme="minorEastAsia"/>
          <w:sz w:val="20"/>
          <w:szCs w:val="20"/>
        </w:rPr>
        <w:t>color</w:t>
      </w:r>
      <w:proofErr w:type="spellEnd"/>
      <w:r w:rsidR="007606D6">
        <w:rPr>
          <w:rFonts w:eastAsiaTheme="minorEastAsia"/>
          <w:sz w:val="20"/>
          <w:szCs w:val="20"/>
        </w:rPr>
        <w:t xml:space="preserve"> space in a surface that is away from origin by 1</w:t>
      </w:r>
    </w:p>
    <w:p w14:paraId="17FD8C13" w14:textId="17B3606B" w:rsidR="005775DB" w:rsidRPr="007606D6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derive X,Z from </w:t>
      </w:r>
      <w:proofErr w:type="spellStart"/>
      <w:r>
        <w:rPr>
          <w:rFonts w:eastAsiaTheme="minorEastAsia"/>
          <w:sz w:val="20"/>
          <w:szCs w:val="20"/>
        </w:rPr>
        <w:t>xyY</w:t>
      </w:r>
      <w:proofErr w:type="spellEnd"/>
      <w:r>
        <w:rPr>
          <w:rFonts w:eastAsiaTheme="minorEastAsia"/>
          <w:sz w:val="20"/>
          <w:szCs w:val="20"/>
        </w:rPr>
        <w:t xml:space="preserve">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(1-x-y)</m:t>
              </m:r>
            </m:e>
          </m:mr>
        </m:m>
      </m:oMath>
      <w:r>
        <w:rPr>
          <w:rFonts w:eastAsiaTheme="minorEastAsia"/>
          <w:sz w:val="20"/>
          <w:szCs w:val="20"/>
        </w:rPr>
        <w:t xml:space="preserve"> </w:t>
      </w:r>
    </w:p>
    <w:p w14:paraId="59FD035F" w14:textId="25BDB71A" w:rsidR="007606D6" w:rsidRPr="00401B6A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White point (0.33,0.33). </w:t>
      </w:r>
      <w:r w:rsidR="00401B6A">
        <w:rPr>
          <w:rFonts w:eastAsiaTheme="minorEastAsia"/>
          <w:sz w:val="20"/>
          <w:szCs w:val="20"/>
        </w:rPr>
        <w:t xml:space="preserve">Draw a line from white through your </w:t>
      </w:r>
      <w:proofErr w:type="spellStart"/>
      <w:r w:rsidR="00401B6A">
        <w:rPr>
          <w:rFonts w:eastAsiaTheme="minorEastAsia"/>
          <w:sz w:val="20"/>
          <w:szCs w:val="20"/>
        </w:rPr>
        <w:t>color</w:t>
      </w:r>
      <w:proofErr w:type="spellEnd"/>
      <w:r w:rsidR="00401B6A">
        <w:rPr>
          <w:rFonts w:eastAsiaTheme="minorEastAsia"/>
          <w:sz w:val="20"/>
          <w:szCs w:val="20"/>
        </w:rPr>
        <w:t xml:space="preserve"> point</w:t>
      </w:r>
    </w:p>
    <w:p w14:paraId="72C25EDA" w14:textId="6CA28565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Boundary: </w:t>
      </w:r>
      <w:proofErr w:type="spellStart"/>
      <w:r>
        <w:rPr>
          <w:rFonts w:eastAsiaTheme="minorEastAsia"/>
          <w:sz w:val="20"/>
          <w:szCs w:val="20"/>
        </w:rPr>
        <w:t>weightlength</w:t>
      </w:r>
      <w:proofErr w:type="spellEnd"/>
    </w:p>
    <w:p w14:paraId="0588D00F" w14:textId="4A862688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Percentage of distance from point to edge: purity(saturation)</w:t>
      </w:r>
    </w:p>
    <w:p w14:paraId="08D0BA42" w14:textId="1780FDDC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P_1 and P_2 complement when line cross white point</w:t>
      </w:r>
    </w:p>
    <w:p w14:paraId="424836CF" w14:textId="77777777" w:rsidR="00401B6A" w:rsidRPr="00401B6A" w:rsidRDefault="00401B6A" w:rsidP="00401B6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Additive color mixing</w:t>
      </w:r>
    </w:p>
    <w:p w14:paraId="4A979B37" w14:textId="224C92EF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2 color: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</w:p>
    <w:p w14:paraId="6EADAF7E" w14:textId="56A76CA6" w:rsidR="00401B6A" w:rsidRPr="00817FC0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3 color: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with α=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a+b+c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(a,b,c is distance from a point to the edge)</m:t>
        </m:r>
      </m:oMath>
    </w:p>
    <w:p w14:paraId="37AE51DC" w14:textId="1452DB53" w:rsidR="00817FC0" w:rsidRPr="00401B6A" w:rsidRDefault="00A34F2F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in case negative distribution, P point will be outside triangle so distance from P to specific edge will &lt;0</w:t>
      </w:r>
    </w:p>
    <w:p w14:paraId="3B1C1024" w14:textId="36999F70" w:rsidR="00401B6A" w:rsidRPr="00401B6A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401B6A">
        <w:rPr>
          <w:b/>
          <w:sz w:val="20"/>
          <w:szCs w:val="20"/>
        </w:rPr>
        <w:t>Mac Adam’s</w:t>
      </w:r>
      <w:r>
        <w:rPr>
          <w:b/>
          <w:sz w:val="20"/>
          <w:szCs w:val="20"/>
        </w:rPr>
        <w:t xml:space="preserve"> ellipses: </w:t>
      </w:r>
      <w:r>
        <w:rPr>
          <w:sz w:val="20"/>
          <w:szCs w:val="20"/>
        </w:rPr>
        <w:t xml:space="preserve">Ellipse = minimum perceivable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difference (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in ellipse is not different in human perception) </w:t>
      </w:r>
    </w:p>
    <w:p w14:paraId="3E866B99" w14:textId="7F262E6B" w:rsidR="00401B6A" w:rsidRPr="00DC1F53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USC diagram: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9Y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</m:m>
          </m:e>
        </m:d>
      </m:oMath>
    </w:p>
    <w:p w14:paraId="76CFAA3E" w14:textId="47144C78" w:rsidR="00DC1F53" w:rsidRPr="00DC1F53" w:rsidRDefault="00DC1F53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</w:t>
      </w:r>
      <w:proofErr w:type="spell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 xml:space="preserve"> space: </w:t>
      </w:r>
      <w:r>
        <w:rPr>
          <w:sz w:val="20"/>
          <w:szCs w:val="20"/>
        </w:rPr>
        <w:t>L is luminosity, a* is red/green axis, b* is yellow/blue axis. Metrics is representative of mathematically distance are perceptual distance</w:t>
      </w:r>
    </w:p>
    <w:p w14:paraId="551FFC06" w14:textId="38F456F5" w:rsidR="00DC1F53" w:rsidRPr="006E02F3" w:rsidRDefault="009A727A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 when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&gt;0.009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=903.292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when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&lt;0.009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500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200(f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mr>
                </m:m>
              </m:e>
            </m:mr>
          </m:m>
        </m:oMath>
      </m:oMathPara>
    </w:p>
    <w:p w14:paraId="02883C0D" w14:textId="77777777" w:rsid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</w:p>
    <w:p w14:paraId="3F746ED4" w14:textId="76C02AD1" w:rsidR="006E02F3" w:rsidRP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Bidi"/>
              <w:sz w:val="20"/>
              <w:szCs w:val="20"/>
            </w:rPr>
            <m:t>where 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 when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&gt;0.009 else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=7.87t+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116</m:t>
              </m:r>
            </m:den>
          </m:f>
        </m:oMath>
      </m:oMathPara>
    </w:p>
    <w:p w14:paraId="796D4768" w14:textId="03E4601C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YIQ </w:t>
      </w:r>
      <w:proofErr w:type="spellStart"/>
      <w:r>
        <w:rPr>
          <w:rFonts w:eastAsiaTheme="minorEastAsia"/>
          <w:b/>
          <w:sz w:val="20"/>
          <w:szCs w:val="20"/>
        </w:rPr>
        <w:t>color</w:t>
      </w:r>
      <w:proofErr w:type="spellEnd"/>
      <w:r>
        <w:rPr>
          <w:rFonts w:eastAsiaTheme="minorEastAsia"/>
          <w:b/>
          <w:sz w:val="20"/>
          <w:szCs w:val="20"/>
        </w:rPr>
        <w:t xml:space="preserve">: </w:t>
      </w:r>
      <w:r>
        <w:rPr>
          <w:rFonts w:eastAsiaTheme="minorEastAsia"/>
          <w:sz w:val="20"/>
          <w:szCs w:val="20"/>
        </w:rPr>
        <w:t xml:space="preserve">commercial </w:t>
      </w:r>
      <w:proofErr w:type="spellStart"/>
      <w:r>
        <w:rPr>
          <w:rFonts w:eastAsiaTheme="minorEastAsia"/>
          <w:sz w:val="20"/>
          <w:szCs w:val="20"/>
        </w:rPr>
        <w:t>color</w:t>
      </w:r>
      <w:proofErr w:type="spellEnd"/>
      <w:r>
        <w:rPr>
          <w:rFonts w:eastAsiaTheme="minorEastAsia"/>
          <w:sz w:val="20"/>
          <w:szCs w:val="20"/>
        </w:rPr>
        <w:t xml:space="preserve"> TV. </w:t>
      </w:r>
      <w:r w:rsidRPr="00560507">
        <w:rPr>
          <w:rFonts w:eastAsiaTheme="minorEastAsia"/>
          <w:b/>
          <w:sz w:val="20"/>
          <w:szCs w:val="20"/>
        </w:rPr>
        <w:t xml:space="preserve">Y: illumination </w:t>
      </w:r>
      <w:r>
        <w:rPr>
          <w:rFonts w:eastAsiaTheme="minorEastAsia"/>
          <w:sz w:val="20"/>
          <w:szCs w:val="20"/>
        </w:rPr>
        <w:t xml:space="preserve">and </w:t>
      </w:r>
      <w:proofErr w:type="gramStart"/>
      <w:r>
        <w:rPr>
          <w:rFonts w:eastAsiaTheme="minorEastAsia"/>
          <w:sz w:val="20"/>
          <w:szCs w:val="20"/>
        </w:rPr>
        <w:t>I,Q</w:t>
      </w:r>
      <w:proofErr w:type="gramEnd"/>
      <w:r>
        <w:rPr>
          <w:rFonts w:eastAsiaTheme="minorEastAsia"/>
          <w:sz w:val="20"/>
          <w:szCs w:val="20"/>
        </w:rPr>
        <w:t>: chromaticity.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More bit to encode Y (people are more sensitive with illumination), less bit to encode </w:t>
      </w:r>
      <w:proofErr w:type="gramStart"/>
      <w:r>
        <w:rPr>
          <w:rFonts w:eastAsiaTheme="minorEastAsia"/>
          <w:sz w:val="20"/>
          <w:szCs w:val="20"/>
        </w:rPr>
        <w:t>I,Q</w:t>
      </w:r>
      <w:proofErr w:type="gramEnd"/>
    </w:p>
    <w:p w14:paraId="68CACEEB" w14:textId="56278D9A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proofErr w:type="spellStart"/>
      <w:r>
        <w:rPr>
          <w:rFonts w:eastAsiaTheme="minorEastAsia"/>
          <w:b/>
          <w:sz w:val="20"/>
          <w:szCs w:val="20"/>
        </w:rPr>
        <w:t>YCrCb</w:t>
      </w:r>
      <w:proofErr w:type="spellEnd"/>
      <w:r>
        <w:rPr>
          <w:rFonts w:eastAsiaTheme="minorEastAsia"/>
          <w:b/>
          <w:sz w:val="20"/>
          <w:szCs w:val="20"/>
        </w:rPr>
        <w:t xml:space="preserve"> (YUV</w:t>
      </w:r>
      <w:proofErr w:type="gramStart"/>
      <w:r>
        <w:rPr>
          <w:rFonts w:eastAsiaTheme="minorEastAsia"/>
          <w:b/>
          <w:sz w:val="20"/>
          <w:szCs w:val="20"/>
        </w:rPr>
        <w:t xml:space="preserve">) </w:t>
      </w:r>
      <w:r>
        <w:rPr>
          <w:rFonts w:eastAsiaTheme="minorEastAsia"/>
          <w:sz w:val="20"/>
          <w:szCs w:val="20"/>
        </w:rPr>
        <w:t>:</w:t>
      </w:r>
      <w:proofErr w:type="gramEnd"/>
      <w:r>
        <w:rPr>
          <w:rFonts w:eastAsiaTheme="minorEastAsia"/>
          <w:sz w:val="20"/>
          <w:szCs w:val="20"/>
        </w:rPr>
        <w:t xml:space="preserve"> PAL </w:t>
      </w:r>
      <w:proofErr w:type="spellStart"/>
      <w:r>
        <w:rPr>
          <w:rFonts w:eastAsiaTheme="minorEastAsia"/>
          <w:sz w:val="20"/>
          <w:szCs w:val="20"/>
        </w:rPr>
        <w:t>analog</w:t>
      </w:r>
      <w:proofErr w:type="spellEnd"/>
      <w:r>
        <w:rPr>
          <w:rFonts w:eastAsiaTheme="minorEastAsia"/>
          <w:sz w:val="20"/>
          <w:szCs w:val="20"/>
        </w:rPr>
        <w:t xml:space="preserve"> video, CCIR 601 standard for digital video</w:t>
      </w:r>
    </w:p>
    <w:p w14:paraId="14DE4EEA" w14:textId="59E47869" w:rsidR="006E02F3" w:rsidRPr="006E02F3" w:rsidRDefault="009A727A" w:rsidP="006E02F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illumination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 0.3R+0.587G + 0.114B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Cr = R-Y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Cb=B-Y</m:t>
              </m:r>
            </m:e>
          </m:mr>
        </m:m>
      </m:oMath>
      <w:r w:rsidR="006E02F3">
        <w:rPr>
          <w:rFonts w:eastAsiaTheme="minorEastAsia"/>
          <w:sz w:val="20"/>
          <w:szCs w:val="20"/>
        </w:rPr>
        <w:t xml:space="preserve"> Eye is not sensitive to green =&gt; can accept some error in calculation</w:t>
      </w:r>
    </w:p>
    <w:p w14:paraId="4388FD2F" w14:textId="5E27EECA" w:rsidR="006E02F3" w:rsidRPr="00C13710" w:rsidRDefault="006E02F3" w:rsidP="009A727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Scale and filtered version: U=0.5(B-Y</w:t>
      </w:r>
      <w:proofErr w:type="gramStart"/>
      <w:r>
        <w:rPr>
          <w:rFonts w:eastAsiaTheme="minorEastAsia"/>
          <w:sz w:val="20"/>
          <w:szCs w:val="20"/>
        </w:rPr>
        <w:t>),V</w:t>
      </w:r>
      <w:proofErr w:type="gramEnd"/>
      <w:r>
        <w:rPr>
          <w:rFonts w:eastAsiaTheme="minorEastAsia"/>
          <w:sz w:val="20"/>
          <w:szCs w:val="20"/>
        </w:rPr>
        <w:t>=0.877(R-Y)</w:t>
      </w:r>
    </w:p>
    <w:p w14:paraId="28693873" w14:textId="77777777" w:rsidR="00C13710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</w:p>
    <w:p w14:paraId="3DE50869" w14:textId="2CE6E7C6" w:rsidR="00BF783A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. </w:t>
      </w:r>
      <w:r w:rsidR="00BF783A">
        <w:rPr>
          <w:rFonts w:eastAsiaTheme="minorEastAsia"/>
          <w:b/>
          <w:sz w:val="20"/>
          <w:szCs w:val="20"/>
        </w:rPr>
        <w:t>3D</w:t>
      </w:r>
    </w:p>
    <w:p w14:paraId="5726614E" w14:textId="2D75592E" w:rsidR="00BF783A" w:rsidRP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The goal: extract 3D information</w:t>
      </w:r>
      <w:r>
        <w:rPr>
          <w:rFonts w:eastAsiaTheme="minorEastAsia"/>
          <w:sz w:val="20"/>
          <w:szCs w:val="20"/>
          <w:lang w:val="en-US"/>
        </w:rPr>
        <w:t xml:space="preserve"> of a scene from multi-views </w:t>
      </w:r>
    </w:p>
    <w:p w14:paraId="776309A1" w14:textId="62569258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Active: </w:t>
      </w:r>
    </w:p>
    <w:p w14:paraId="490866A5" w14:textId="0BF0C06D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Time of flight: 1 IR emitter + 1 detector, indoor &amp; </w:t>
      </w:r>
      <w:proofErr w:type="gramStart"/>
      <w:r>
        <w:rPr>
          <w:rFonts w:eastAsiaTheme="minorEastAsia"/>
          <w:sz w:val="20"/>
          <w:szCs w:val="20"/>
        </w:rPr>
        <w:t>outdoor,  fast</w:t>
      </w:r>
      <w:proofErr w:type="gramEnd"/>
      <w:r>
        <w:rPr>
          <w:rFonts w:eastAsiaTheme="minorEastAsia"/>
          <w:sz w:val="20"/>
          <w:szCs w:val="20"/>
        </w:rPr>
        <w:t xml:space="preserve"> &amp; precise but low-</w:t>
      </w:r>
      <w:proofErr w:type="spellStart"/>
      <w:r>
        <w:rPr>
          <w:rFonts w:eastAsiaTheme="minorEastAsia"/>
          <w:sz w:val="20"/>
          <w:szCs w:val="20"/>
        </w:rPr>
        <w:t>resol</w:t>
      </w:r>
      <w:proofErr w:type="spellEnd"/>
      <w:r>
        <w:rPr>
          <w:rFonts w:eastAsiaTheme="minorEastAsia"/>
          <w:sz w:val="20"/>
          <w:szCs w:val="20"/>
        </w:rPr>
        <w:t xml:space="preserve"> and expensive</w:t>
      </w:r>
    </w:p>
    <w:p w14:paraId="35A89E25" w14:textId="73588F3F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Continuous wave modulation: frequency vary by time, estimation based on phase shift, measured between receiver and emitter</w:t>
      </w:r>
    </w:p>
    <w:p w14:paraId="2B839E31" w14:textId="76F11848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Pulsed Wave modulation: estimate distance </w:t>
      </w:r>
      <w:r w:rsidR="0059450F">
        <w:rPr>
          <w:rFonts w:eastAsiaTheme="minorEastAsia"/>
          <w:sz w:val="20"/>
          <w:szCs w:val="20"/>
        </w:rPr>
        <w:t>by computing time needed for light to travel</w:t>
      </w:r>
    </w:p>
    <w:p w14:paraId="2E12D0DF" w14:textId="154194BF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Structured light: Kinect, indoor only, measure distort of IR, fast and precise</w:t>
      </w:r>
    </w:p>
    <w:p w14:paraId="22E3B91F" w14:textId="5F2F8B85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Passive, common and popular: Stereo setup: 2 calibrated </w:t>
      </w:r>
      <w:proofErr w:type="gramStart"/>
      <w:r>
        <w:rPr>
          <w:rFonts w:eastAsiaTheme="minorEastAsia"/>
          <w:sz w:val="20"/>
          <w:szCs w:val="20"/>
        </w:rPr>
        <w:t>camera</w:t>
      </w:r>
      <w:proofErr w:type="gramEnd"/>
      <w:r>
        <w:rPr>
          <w:rFonts w:eastAsiaTheme="minorEastAsia"/>
          <w:sz w:val="20"/>
          <w:szCs w:val="20"/>
        </w:rPr>
        <w:t>, triangle like human eyes, not very precise</w:t>
      </w:r>
    </w:p>
    <w:p w14:paraId="432C45D5" w14:textId="3E0861E8" w:rsidR="0059450F" w:rsidRDefault="00B87FD0" w:rsidP="0059450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 wp14:anchorId="2293FCF0" wp14:editId="5B1282A2">
            <wp:simplePos x="0" y="0"/>
            <wp:positionH relativeFrom="column">
              <wp:posOffset>5086985</wp:posOffset>
            </wp:positionH>
            <wp:positionV relativeFrom="paragraph">
              <wp:posOffset>73769</wp:posOffset>
            </wp:positionV>
            <wp:extent cx="1442720" cy="921385"/>
            <wp:effectExtent l="0" t="0" r="5080" b="0"/>
            <wp:wrapTight wrapText="bothSides">
              <wp:wrapPolygon edited="0">
                <wp:start x="0" y="0"/>
                <wp:lineTo x="0" y="20841"/>
                <wp:lineTo x="21296" y="20841"/>
                <wp:lineTo x="21296" y="0"/>
                <wp:lineTo x="0" y="0"/>
              </wp:wrapPolygon>
            </wp:wrapTight>
            <wp:docPr id="4" name="Picture 4" descr="Screen%20Shot%202016-12-04%20at%2016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04%20at%2016.44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/>
                  </pic:blipFill>
                  <pic:spPr bwMode="auto">
                    <a:xfrm>
                      <a:off x="0" y="0"/>
                      <a:ext cx="144272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0F">
        <w:rPr>
          <w:rFonts w:eastAsiaTheme="minorEastAsia"/>
          <w:sz w:val="20"/>
          <w:szCs w:val="20"/>
        </w:rPr>
        <w:t xml:space="preserve">Depth map from </w:t>
      </w:r>
      <w:r w:rsidR="0059450F">
        <w:rPr>
          <w:rFonts w:eastAsiaTheme="minorEastAsia"/>
          <w:b/>
          <w:sz w:val="20"/>
          <w:szCs w:val="20"/>
        </w:rPr>
        <w:t>stereo vision system</w:t>
      </w:r>
      <w:r w:rsidR="0059450F">
        <w:rPr>
          <w:rFonts w:eastAsiaTheme="minorEastAsia"/>
          <w:sz w:val="20"/>
          <w:szCs w:val="20"/>
        </w:rPr>
        <w:t xml:space="preserve"> if 2 video camera are parallels:</w:t>
      </w:r>
    </w:p>
    <w:p w14:paraId="07C82E22" w14:textId="6C52D506" w:rsidR="0059450F" w:rsidRPr="0059450F" w:rsidRDefault="009A727A" w:rsidP="0059450F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with K=fB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with B:disance 2 camera(baseline)</m:t>
          </m:r>
        </m:oMath>
      </m:oMathPara>
    </w:p>
    <w:p w14:paraId="1FA7D44E" w14:textId="2CAA7FE9" w:rsidR="0059450F" w:rsidRPr="00B87FD0" w:rsidRDefault="00B87FD0" w:rsidP="00B87FD0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  <w:lang w:val="vi-VN"/>
        </w:rPr>
      </w:pPr>
      <w:r>
        <w:rPr>
          <w:rFonts w:eastAsiaTheme="minorEastAsia"/>
          <w:sz w:val="20"/>
          <w:szCs w:val="20"/>
          <w:lang w:val="vi-VN"/>
        </w:rPr>
        <w:t>Epipolar geometry: in case your camera are not parallel, and you know your projection of X on left view. So projection of X on right view is only on a line e_r x_r</w:t>
      </w:r>
    </w:p>
    <w:sectPr w:rsidR="0059450F" w:rsidRPr="00B87FD0" w:rsidSect="007F336B">
      <w:headerReference w:type="default" r:id="rId12"/>
      <w:pgSz w:w="11900" w:h="16840"/>
      <w:pgMar w:top="1417" w:right="418" w:bottom="1417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AE5EA" w14:textId="77777777" w:rsidR="001D40E9" w:rsidRDefault="001D40E9" w:rsidP="009A727A">
      <w:r>
        <w:separator/>
      </w:r>
    </w:p>
  </w:endnote>
  <w:endnote w:type="continuationSeparator" w:id="0">
    <w:p w14:paraId="416A5F9D" w14:textId="77777777" w:rsidR="001D40E9" w:rsidRDefault="001D40E9" w:rsidP="009A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E8F75" w14:textId="77777777" w:rsidR="001D40E9" w:rsidRDefault="001D40E9" w:rsidP="009A727A">
      <w:r>
        <w:separator/>
      </w:r>
    </w:p>
  </w:footnote>
  <w:footnote w:type="continuationSeparator" w:id="0">
    <w:p w14:paraId="4D30DCA4" w14:textId="77777777" w:rsidR="001D40E9" w:rsidRDefault="001D40E9" w:rsidP="009A7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0C3B2" w14:textId="1052617F" w:rsidR="009A727A" w:rsidRPr="009A727A" w:rsidRDefault="009A727A">
    <w:pPr>
      <w:pStyle w:val="Header"/>
      <w:rPr>
        <w:lang w:val="en-US"/>
      </w:rPr>
    </w:pPr>
    <w:r>
      <w:rPr>
        <w:lang w:val="en-US"/>
      </w:rPr>
      <w:t>THAN THANH AN –</w:t>
    </w:r>
    <w:r w:rsidR="00FD7159">
      <w:rPr>
        <w:lang w:val="en-US"/>
      </w:rPr>
      <w:t xml:space="preserve"> EURECOM – IMAGE PROCESSING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D2A33"/>
    <w:multiLevelType w:val="hybridMultilevel"/>
    <w:tmpl w:val="78D03218"/>
    <w:lvl w:ilvl="0" w:tplc="8B88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92"/>
    <w:rsid w:val="000251DF"/>
    <w:rsid w:val="00063DBA"/>
    <w:rsid w:val="0006670E"/>
    <w:rsid w:val="0009295A"/>
    <w:rsid w:val="00111078"/>
    <w:rsid w:val="0017494F"/>
    <w:rsid w:val="001A3F92"/>
    <w:rsid w:val="001C751A"/>
    <w:rsid w:val="001D40E9"/>
    <w:rsid w:val="002226C3"/>
    <w:rsid w:val="00261D6F"/>
    <w:rsid w:val="002E0739"/>
    <w:rsid w:val="002E0E6A"/>
    <w:rsid w:val="003D7E57"/>
    <w:rsid w:val="003E2664"/>
    <w:rsid w:val="00401B6A"/>
    <w:rsid w:val="00490772"/>
    <w:rsid w:val="00516408"/>
    <w:rsid w:val="0054109B"/>
    <w:rsid w:val="00560507"/>
    <w:rsid w:val="005775DB"/>
    <w:rsid w:val="0059450F"/>
    <w:rsid w:val="005F0EB9"/>
    <w:rsid w:val="00685529"/>
    <w:rsid w:val="006E02F3"/>
    <w:rsid w:val="007606D6"/>
    <w:rsid w:val="007650FD"/>
    <w:rsid w:val="007B334E"/>
    <w:rsid w:val="007F336B"/>
    <w:rsid w:val="00817FC0"/>
    <w:rsid w:val="008869BC"/>
    <w:rsid w:val="008D1618"/>
    <w:rsid w:val="009A64A6"/>
    <w:rsid w:val="009A727A"/>
    <w:rsid w:val="00A34F2F"/>
    <w:rsid w:val="00A36166"/>
    <w:rsid w:val="00A37952"/>
    <w:rsid w:val="00A77452"/>
    <w:rsid w:val="00AB4A5C"/>
    <w:rsid w:val="00AD6D67"/>
    <w:rsid w:val="00AF6ED6"/>
    <w:rsid w:val="00B87FD0"/>
    <w:rsid w:val="00BD3460"/>
    <w:rsid w:val="00BF783A"/>
    <w:rsid w:val="00C13710"/>
    <w:rsid w:val="00C202BD"/>
    <w:rsid w:val="00C5128A"/>
    <w:rsid w:val="00C8354C"/>
    <w:rsid w:val="00CA142E"/>
    <w:rsid w:val="00CA3E10"/>
    <w:rsid w:val="00CB6F60"/>
    <w:rsid w:val="00D66536"/>
    <w:rsid w:val="00DC1F53"/>
    <w:rsid w:val="00E0144D"/>
    <w:rsid w:val="00E50C18"/>
    <w:rsid w:val="00E8723A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3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B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6B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F3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36B"/>
    <w:rPr>
      <w:color w:val="808080"/>
    </w:rPr>
  </w:style>
  <w:style w:type="paragraph" w:styleId="NormalWeb">
    <w:name w:val="Normal (Web)"/>
    <w:basedOn w:val="Normal"/>
    <w:uiPriority w:val="99"/>
    <w:unhideWhenUsed/>
    <w:rsid w:val="007F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336B"/>
    <w:rPr>
      <w:b/>
      <w:bCs/>
    </w:rPr>
  </w:style>
  <w:style w:type="character" w:customStyle="1" w:styleId="apple-converted-space">
    <w:name w:val="apple-converted-space"/>
    <w:basedOn w:val="DefaultParagraphFont"/>
    <w:rsid w:val="007F336B"/>
  </w:style>
  <w:style w:type="paragraph" w:styleId="Header">
    <w:name w:val="header"/>
    <w:basedOn w:val="Normal"/>
    <w:link w:val="Head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27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27A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C43568-AF9A-A344-AA32-CE20F524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1405</Words>
  <Characters>8012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15</cp:revision>
  <dcterms:created xsi:type="dcterms:W3CDTF">2016-11-30T08:21:00Z</dcterms:created>
  <dcterms:modified xsi:type="dcterms:W3CDTF">2016-12-04T19:43:00Z</dcterms:modified>
</cp:coreProperties>
</file>