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922D9" w14:textId="77777777" w:rsidR="00DA3F79" w:rsidRDefault="00E81785" w:rsidP="00E81785">
      <w:pPr>
        <w:pStyle w:val="Title"/>
        <w:rPr>
          <w:lang w:val="en-US"/>
        </w:rPr>
      </w:pPr>
      <w:r>
        <w:rPr>
          <w:lang w:val="vi-VN"/>
        </w:rPr>
        <w:t>Exp</w:t>
      </w:r>
      <w:r>
        <w:rPr>
          <w:lang w:val="en-US"/>
        </w:rPr>
        <w:t>ectation Maximum Algorithm</w:t>
      </w:r>
    </w:p>
    <w:p w14:paraId="0F0A9037" w14:textId="70978C20" w:rsidR="00E81785" w:rsidRDefault="001B6322" w:rsidP="00570EB9">
      <w:pPr>
        <w:pStyle w:val="Heading1"/>
      </w:pPr>
      <w:r>
        <w:t xml:space="preserve">1. </w:t>
      </w:r>
      <w:r w:rsidR="00570EB9">
        <w:t>Maximum Likelihood Estimation</w:t>
      </w:r>
    </w:p>
    <w:p w14:paraId="234B35FF" w14:textId="77777777" w:rsidR="00DB2F22" w:rsidRPr="00DB2F22" w:rsidRDefault="00DB2F22" w:rsidP="00DB2F22">
      <w:pPr>
        <w:pStyle w:val="Heading2"/>
      </w:pPr>
      <w:r>
        <w:t>Motivation</w:t>
      </w:r>
    </w:p>
    <w:p w14:paraId="17632AF7" w14:textId="77777777" w:rsidR="00570EB9" w:rsidRPr="00570EB9" w:rsidRDefault="00570EB9" w:rsidP="00570EB9">
      <w:pPr>
        <w:pStyle w:val="ListParagraph"/>
        <w:numPr>
          <w:ilvl w:val="0"/>
          <w:numId w:val="1"/>
        </w:numPr>
      </w:pPr>
      <w:r>
        <w:t xml:space="preserve">We have data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drawn from set X</w:t>
      </w:r>
    </w:p>
    <w:p w14:paraId="52740977" w14:textId="77777777" w:rsidR="00570EB9" w:rsidRPr="00194BB4" w:rsidRDefault="00570EB9" w:rsidP="00570EB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We </w:t>
      </w:r>
      <w:r w:rsidR="00194BB4">
        <w:rPr>
          <w:rFonts w:eastAsiaTheme="minorEastAsia"/>
        </w:rPr>
        <w:t xml:space="preserve">have parameter </w:t>
      </w:r>
      <m:oMath>
        <m:r>
          <w:rPr>
            <w:rFonts w:ascii="Cambria Math" w:eastAsiaTheme="minorEastAsia" w:hAnsi="Cambria Math"/>
          </w:rPr>
          <m:t xml:space="preserve">θ∈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194BB4">
        <w:rPr>
          <w:rFonts w:eastAsiaTheme="minorEastAsia"/>
        </w:rPr>
        <w:t xml:space="preserve"> (parameter space)</w:t>
      </w:r>
    </w:p>
    <w:p w14:paraId="489BFBDD" w14:textId="77777777" w:rsidR="00194BB4" w:rsidRPr="00194BB4" w:rsidRDefault="00194BB4" w:rsidP="00570EB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We have distribution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so that </w:t>
      </w:r>
    </w:p>
    <w:p w14:paraId="231A1AC3" w14:textId="77777777" w:rsidR="00194BB4" w:rsidRPr="00194BB4" w:rsidRDefault="00194BB4" w:rsidP="00194BB4">
      <w:pPr>
        <w:ind w:left="720"/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=1 </m:t>
              </m:r>
            </m:e>
          </m:nary>
          <m:r>
            <w:rPr>
              <w:rFonts w:ascii="Cambria Math" w:hAnsi="Cambria Math"/>
            </w:rPr>
            <m:t>and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≥0 ∀x</m:t>
          </m:r>
        </m:oMath>
      </m:oMathPara>
    </w:p>
    <w:p w14:paraId="3B817DA3" w14:textId="77777777" w:rsidR="00194BB4" w:rsidRPr="00B6573A" w:rsidRDefault="00B6573A" w:rsidP="00B6573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Assume that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drawn </w:t>
      </w:r>
      <w:r>
        <w:rPr>
          <w:rFonts w:eastAsiaTheme="minorEastAsia"/>
          <w:b/>
        </w:rPr>
        <w:t xml:space="preserve">independently identically </w:t>
      </w:r>
      <w:r>
        <w:rPr>
          <w:rFonts w:eastAsiaTheme="minorEastAsia"/>
        </w:rPr>
        <w:t xml:space="preserve">from distribution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∈Ω</m:t>
        </m:r>
      </m:oMath>
    </w:p>
    <w:p w14:paraId="71BDA509" w14:textId="77777777" w:rsidR="00B6573A" w:rsidRPr="00B6573A" w:rsidRDefault="00B6573A" w:rsidP="00B6573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 likelihood will be</w:t>
      </w:r>
    </w:p>
    <w:p w14:paraId="13714DC6" w14:textId="77777777" w:rsidR="00B6573A" w:rsidRPr="003856DD" w:rsidRDefault="00B6573A" w:rsidP="00B657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Likelihood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|θ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|θ)</m:t>
              </m:r>
            </m:e>
          </m:nary>
          <m:r>
            <w:rPr>
              <w:rFonts w:ascii="Cambria Math" w:hAnsi="Cambria Math"/>
            </w:rPr>
            <m:t xml:space="preserve"> (because of IID)</m:t>
          </m:r>
        </m:oMath>
      </m:oMathPara>
    </w:p>
    <w:p w14:paraId="7CC15003" w14:textId="77777777" w:rsidR="003856DD" w:rsidRPr="003856DD" w:rsidRDefault="003856DD" w:rsidP="003856DD">
      <w:pPr>
        <w:pStyle w:val="ListParagraph"/>
        <w:numPr>
          <w:ilvl w:val="0"/>
          <w:numId w:val="1"/>
        </w:numPr>
      </w:pPr>
      <w:r>
        <w:t xml:space="preserve">So with </w:t>
      </w:r>
      <w:r w:rsidRPr="003856DD">
        <w:rPr>
          <w:b/>
        </w:rPr>
        <w:t>“given”</w:t>
      </w:r>
      <w:r>
        <w:t xml:space="preserve"> dataset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we want to maximum likelihood function so that the distribution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is “close” to your “given” dataset</w:t>
      </w:r>
    </w:p>
    <w:p w14:paraId="46B16AED" w14:textId="49558336" w:rsidR="00DB2F22" w:rsidRPr="003856DD" w:rsidRDefault="00DB2F22" w:rsidP="001B6322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θ∈Ω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θ∈Ω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|θ)</m:t>
                  </m:r>
                </m:e>
              </m:nary>
            </m:e>
          </m:func>
          <m:r>
            <w:rPr>
              <w:rFonts w:ascii="Cambria Math" w:hAnsi="Cambria Math"/>
            </w:rPr>
            <m:t>. L is log-likelihood</m:t>
          </m:r>
        </m:oMath>
      </m:oMathPara>
    </w:p>
    <w:p w14:paraId="1F5FDEAA" w14:textId="77777777" w:rsidR="003856DD" w:rsidRDefault="00DB2F22" w:rsidP="00DB2F22">
      <w:pPr>
        <w:pStyle w:val="Heading2"/>
      </w:pPr>
      <w:r>
        <w:t>Exam</w:t>
      </w:r>
      <w:bookmarkStart w:id="0" w:name="_GoBack"/>
      <w:r>
        <w:t>pl</w:t>
      </w:r>
      <w:bookmarkEnd w:id="0"/>
      <w:r>
        <w:t>e</w:t>
      </w:r>
    </w:p>
    <w:p w14:paraId="3BEDEE0F" w14:textId="77777777" w:rsidR="00DB2F22" w:rsidRPr="00390455" w:rsidRDefault="00DB2F22" w:rsidP="00DB2F22">
      <w:pPr>
        <w:pStyle w:val="ListParagraph"/>
        <w:numPr>
          <w:ilvl w:val="0"/>
          <w:numId w:val="1"/>
        </w:numPr>
        <w:rPr>
          <w:rFonts w:cs="Times New Roman"/>
        </w:rPr>
      </w:pPr>
      <w:r w:rsidRPr="00390455">
        <w:rPr>
          <w:rFonts w:cs="Times New Roman"/>
        </w:rPr>
        <w:t xml:space="preserve">Let start with simple example that we flip the coin. </w:t>
      </w:r>
    </w:p>
    <w:p w14:paraId="31D2882C" w14:textId="77777777" w:rsidR="00DB2F22" w:rsidRPr="00390455" w:rsidRDefault="00DB2F22" w:rsidP="00390455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Fonts w:eastAsia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H,T</m:t>
            </m:r>
          </m:e>
        </m:d>
      </m:oMath>
      <w:r w:rsidR="00390455" w:rsidRPr="00390455">
        <w:rPr>
          <w:rFonts w:eastAsiaTheme="minorEastAsia" w:cs="Times New Roman"/>
        </w:rPr>
        <w:t xml:space="preserve"> so data points is sequence of heads or tails. In this example </w:t>
      </w:r>
      <w:r w:rsidR="00390455" w:rsidRPr="00390455">
        <w:rPr>
          <w:rFonts w:eastAsia="Times New Roman" w:cs="Times New Roman"/>
          <w:b/>
        </w:rPr>
        <w:t>HHTTHHHTHH</w:t>
      </w:r>
    </w:p>
    <w:p w14:paraId="74BEC7D6" w14:textId="77777777" w:rsidR="00390455" w:rsidRPr="00390455" w:rsidRDefault="00390455" w:rsidP="0039045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 w:cs="Times New Roman"/>
          </w:rPr>
          <m:t>θ</m:t>
        </m:r>
      </m:oMath>
      <w:r>
        <w:rPr>
          <w:rFonts w:eastAsiaTheme="minorEastAsia"/>
        </w:rPr>
        <w:t xml:space="preserve"> is single parameter that probability of coin coming up heads. </w:t>
      </w:r>
      <m:oMath>
        <m:r>
          <w:rPr>
            <w:rFonts w:ascii="Cambria Math" w:eastAsiaTheme="minorEastAsia" w:hAnsi="Cambria Math"/>
          </w:rPr>
          <m:t>Ω=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14:paraId="5605645D" w14:textId="77777777" w:rsidR="00390455" w:rsidRPr="00E14629" w:rsidRDefault="00390455" w:rsidP="0039045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r>
              <w:rPr>
                <w:rFonts w:ascii="Cambria Math" w:hAnsi="Cambria Math" w:cs="Times New Roman"/>
              </w:rPr>
              <m:t>θ</m:t>
            </m:r>
          </m:e>
        </m:d>
      </m:oMath>
      <w:r>
        <w:rPr>
          <w:rFonts w:eastAsiaTheme="minorEastAsia"/>
        </w:rPr>
        <w:t xml:space="preserve"> will be defined as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θ if x=H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1-θ if x=T</m:t>
                </m:r>
              </m:e>
            </m:eqArr>
          </m:e>
        </m:d>
      </m:oMath>
    </w:p>
    <w:p w14:paraId="27E814EF" w14:textId="77777777" w:rsidR="00E14629" w:rsidRPr="00763B92" w:rsidRDefault="00E14629" w:rsidP="0039045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r>
              <w:rPr>
                <w:rFonts w:ascii="Cambria Math" w:hAnsi="Cambria Math" w:cs="Times New Roman"/>
              </w:rPr>
              <m:t>count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(1-θ)</m:t>
            </m:r>
          </m:e>
          <m:sup>
            <m:r>
              <w:rPr>
                <w:rFonts w:ascii="Cambria Math" w:hAnsi="Cambria Math" w:cs="Times New Roman"/>
              </w:rPr>
              <m:t>n-count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</m:sup>
        </m:sSup>
        <m:r>
          <w:rPr>
            <w:rFonts w:ascii="Cambria Math" w:hAnsi="Cambria Math" w:cs="Times New Roman"/>
          </w:rPr>
          <m:t xml:space="preserve">. </m:t>
        </m:r>
      </m:oMath>
      <w:r>
        <w:rPr>
          <w:rFonts w:eastAsiaTheme="minorEastAsia"/>
        </w:rPr>
        <w:t xml:space="preserve">n is number of your data points </w:t>
      </w:r>
    </w:p>
    <w:p w14:paraId="0D77E3CD" w14:textId="77777777" w:rsidR="00763B92" w:rsidRPr="00833EAB" w:rsidRDefault="00763B92" w:rsidP="00EA5B09">
      <w:pPr>
        <w:pStyle w:val="ListParagraph"/>
        <w:numPr>
          <w:ilvl w:val="0"/>
          <w:numId w:val="1"/>
        </w:numPr>
      </w:pPr>
      <w:r>
        <w:t xml:space="preserve">The problem that we want to find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that can fit with your example?</w:t>
      </w:r>
      <w:r w:rsidR="00833EAB" w:rsidRPr="00833EAB">
        <w:t xml:space="preserve"> </w:t>
      </w:r>
      <w:r w:rsidR="00833EAB">
        <w:t>We try to maximize</w:t>
      </w:r>
    </w:p>
    <w:tbl>
      <w:tblPr>
        <w:tblStyle w:val="TableGridLight"/>
        <w:tblW w:w="8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3"/>
        <w:gridCol w:w="497"/>
        <w:gridCol w:w="4594"/>
      </w:tblGrid>
      <w:tr w:rsidR="00234DFF" w14:paraId="396A90FC" w14:textId="77777777" w:rsidTr="00EA5B09">
        <w:tc>
          <w:tcPr>
            <w:tcW w:w="3503" w:type="dxa"/>
            <w:shd w:val="clear" w:color="auto" w:fill="auto"/>
          </w:tcPr>
          <w:p w14:paraId="4B6AF42E" w14:textId="77777777" w:rsidR="00833EAB" w:rsidRPr="00833EAB" w:rsidRDefault="00833EAB" w:rsidP="004B2784">
            <w:pPr>
              <w:spacing w:line="360" w:lineRule="auto"/>
            </w:pPr>
            <m:oMathPara>
              <m:oMathParaPr>
                <m:jc m:val="righ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θ∈Ω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  <m:r>
                  <w:rPr>
                    <w:rFonts w:ascii="Cambria Math" w:hAnsi="Cambria Math" w:cs="Times New Roman"/>
                  </w:rPr>
                  <m:t xml:space="preserve"> 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97" w:type="dxa"/>
            <w:shd w:val="clear" w:color="auto" w:fill="auto"/>
          </w:tcPr>
          <w:p w14:paraId="61267834" w14:textId="77777777" w:rsidR="00833EAB" w:rsidRPr="00833EAB" w:rsidRDefault="00833EAB" w:rsidP="004B2784">
            <w:pPr>
              <w:spacing w:line="360" w:lineRule="auto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</m:oMath>
            </m:oMathPara>
          </w:p>
        </w:tc>
        <w:tc>
          <w:tcPr>
            <w:tcW w:w="4594" w:type="dxa"/>
            <w:shd w:val="clear" w:color="auto" w:fill="auto"/>
          </w:tcPr>
          <w:p w14:paraId="1BDE4786" w14:textId="77777777" w:rsidR="00833EAB" w:rsidRPr="008B3364" w:rsidRDefault="00833EAB" w:rsidP="004B2784">
            <w:pPr>
              <w:spacing w:line="360" w:lineRule="auto"/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θ∈Ω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log⁡</m:t>
                    </m:r>
                    <m:r>
                      <w:rPr>
                        <w:rFonts w:ascii="Cambria Math" w:hAnsi="Cambria Math" w:cs="Times New Roman"/>
                      </w:rPr>
                      <m:t>(θ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count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(1-θ)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n-count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  <w:tr w:rsidR="008B3364" w14:paraId="5A5324A7" w14:textId="77777777" w:rsidTr="00EA5B09">
        <w:tc>
          <w:tcPr>
            <w:tcW w:w="3503" w:type="dxa"/>
            <w:shd w:val="clear" w:color="auto" w:fill="auto"/>
          </w:tcPr>
          <w:p w14:paraId="4848DAF4" w14:textId="77777777" w:rsidR="008B3364" w:rsidRPr="00833EAB" w:rsidRDefault="008B3364" w:rsidP="004B2784">
            <w:pPr>
              <w:spacing w:line="360" w:lineRule="auto"/>
              <w:jc w:val="right"/>
              <w:rPr>
                <w:rFonts w:eastAsia="Calibri"/>
              </w:rPr>
            </w:pPr>
          </w:p>
        </w:tc>
        <w:tc>
          <w:tcPr>
            <w:tcW w:w="497" w:type="dxa"/>
            <w:shd w:val="clear" w:color="auto" w:fill="auto"/>
          </w:tcPr>
          <w:p w14:paraId="2E04A074" w14:textId="77777777" w:rsidR="008B3364" w:rsidRPr="00833EAB" w:rsidRDefault="008B3364" w:rsidP="004B2784">
            <w:pPr>
              <w:spacing w:line="360" w:lineRule="auto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</m:oMath>
            </m:oMathPara>
          </w:p>
        </w:tc>
        <w:tc>
          <w:tcPr>
            <w:tcW w:w="4594" w:type="dxa"/>
            <w:shd w:val="clear" w:color="auto" w:fill="auto"/>
          </w:tcPr>
          <w:p w14:paraId="028C4581" w14:textId="77777777" w:rsidR="008B3364" w:rsidRPr="008B3364" w:rsidRDefault="008B3364" w:rsidP="004B2784">
            <w:pPr>
              <w:spacing w:line="36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θ∈Ω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count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+ </m:t>
                </m:r>
                <m:r>
                  <w:rPr>
                    <w:rFonts w:ascii="Cambria Math" w:hAnsi="Cambria Math"/>
                  </w:rPr>
                  <m:t>(n-count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1-θ</m:t>
                        </m:r>
                      </m:e>
                    </m:d>
                  </m:e>
                </m:func>
              </m:oMath>
            </m:oMathPara>
          </w:p>
        </w:tc>
      </w:tr>
      <w:tr w:rsidR="008B3364" w14:paraId="730E04E0" w14:textId="77777777" w:rsidTr="00EA5B09">
        <w:trPr>
          <w:trHeight w:val="320"/>
        </w:trPr>
        <w:tc>
          <w:tcPr>
            <w:tcW w:w="3503" w:type="dxa"/>
            <w:shd w:val="clear" w:color="auto" w:fill="auto"/>
          </w:tcPr>
          <w:p w14:paraId="42B1FCC0" w14:textId="77777777" w:rsidR="008B3364" w:rsidRPr="00833EAB" w:rsidRDefault="008B3364" w:rsidP="004B2784">
            <w:pPr>
              <w:spacing w:line="360" w:lineRule="auto"/>
              <w:jc w:val="right"/>
              <w:rPr>
                <w:rFonts w:eastAsia="Calibri"/>
              </w:rPr>
            </w:pPr>
          </w:p>
        </w:tc>
        <w:tc>
          <w:tcPr>
            <w:tcW w:w="497" w:type="dxa"/>
            <w:shd w:val="clear" w:color="auto" w:fill="auto"/>
          </w:tcPr>
          <w:p w14:paraId="413A39AD" w14:textId="77777777" w:rsidR="008B3364" w:rsidRPr="00833EAB" w:rsidRDefault="00234DFF" w:rsidP="004B2784">
            <w:pPr>
              <w:spacing w:line="360" w:lineRule="auto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</m:oMath>
            </m:oMathPara>
          </w:p>
        </w:tc>
        <w:tc>
          <w:tcPr>
            <w:tcW w:w="4594" w:type="dxa"/>
            <w:shd w:val="clear" w:color="auto" w:fill="auto"/>
          </w:tcPr>
          <w:p w14:paraId="71C37936" w14:textId="77777777" w:rsidR="008B3364" w:rsidRPr="00234DFF" w:rsidRDefault="008B3364" w:rsidP="004B2784">
            <w:pPr>
              <w:spacing w:line="36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θ∈Ω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7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1-θ</m:t>
                        </m:r>
                      </m:e>
                    </m:d>
                  </m:e>
                </m:func>
              </m:oMath>
            </m:oMathPara>
          </w:p>
        </w:tc>
      </w:tr>
      <w:tr w:rsidR="00234DFF" w14:paraId="1C31B0FF" w14:textId="77777777" w:rsidTr="00EA5B09">
        <w:trPr>
          <w:trHeight w:val="320"/>
        </w:trPr>
        <w:tc>
          <w:tcPr>
            <w:tcW w:w="3503" w:type="dxa"/>
            <w:shd w:val="clear" w:color="auto" w:fill="auto"/>
          </w:tcPr>
          <w:p w14:paraId="7BDDF3BE" w14:textId="77777777" w:rsidR="00234DFF" w:rsidRPr="00833EAB" w:rsidRDefault="00234DFF" w:rsidP="004B2784">
            <w:pPr>
              <w:spacing w:line="360" w:lineRule="auto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Derivative to find maximum point</w:t>
            </w:r>
          </w:p>
        </w:tc>
        <w:tc>
          <w:tcPr>
            <w:tcW w:w="497" w:type="dxa"/>
            <w:shd w:val="clear" w:color="auto" w:fill="auto"/>
          </w:tcPr>
          <w:p w14:paraId="0CDCAF4C" w14:textId="77777777" w:rsidR="00234DFF" w:rsidRPr="00833EAB" w:rsidRDefault="00EA5B09" w:rsidP="004B2784">
            <w:pPr>
              <w:spacing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=&gt;</w:t>
            </w:r>
          </w:p>
        </w:tc>
        <w:tc>
          <w:tcPr>
            <w:tcW w:w="4594" w:type="dxa"/>
            <w:shd w:val="clear" w:color="auto" w:fill="auto"/>
          </w:tcPr>
          <w:p w14:paraId="093DA00C" w14:textId="77777777" w:rsidR="00234DFF" w:rsidRPr="00234DFF" w:rsidRDefault="00234DFF" w:rsidP="004B2784">
            <w:pPr>
              <w:spacing w:line="36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234DFF" w14:paraId="7FC78DE8" w14:textId="77777777" w:rsidTr="00EA5B09">
        <w:trPr>
          <w:trHeight w:val="320"/>
        </w:trPr>
        <w:tc>
          <w:tcPr>
            <w:tcW w:w="3503" w:type="dxa"/>
            <w:shd w:val="clear" w:color="auto" w:fill="auto"/>
          </w:tcPr>
          <w:p w14:paraId="395FE8CD" w14:textId="77777777" w:rsidR="00234DFF" w:rsidRDefault="00234DFF" w:rsidP="004B2784">
            <w:pPr>
              <w:spacing w:line="360" w:lineRule="auto"/>
              <w:jc w:val="right"/>
              <w:rPr>
                <w:rFonts w:eastAsia="Calibri"/>
              </w:rPr>
            </w:pPr>
          </w:p>
        </w:tc>
        <w:tc>
          <w:tcPr>
            <w:tcW w:w="497" w:type="dxa"/>
            <w:shd w:val="clear" w:color="auto" w:fill="auto"/>
          </w:tcPr>
          <w:p w14:paraId="2F72C2DC" w14:textId="77777777" w:rsidR="00234DFF" w:rsidRPr="00833EAB" w:rsidRDefault="00EA5B09" w:rsidP="004B2784">
            <w:pPr>
              <w:spacing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&lt;=&gt;</w:t>
            </w:r>
          </w:p>
        </w:tc>
        <w:tc>
          <w:tcPr>
            <w:tcW w:w="4594" w:type="dxa"/>
            <w:shd w:val="clear" w:color="auto" w:fill="auto"/>
          </w:tcPr>
          <w:p w14:paraId="60AA4936" w14:textId="77777777" w:rsidR="00234DFF" w:rsidRPr="00EA5B09" w:rsidRDefault="00EA5B09" w:rsidP="004B2784">
            <w:pPr>
              <w:spacing w:line="36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eastAsia="Calibri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</w:rPr>
                      <m:t>count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</w:rPr>
                          <m:t>H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/>
                      </w:rPr>
                      <m:t>n</m:t>
                    </m:r>
                  </m:den>
                </m:f>
              </m:oMath>
            </m:oMathPara>
          </w:p>
        </w:tc>
      </w:tr>
    </w:tbl>
    <w:p w14:paraId="259BEFB3" w14:textId="1159EE9F" w:rsidR="00833EAB" w:rsidRDefault="001B6322" w:rsidP="00F37844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2. </w:t>
      </w:r>
      <w:r w:rsidR="00F37844">
        <w:rPr>
          <w:rFonts w:eastAsia="Times New Roman"/>
        </w:rPr>
        <w:t>Expectation Maximum</w:t>
      </w:r>
    </w:p>
    <w:p w14:paraId="160D54A5" w14:textId="3CB9D305" w:rsidR="00F37844" w:rsidRDefault="00F37844" w:rsidP="00F37844">
      <w:pPr>
        <w:pStyle w:val="Heading2"/>
      </w:pPr>
      <w:r>
        <w:t>Motivation</w:t>
      </w:r>
    </w:p>
    <w:p w14:paraId="5C09DE3F" w14:textId="77777777" w:rsidR="004012BD" w:rsidRDefault="004012BD" w:rsidP="00B20768">
      <w:pPr>
        <w:pStyle w:val="ListParagraph"/>
        <w:numPr>
          <w:ilvl w:val="0"/>
          <w:numId w:val="1"/>
        </w:numPr>
      </w:pPr>
      <w:r>
        <w:t>The problem is if your distribution is mixture of K Gaussian</w:t>
      </w:r>
    </w:p>
    <w:p w14:paraId="5FA234FC" w14:textId="72D11F7C" w:rsidR="00B20768" w:rsidRPr="00B20768" w:rsidRDefault="004012BD" w:rsidP="004012BD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1AED7B1B" w14:textId="5CCAA765" w:rsidR="004978AB" w:rsidRDefault="00F37844" w:rsidP="004978AB">
      <w:pPr>
        <w:pStyle w:val="ListParagraph"/>
        <w:numPr>
          <w:ilvl w:val="0"/>
          <w:numId w:val="1"/>
        </w:numPr>
      </w:pPr>
      <w:r>
        <w:t xml:space="preserve">How can we use </w:t>
      </w:r>
      <w:r w:rsidR="00B20768">
        <w:t>apply</w:t>
      </w:r>
      <w:r w:rsidR="004012BD">
        <w:t xml:space="preserve"> maximum likelihood in Gaussian Mixture Model with numbers parameter can be over 100 parameters? </w:t>
      </w:r>
      <w:r w:rsidR="007B7131">
        <w:t>How’</w:t>
      </w:r>
      <w:r w:rsidR="005A4800">
        <w:t xml:space="preserve">s about in case our model is formulated in term of “observed” and “unobserved” data. “Unobserved” in this case refer to </w:t>
      </w:r>
      <w:r w:rsidR="005A4800">
        <w:rPr>
          <w:b/>
        </w:rPr>
        <w:t xml:space="preserve">quantities. </w:t>
      </w:r>
      <w:r w:rsidR="005A4800">
        <w:t xml:space="preserve">For example, in given data points you don’t know gaussian model that your sample is </w:t>
      </w:r>
      <w:r w:rsidR="003C00F0">
        <w:t>drawn from. If we can measure them, we can estimate the parameters by maximum likelihood.</w:t>
      </w:r>
      <w:r w:rsidR="005A4800">
        <w:t xml:space="preserve"> </w:t>
      </w:r>
      <w:r w:rsidR="004012BD">
        <w:t xml:space="preserve">That’s why Expectation Maximum is used </w:t>
      </w:r>
      <w:r w:rsidR="00036A7E">
        <w:t>to solve this case</w:t>
      </w:r>
    </w:p>
    <w:p w14:paraId="3E0C38D0" w14:textId="3089FE87" w:rsidR="004012BD" w:rsidRDefault="004012BD" w:rsidP="004012BD">
      <w:pPr>
        <w:pStyle w:val="Heading2"/>
      </w:pPr>
      <w:r>
        <w:t>Algorithm</w:t>
      </w:r>
    </w:p>
    <w:p w14:paraId="0DF3B543" w14:textId="242CFF76" w:rsidR="004978AB" w:rsidRDefault="004978AB" w:rsidP="004978AB">
      <w:pPr>
        <w:pStyle w:val="ListParagraph"/>
        <w:numPr>
          <w:ilvl w:val="0"/>
          <w:numId w:val="1"/>
        </w:numPr>
      </w:pPr>
      <w:r>
        <w:t>From Gaussian mixture model, we will have likelihood function like:</w:t>
      </w:r>
    </w:p>
    <w:p w14:paraId="0A4BB8A7" w14:textId="6964D66A" w:rsidR="004978AB" w:rsidRPr="004012BD" w:rsidRDefault="004978AB" w:rsidP="004978AB">
      <w:pPr>
        <w:pStyle w:val="ListParagraph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37E9ECC4" w14:textId="097B8EA4" w:rsidR="004978AB" w:rsidRPr="00F93C8E" w:rsidRDefault="00F93C8E" w:rsidP="004978A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drawn from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otherwise</m:t>
                  </m:r>
                </m:e>
              </m:eqArr>
            </m:e>
          </m:d>
        </m:oMath>
      </m:oMathPara>
    </w:p>
    <w:p w14:paraId="1C526FE1" w14:textId="17EFE8A7" w:rsidR="00F93C8E" w:rsidRPr="00687896" w:rsidRDefault="00F93C8E" w:rsidP="00F93C8E">
      <w:pPr>
        <w:pStyle w:val="ListParagraph"/>
        <w:numPr>
          <w:ilvl w:val="0"/>
          <w:numId w:val="1"/>
        </w:numPr>
      </w:pPr>
      <w:r>
        <w:lastRenderedPageBreak/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known, we can estimate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. That means you have data points for specific </w:t>
      </w:r>
      <w:r w:rsidR="00687896">
        <w:rPr>
          <w:rFonts w:eastAsiaTheme="minorEastAsia"/>
        </w:rPr>
        <w:t>distribution</w:t>
      </w:r>
    </w:p>
    <w:p w14:paraId="5CA3EE0A" w14:textId="2161C2FE" w:rsidR="00687896" w:rsidRPr="006E09E7" w:rsidRDefault="00687896" w:rsidP="00F93C8E">
      <w:pPr>
        <w:pStyle w:val="ListParagraph"/>
        <w:numPr>
          <w:ilvl w:val="0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is known, we can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. For example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6E09E7">
        <w:rPr>
          <w:rFonts w:eastAsiaTheme="minorEastAsia"/>
        </w:rPr>
        <w:t xml:space="preserve">, so that 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E09E7">
        <w:rPr>
          <w:rFonts w:eastAsiaTheme="minorEastAsia"/>
        </w:rPr>
        <w:t xml:space="preserve"> is likely drawn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E09E7">
        <w:rPr>
          <w:rFonts w:eastAsiaTheme="minorEastAsia"/>
        </w:rPr>
        <w:t xml:space="preserve"> rather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279E685E" w14:textId="58EB1EEE" w:rsidR="006E09E7" w:rsidRDefault="006E09E7" w:rsidP="00F93C8E">
      <w:pPr>
        <w:pStyle w:val="ListParagraph"/>
        <w:numPr>
          <w:ilvl w:val="0"/>
          <w:numId w:val="1"/>
        </w:numPr>
      </w:pPr>
      <w:r>
        <w:t>That intuitive idea of Expectation Maximum</w:t>
      </w:r>
      <w:r w:rsidR="00AB022E">
        <w:t xml:space="preserve">. We </w:t>
      </w:r>
      <w:r w:rsidR="00AB022E" w:rsidRPr="00AB022E">
        <w:rPr>
          <w:b/>
        </w:rPr>
        <w:t>iterate</w:t>
      </w:r>
      <w:r w:rsidR="00AB022E">
        <w:rPr>
          <w:b/>
        </w:rPr>
        <w:t>:</w:t>
      </w:r>
    </w:p>
    <w:p w14:paraId="3D6FE232" w14:textId="4FE6FE4C" w:rsidR="006E09E7" w:rsidRPr="006E09E7" w:rsidRDefault="006E09E7" w:rsidP="006E09E7">
      <w:pPr>
        <w:pStyle w:val="ListParagraph"/>
        <w:numPr>
          <w:ilvl w:val="1"/>
          <w:numId w:val="1"/>
        </w:numPr>
      </w:pPr>
      <w:r>
        <w:t xml:space="preserve">Expectation step: we calculate expect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with given parameters</w:t>
      </w:r>
    </w:p>
    <w:p w14:paraId="2EB77A99" w14:textId="4D7D235B" w:rsidR="006E09E7" w:rsidRPr="006E09E7" w:rsidRDefault="006E09E7" w:rsidP="006E09E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Maximum step: calculate “MLE” of parameter 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E(z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4C23A91" w14:textId="67E20432" w:rsidR="006E09E7" w:rsidRDefault="00F7091E" w:rsidP="00F7091E">
      <w:pPr>
        <w:pStyle w:val="Heading2"/>
      </w:pPr>
      <w:r>
        <w:t>Mathematical Understanding</w:t>
      </w:r>
    </w:p>
    <w:p w14:paraId="495BF565" w14:textId="0FF23B9C" w:rsidR="00F7091E" w:rsidRPr="00F7091E" w:rsidRDefault="00F7091E" w:rsidP="00F7091E">
      <w:pPr>
        <w:pStyle w:val="ListParagraph"/>
        <w:numPr>
          <w:ilvl w:val="0"/>
          <w:numId w:val="1"/>
        </w:numPr>
      </w:pPr>
      <w: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known,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unknown. Your MLE function will be</w:t>
      </w:r>
    </w:p>
    <w:p w14:paraId="5B4C0F42" w14:textId="2664B30D" w:rsidR="00F7091E" w:rsidRPr="00F7091E" w:rsidRDefault="00F7091E" w:rsidP="00F7091E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6BC1369" w14:textId="6B11AA44" w:rsidR="00F7091E" w:rsidRDefault="00F7091E" w:rsidP="00F7091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BF611A">
        <w:rPr>
          <w:rFonts w:eastAsiaTheme="minorEastAsia"/>
        </w:rPr>
        <w:t xml:space="preserve">we also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F611A">
        <w:rPr>
          <w:rFonts w:eastAsiaTheme="minorEastAsia"/>
        </w:rPr>
        <w:t>, consider</w:t>
      </w:r>
    </w:p>
    <w:p w14:paraId="45806E3B" w14:textId="5A59E1D4" w:rsidR="00BF611A" w:rsidRPr="0043619A" w:rsidRDefault="00BF611A" w:rsidP="00BF611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452E622" w14:textId="55A0F6CF" w:rsidR="0043619A" w:rsidRDefault="0043619A" w:rsidP="004361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Now, we don’t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. We maximum </w:t>
      </w:r>
      <w:r>
        <w:rPr>
          <w:rFonts w:eastAsiaTheme="minorEastAsia"/>
          <w:i/>
        </w:rPr>
        <w:t xml:space="preserve">expected likelihood </w:t>
      </w:r>
      <w:r>
        <w:rPr>
          <w:rFonts w:eastAsiaTheme="minorEastAsia"/>
        </w:rPr>
        <w:t>of visible data where expectation is over distribution of hidden data</w:t>
      </w:r>
    </w:p>
    <w:p w14:paraId="2714AEE5" w14:textId="3FCBE827" w:rsidR="0043619A" w:rsidRPr="00AB022E" w:rsidRDefault="0043619A" w:rsidP="0043619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E(L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7661832" w14:textId="77777777" w:rsidR="00AB022E" w:rsidRDefault="00AB022E" w:rsidP="0043619A">
      <w:pPr>
        <w:pStyle w:val="ListParagraph"/>
        <w:rPr>
          <w:rFonts w:eastAsiaTheme="minorEastAsia"/>
        </w:rPr>
      </w:pPr>
    </w:p>
    <w:p w14:paraId="32BB000C" w14:textId="1533BBC7" w:rsidR="00AB022E" w:rsidRDefault="00AB022E" w:rsidP="00AB022E">
      <w:pPr>
        <w:pStyle w:val="Heading3"/>
        <w:rPr>
          <w:rFonts w:eastAsiaTheme="minorEastAsia"/>
        </w:rPr>
      </w:pPr>
      <w:r>
        <w:rPr>
          <w:rFonts w:eastAsiaTheme="minorEastAsia"/>
        </w:rPr>
        <w:t>E-step:</w:t>
      </w:r>
      <w:r w:rsidR="007237B2">
        <w:rPr>
          <w:rFonts w:eastAsiaTheme="minorEastAsia"/>
        </w:rPr>
        <w:t xml:space="preserve">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E(z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14:paraId="6DBB9772" w14:textId="77777777" w:rsidR="007237B2" w:rsidRPr="007237B2" w:rsidRDefault="00AB022E" w:rsidP="007237B2">
      <w:pPr>
        <w:pStyle w:val="ListParagraph"/>
        <w:numPr>
          <w:ilvl w:val="0"/>
          <w:numId w:val="1"/>
        </w:numPr>
      </w:pPr>
      <w:r>
        <w:t xml:space="preserve">Assume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known (from previous iteration or initial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>)</w:t>
      </w:r>
    </w:p>
    <w:p w14:paraId="1E9BF7E3" w14:textId="12E34D72" w:rsidR="007237B2" w:rsidRPr="007237B2" w:rsidRDefault="008C2733" w:rsidP="007237B2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237B2">
        <w:t xml:space="preserve"> are event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37B2">
        <w:rPr>
          <w:rFonts w:eastAsiaTheme="minorEastAsia"/>
        </w:rPr>
        <w:t xml:space="preserve"> drawn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45E1F5A1" w14:textId="77777777" w:rsidR="00DA3F79" w:rsidRPr="00DA3F79" w:rsidRDefault="00DA3F79" w:rsidP="007237B2">
      <w:pPr>
        <w:pStyle w:val="ListParagraph"/>
        <w:numPr>
          <w:ilvl w:val="0"/>
          <w:numId w:val="1"/>
        </w:numPr>
      </w:pPr>
      <w:r>
        <w:t xml:space="preserve">D is observed datum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2C123D7" w14:textId="351EC8DC" w:rsidR="00DA3F79" w:rsidRPr="00DA3F79" w:rsidRDefault="00DA3F79" w:rsidP="00DA3F79">
      <w:pPr>
        <w:pStyle w:val="ListParagraph"/>
        <w:numPr>
          <w:ilvl w:val="0"/>
          <w:numId w:val="1"/>
        </w:numPr>
      </w:pPr>
      <w:r>
        <w:t xml:space="preserve">Expect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  <m:e>
            <m:r>
              <w:rPr>
                <w:rFonts w:ascii="Cambria Math" w:hAnsi="Cambria Math"/>
              </w:rPr>
              <m:t>D</m:t>
            </m:r>
          </m:e>
        </m:d>
      </m:oMath>
      <w:r w:rsidR="002A5D63">
        <w:rPr>
          <w:rFonts w:eastAsiaTheme="minorEastAsia"/>
        </w:rPr>
        <w:t xml:space="preserve">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5D63">
        <w:rPr>
          <w:rFonts w:eastAsiaTheme="minorEastAsia"/>
        </w:rPr>
        <w:t xml:space="preserve"> </w:t>
      </w:r>
    </w:p>
    <w:p w14:paraId="12AA306C" w14:textId="1B866633" w:rsidR="002A5D63" w:rsidRPr="002A5D63" w:rsidRDefault="00DA3F79" w:rsidP="002A5D63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  <m:e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. 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Z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D|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nary>
          </m:den>
        </m:f>
      </m:oMath>
      <w:r>
        <w:t xml:space="preserve"> </w:t>
      </w:r>
    </w:p>
    <w:p w14:paraId="261062E6" w14:textId="65292650" w:rsidR="002A5D63" w:rsidRDefault="002A5D63" w:rsidP="002A5D63">
      <w:pPr>
        <w:pStyle w:val="Heading3"/>
      </w:pPr>
      <w:r>
        <w:t xml:space="preserve">M-step: Reestimate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t+1</m:t>
            </m:r>
          </m:sup>
        </m:sSup>
      </m:oMath>
    </w:p>
    <w:p w14:paraId="4C4498DB" w14:textId="56846A51" w:rsidR="002A5D63" w:rsidRPr="00F13BA6" w:rsidRDefault="00291922" w:rsidP="0029192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nary>
            </m:e>
          </m:nary>
        </m:oMath>
      </m:oMathPara>
    </w:p>
    <w:p w14:paraId="703586C9" w14:textId="42240EC5" w:rsidR="00F13BA6" w:rsidRDefault="001B6322" w:rsidP="00F13BA6">
      <w:pPr>
        <w:pStyle w:val="Heading1"/>
      </w:pPr>
      <w:r>
        <w:t xml:space="preserve">3. </w:t>
      </w:r>
      <w:r w:rsidR="00F13BA6">
        <w:t xml:space="preserve">Some example for EM </w:t>
      </w:r>
    </w:p>
    <w:p w14:paraId="5080C607" w14:textId="0CA91C4B" w:rsidR="00F13BA6" w:rsidRDefault="00F13BA6" w:rsidP="00F13BA6">
      <w:pPr>
        <w:pStyle w:val="Heading2"/>
      </w:pPr>
      <w:r>
        <w:t>Three coin problem</w:t>
      </w:r>
    </w:p>
    <w:p w14:paraId="029AEE00" w14:textId="0273F861" w:rsidR="00F13BA6" w:rsidRDefault="00566C0F" w:rsidP="00076B9D">
      <w:pPr>
        <w:pStyle w:val="ListParagraph"/>
        <w:numPr>
          <w:ilvl w:val="0"/>
          <w:numId w:val="1"/>
        </w:numPr>
      </w:pPr>
      <w:r>
        <w:t>We have 3 coins. The problem is given sequence of Head and Tail from tossing coin 1,2 under condition. If coin 0 tossed before is H, we will toss coin 1 and I</w:t>
      </w:r>
      <w:r w:rsidR="00076B9D">
        <w:t>f coin 0 is T, we toss coin 2.</w:t>
      </w:r>
    </w:p>
    <w:p w14:paraId="412161A8" w14:textId="5C916ACB" w:rsidR="00076B9D" w:rsidRDefault="00076B9D" w:rsidP="00076B9D">
      <w:pPr>
        <w:pStyle w:val="ListParagraph"/>
        <w:numPr>
          <w:ilvl w:val="0"/>
          <w:numId w:val="1"/>
        </w:numPr>
      </w:pPr>
      <w:r>
        <w:t>Define the problem</w:t>
      </w:r>
    </w:p>
    <w:p w14:paraId="6A6C5947" w14:textId="396D67A3" w:rsidR="00076B9D" w:rsidRPr="00C30CAD" w:rsidRDefault="00076B9D" w:rsidP="004B2784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h,t</m:t>
              </m:r>
            </m:e>
          </m:d>
          <m:r>
            <w:rPr>
              <w:rFonts w:ascii="Cambria Math" w:hAnsi="Cambria Math"/>
            </w:rPr>
            <m:t>, 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H,T</m:t>
              </m:r>
            </m:e>
          </m:d>
          <m:r>
            <w:rPr>
              <w:rFonts w:ascii="Cambria Math" w:hAnsi="Cambria Math"/>
            </w:rPr>
            <m:t>, θ={λ,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79749F85" w14:textId="395DA7DF" w:rsidR="00C30CAD" w:rsidRPr="00897B48" w:rsidRDefault="00C30CAD" w:rsidP="004B2784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 if Y=h</m:t>
                  </m:r>
                </m:e>
                <m:e>
                  <m:r>
                    <w:rPr>
                      <w:rFonts w:ascii="Cambria Math" w:hAnsi="Cambria Math"/>
                    </w:rPr>
                    <m:t>1-λ if Y=t</m:t>
                  </m:r>
                </m:e>
              </m:eqArr>
            </m:e>
          </m:d>
        </m:oMath>
      </m:oMathPara>
    </w:p>
    <w:p w14:paraId="58FDE6B5" w14:textId="2DD38A89" w:rsidR="00897B48" w:rsidRPr="00A31646" w:rsidRDefault="005B19C5" w:rsidP="004B2784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,θ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y=h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y=t</m:t>
                  </m:r>
                </m:e>
              </m:eqArr>
            </m:e>
          </m:d>
        </m:oMath>
      </m:oMathPara>
    </w:p>
    <w:p w14:paraId="0CEB3C56" w14:textId="24E58FD6" w:rsidR="00A31646" w:rsidRPr="00A31646" w:rsidRDefault="00A31646" w:rsidP="00A3164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Our partially observed data [H,T,H,T,H] with initial parameter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=0.3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5</m:t>
        </m:r>
      </m:oMath>
    </w:p>
    <w:p w14:paraId="5F4F9DEB" w14:textId="0C6A1831" w:rsidR="00A31646" w:rsidRDefault="00A31646" w:rsidP="00A31646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E-step: </w:t>
      </w:r>
    </w:p>
    <w:p w14:paraId="2AC0D286" w14:textId="321E3D88" w:rsidR="002E3248" w:rsidRPr="002E3248" w:rsidRDefault="002E3248" w:rsidP="009C7B11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y=h</m:t>
              </m:r>
            </m:e>
            <m:e>
              <m:r>
                <w:rPr>
                  <w:rFonts w:ascii="Cambria Math" w:hAnsi="Cambria Math"/>
                </w:rPr>
                <m:t>X=H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X=H</m:t>
                  </m:r>
                </m:e>
                <m:e>
                  <m:r>
                    <w:rPr>
                      <w:rFonts w:ascii="Cambria Math" w:hAnsi="Cambria Math"/>
                    </w:rPr>
                    <m:t>y=h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X=H</m:t>
                  </m:r>
                </m:e>
                <m:e>
                  <m:r>
                    <w:rPr>
                      <w:rFonts w:ascii="Cambria Math" w:hAnsi="Cambria Math"/>
                    </w:rPr>
                    <m:t>y=h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y=h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X=H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=t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(1-λ)</m:t>
              </m:r>
            </m:den>
          </m:f>
        </m:oMath>
      </m:oMathPara>
    </w:p>
    <w:p w14:paraId="530C230A" w14:textId="7CBCB677" w:rsidR="009C7B11" w:rsidRPr="009C7B11" w:rsidRDefault="002E3248" w:rsidP="009C7B11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h</m:t>
              </m:r>
            </m:e>
            <m:e>
              <m: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)λ+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)(1-λ)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231112B1" w14:textId="490E2237" w:rsidR="009C7B11" w:rsidRPr="009C7B11" w:rsidRDefault="00EB7895" w:rsidP="009C7B11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0719349F" w14:textId="5078523E" w:rsidR="00EB7895" w:rsidRPr="002E3248" w:rsidRDefault="00EB7895" w:rsidP="009C7B11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(1-λ)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)λ+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)(1-λ)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76325B5D" w14:textId="1F89BD5D" w:rsidR="002E3248" w:rsidRPr="002E3248" w:rsidRDefault="002E3248" w:rsidP="002E3248"/>
    <w:p w14:paraId="40F4461B" w14:textId="3896CA52" w:rsidR="002E3248" w:rsidRPr="009C7B11" w:rsidRDefault="009C7B11" w:rsidP="009C7B11">
      <w:pPr>
        <w:pStyle w:val="ListParagraph"/>
        <w:numPr>
          <w:ilvl w:val="0"/>
          <w:numId w:val="1"/>
        </w:numPr>
      </w:pPr>
      <w:r>
        <w:t xml:space="preserve">With defined parameter </w:t>
      </w:r>
      <m:oMath>
        <m:r>
          <w:rPr>
            <w:rFonts w:ascii="Cambria Math" w:hAnsi="Cambria Math"/>
          </w:rPr>
          <m:t>λ=0.3,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5</m:t>
        </m:r>
      </m:oMath>
    </w:p>
    <w:p w14:paraId="1AF3B336" w14:textId="040CDEAA" w:rsidR="00D95CE5" w:rsidRPr="009C7B11" w:rsidRDefault="009C7B11" w:rsidP="00D95CE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y=h</m:t>
              </m:r>
            </m:e>
            <m:e>
              <m:r>
                <w:rPr>
                  <w:rFonts w:ascii="Cambria Math" w:hAnsi="Cambria Math"/>
                </w:rPr>
                <m:t>X=H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0.34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y=t</m:t>
              </m:r>
            </m:e>
            <m:e>
              <m:r>
                <w:rPr>
                  <w:rFonts w:ascii="Cambria Math" w:hAnsi="Cambria Math"/>
                </w:rPr>
                <m:t>X=H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.66</m:t>
          </m:r>
        </m:oMath>
      </m:oMathPara>
    </w:p>
    <w:p w14:paraId="55C642F3" w14:textId="323E85B2" w:rsidR="005878C9" w:rsidRPr="004B2784" w:rsidRDefault="00D95CE5" w:rsidP="009C7B1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y=h</m:t>
              </m:r>
            </m:e>
            <m:e>
              <m: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0.225</m:t>
          </m:r>
          <m:r>
            <w:rPr>
              <w:rFonts w:ascii="Cambria Math" w:hAnsi="Cambria Math"/>
            </w:rPr>
            <m:t>;P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y=t</m:t>
              </m:r>
            </m:e>
            <m:e>
              <m: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775</m:t>
          </m:r>
        </m:oMath>
      </m:oMathPara>
    </w:p>
    <w:p w14:paraId="40F497D8" w14:textId="6C5F8163" w:rsidR="005878C9" w:rsidRDefault="00D95CE5" w:rsidP="00D95CE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After filling hidden variables for each sample</w:t>
      </w:r>
      <w:r w:rsidR="00C000E7">
        <w:rPr>
          <w:rFonts w:eastAsiaTheme="minorEastAsia"/>
        </w:rPr>
        <w:t xml:space="preserve"> {H,T,H,T,H}</w:t>
      </w:r>
      <w:r>
        <w:rPr>
          <w:rFonts w:eastAsiaTheme="minorEastAsia"/>
        </w:rPr>
        <w:t xml:space="preserve"> we will have</w:t>
      </w:r>
    </w:p>
    <w:p w14:paraId="4080A89A" w14:textId="77777777" w:rsidR="00C000E7" w:rsidRPr="00C000E7" w:rsidRDefault="00C000E7" w:rsidP="00C000E7">
      <w:pPr>
        <w:rPr>
          <w:rFonts w:eastAsiaTheme="minorEastAsia"/>
        </w:rPr>
      </w:pPr>
    </w:p>
    <w:tbl>
      <w:tblPr>
        <w:tblStyle w:val="PlainTable2"/>
        <w:tblW w:w="5791" w:type="dxa"/>
        <w:jc w:val="center"/>
        <w:tblLook w:val="04A0" w:firstRow="1" w:lastRow="0" w:firstColumn="1" w:lastColumn="0" w:noHBand="0" w:noVBand="1"/>
      </w:tblPr>
      <w:tblGrid>
        <w:gridCol w:w="693"/>
        <w:gridCol w:w="5098"/>
      </w:tblGrid>
      <w:tr w:rsidR="00C000E7" w14:paraId="68002263" w14:textId="77777777" w:rsidTr="00BC5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vMerge w:val="restart"/>
          </w:tcPr>
          <w:p w14:paraId="2816090D" w14:textId="782FE207" w:rsidR="00C000E7" w:rsidRDefault="00C000E7" w:rsidP="00D95CE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3 &lt;H&gt;</w:t>
            </w:r>
          </w:p>
        </w:tc>
        <w:tc>
          <w:tcPr>
            <w:tcW w:w="5098" w:type="dxa"/>
          </w:tcPr>
          <w:p w14:paraId="7A9FBBBA" w14:textId="0FBC8EC6" w:rsidR="00C000E7" w:rsidRPr="00C000E7" w:rsidRDefault="00C000E7" w:rsidP="00C000E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&lt;H&gt;,h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y=h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X=H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=0.3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C000E7" w14:paraId="1A4CB154" w14:textId="77777777" w:rsidTr="00BC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vMerge/>
          </w:tcPr>
          <w:p w14:paraId="2CB71429" w14:textId="77777777" w:rsidR="00C000E7" w:rsidRDefault="00C000E7" w:rsidP="00D95CE5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5098" w:type="dxa"/>
          </w:tcPr>
          <w:p w14:paraId="068D33FA" w14:textId="0B3BB27E" w:rsidR="00C000E7" w:rsidRPr="00C000E7" w:rsidRDefault="00C000E7" w:rsidP="00C000E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&lt;H&gt;,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=t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X=H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=0.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</w:tr>
      <w:tr w:rsidR="00C000E7" w14:paraId="2EF79B37" w14:textId="77777777" w:rsidTr="00BC5CC5">
        <w:trPr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vMerge w:val="restart"/>
          </w:tcPr>
          <w:p w14:paraId="6FA730D0" w14:textId="3DA48A6E" w:rsidR="00C000E7" w:rsidRDefault="00C000E7" w:rsidP="00D95CE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 &lt;T&gt;</w:t>
            </w:r>
          </w:p>
        </w:tc>
        <w:tc>
          <w:tcPr>
            <w:tcW w:w="5098" w:type="dxa"/>
          </w:tcPr>
          <w:p w14:paraId="7C089FCF" w14:textId="0E78E09B" w:rsidR="00C000E7" w:rsidRPr="00C000E7" w:rsidRDefault="00C000E7" w:rsidP="00C000E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&gt;,h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y=h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X=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=0.</m:t>
                </m:r>
                <m:r>
                  <w:rPr>
                    <w:rFonts w:ascii="Cambria Math" w:eastAsiaTheme="minorEastAsia" w:hAnsi="Cambria Math"/>
                  </w:rPr>
                  <m:t>225</m:t>
                </m:r>
              </m:oMath>
            </m:oMathPara>
          </w:p>
        </w:tc>
      </w:tr>
      <w:tr w:rsidR="00C000E7" w14:paraId="0827C67D" w14:textId="77777777" w:rsidTr="00BC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vMerge/>
          </w:tcPr>
          <w:p w14:paraId="1A3BCE0C" w14:textId="77777777" w:rsidR="00C000E7" w:rsidRDefault="00C000E7" w:rsidP="00D95CE5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5098" w:type="dxa"/>
          </w:tcPr>
          <w:p w14:paraId="035C54A4" w14:textId="3E470CD6" w:rsidR="00C000E7" w:rsidRPr="00C000E7" w:rsidRDefault="00C000E7" w:rsidP="00C000E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&lt;T&gt;,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=t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X=T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=0.</m:t>
                </m:r>
                <m:r>
                  <w:rPr>
                    <w:rFonts w:ascii="Cambria Math" w:eastAsiaTheme="minorEastAsia" w:hAnsi="Cambria Math"/>
                  </w:rPr>
                  <m:t>775</m:t>
                </m:r>
              </m:oMath>
            </m:oMathPara>
          </w:p>
        </w:tc>
      </w:tr>
    </w:tbl>
    <w:p w14:paraId="33A9113A" w14:textId="3EC95389" w:rsidR="00D95CE5" w:rsidRDefault="00BC5CC5" w:rsidP="00BC5CC5">
      <w:pPr>
        <w:pStyle w:val="Heading3"/>
        <w:rPr>
          <w:rFonts w:eastAsiaTheme="minorEastAsia"/>
        </w:rPr>
      </w:pPr>
      <w:r>
        <w:rPr>
          <w:rFonts w:eastAsiaTheme="minorEastAsia"/>
        </w:rPr>
        <w:t>M-step:</w:t>
      </w:r>
    </w:p>
    <w:p w14:paraId="3B1C111D" w14:textId="22D180BB" w:rsidR="00BC5CC5" w:rsidRDefault="00BC5CC5" w:rsidP="00BC5CC5">
      <w:pPr>
        <w:pStyle w:val="ListParagraph"/>
        <w:numPr>
          <w:ilvl w:val="0"/>
          <w:numId w:val="1"/>
        </w:numPr>
      </w:pPr>
      <w:r>
        <w:t>New estimate for parameter:</w:t>
      </w:r>
    </w:p>
    <w:p w14:paraId="5077E679" w14:textId="39772690" w:rsidR="00BC5CC5" w:rsidRPr="00CC202A" w:rsidRDefault="00BC5CC5" w:rsidP="00505E60">
      <w:pPr>
        <w:spacing w:line="360" w:lineRule="auto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0.34*3+0.225*2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010806EA" w14:textId="6964FE19" w:rsidR="00CC202A" w:rsidRPr="00280B2F" w:rsidRDefault="00CC202A" w:rsidP="00505E60">
      <w:pPr>
        <w:spacing w:line="36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X=H,y=h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y=h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0.34*3</m:t>
              </m:r>
            </m:num>
            <m:den>
              <m:r>
                <w:rPr>
                  <w:rFonts w:ascii="Cambria Math" w:hAnsi="Cambria Math"/>
                </w:rPr>
                <m:t>0.34*3+0.</m:t>
              </m:r>
              <m:r>
                <w:rPr>
                  <w:rFonts w:ascii="Cambria Math" w:hAnsi="Cambria Math"/>
                </w:rPr>
                <m:t>225*2</m:t>
              </m:r>
            </m:den>
          </m:f>
        </m:oMath>
      </m:oMathPara>
    </w:p>
    <w:p w14:paraId="0EC3FEA8" w14:textId="4BD2EA5C" w:rsidR="00280B2F" w:rsidRPr="00BC5CC5" w:rsidRDefault="00280B2F" w:rsidP="00505E60">
      <w:pPr>
        <w:spacing w:line="360" w:lineRule="auto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count(X=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,y</m:t>
              </m:r>
              <m:r>
                <w:rPr>
                  <w:rFonts w:ascii="Cambria Math" w:hAnsi="Cambria Math"/>
                </w:rPr>
                <m:t>=t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count(y</m:t>
              </m:r>
              <m:r>
                <w:rPr>
                  <w:rFonts w:ascii="Cambria Math" w:hAnsi="Cambria Math"/>
                </w:rPr>
                <m:t>=t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0.66</m:t>
              </m:r>
              <m:r>
                <w:rPr>
                  <w:rFonts w:ascii="Cambria Math" w:hAnsi="Cambria Math"/>
                </w:rPr>
                <m:t>*3</m:t>
              </m:r>
            </m:num>
            <m:den>
              <m:r>
                <w:rPr>
                  <w:rFonts w:ascii="Cambria Math" w:hAnsi="Cambria Math"/>
                </w:rPr>
                <m:t>0.66</m:t>
              </m:r>
              <m:r>
                <w:rPr>
                  <w:rFonts w:ascii="Cambria Math" w:hAnsi="Cambria Math"/>
                </w:rPr>
                <m:t>*3+</m:t>
              </m:r>
              <m:r>
                <w:rPr>
                  <w:rFonts w:ascii="Cambria Math" w:hAnsi="Cambria Math"/>
                </w:rPr>
                <m:t>0.775*2</m:t>
              </m:r>
            </m:den>
          </m:f>
        </m:oMath>
      </m:oMathPara>
    </w:p>
    <w:p w14:paraId="5ECD8DC1" w14:textId="45730A7D" w:rsidR="00280B2F" w:rsidRPr="00D93B04" w:rsidRDefault="00D93B04" w:rsidP="00D93B0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We continue until it converge</w:t>
      </w:r>
    </w:p>
    <w:sectPr w:rsidR="00280B2F" w:rsidRPr="00D93B04" w:rsidSect="008869BC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2195B" w14:textId="77777777" w:rsidR="009075C0" w:rsidRDefault="009075C0" w:rsidP="009075C0">
      <w:r>
        <w:separator/>
      </w:r>
    </w:p>
  </w:endnote>
  <w:endnote w:type="continuationSeparator" w:id="0">
    <w:p w14:paraId="2614D069" w14:textId="77777777" w:rsidR="009075C0" w:rsidRDefault="009075C0" w:rsidP="00907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562BC" w14:textId="77777777" w:rsidR="009075C0" w:rsidRDefault="009075C0" w:rsidP="009075C0">
      <w:r>
        <w:separator/>
      </w:r>
    </w:p>
  </w:footnote>
  <w:footnote w:type="continuationSeparator" w:id="0">
    <w:p w14:paraId="003AE325" w14:textId="77777777" w:rsidR="009075C0" w:rsidRDefault="009075C0" w:rsidP="009075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656B2" w14:textId="21FF09CE" w:rsidR="009075C0" w:rsidRDefault="009075C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0F915E" wp14:editId="2D48AEA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334ED" w14:textId="77777777" w:rsidR="009075C0" w:rsidRDefault="009075C0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F361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0F915E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">
              <v:group id="Group 168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<v:rect id="Rectangle 169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GqWxAAA&#10;ANwAAAAPAAAAZHJzL2Rvd25yZXYueG1sRE/basJAEH0X+g/LCL6IbhQbNLqKKEKlpeANX4fsmIRm&#10;Z2N21dSv7xYKfZvDuc5s0ZhS3Kl2hWUFg34Egji1uuBMwfGw6Y1BOI+ssbRMCr7JwWL+0pphou2D&#10;d3Tf+0yEEHYJKsi9rxIpXZqTQde3FXHgLrY26AOsM6lrfIRwU8phFMXSYMGhIceKVjmlX/ubUXAd&#10;jXl7fB/GH/5yfj7Pp+7hdf2pVKfdLKcgPDX+X/znftNhfjyB32fCBXL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hBqlsQAAADcAAAADwAAAAAAAAAAAAAAAACXAgAAZHJzL2Rv&#10;d25yZXYueG1sUEsFBgAAAAAEAAQA9QAAAIgDAAAAAA==&#10;" fillcolor="white [3212]" stroked="f" strokeweight="1pt">
                  <v:fill opacity="0"/>
                </v:rect>
                <v:shape id="Rectangle 12" o:spid="_x0000_s1029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XZFxQAA&#10;ANwAAAAPAAAAZHJzL2Rvd25yZXYueG1sRI9BSwNBDIXvgv9hiOBF7Kwe2rp2WkpR0YOUth48hp24&#10;s3Qns+zEdvz35iB4S3gv731ZrErszYnG3CV2cDepwBA3yXfcOvg4PN/OwWRB9tgnJgc/lGG1vLxY&#10;YO3TmXd02ktrNIRzjQ6CyFBbm5tAEfMkDcSqfaUxoug6ttaPeNbw2Nv7qpraiB1rQ8CBNoGa4/47&#10;OmhkO3uiKT9sP9/7t+NNCS9SinPXV2X9CEaoyL/57/rVK/5M8fUZnc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5ddkXFAAAA3AAAAA8AAAAAAAAAAAAAAAAAlwIAAGRycy9k&#10;b3ducmV2LnhtbFBLBQYAAAAABAAEAPUAAACJAwAAAAA=&#10;" path="m0,0l1462822,,1462822,1014481,638269,407899,,0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VYGwQAA&#10;ANwAAAAPAAAAZHJzL2Rvd25yZXYueG1sRE9Ni8IwEL0v7H8Is+BtTVzBStcosovgTawieJttxrbY&#10;TEqS1frvjSB4m8f7nNmit624kA+NYw2joQJBXDrTcKVhv1t9TkGEiGywdUwabhRgMX9/m2Fu3JW3&#10;dCliJVIIhxw11DF2uZShrMliGLqOOHEn5y3GBH0ljcdrCret/FJqIi02nBpq7OinpvJc/FsN6nd9&#10;KMbZxm+rsJxsnMrwdvzTevDRL79BROrjS/x0r02an43g8Uy6QM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lWBsEAAADcAAAADwAAAAAAAAAAAAAAAACXAgAAZHJzL2Rvd25y&#10;ZXYueG1sUEsFBgAAAAAEAAQA9QAAAIUDAAAAAA==&#10;" strokecolor="white [3212]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2" o:spid="_x0000_s1031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/0gwwAA&#10;ANwAAAAPAAAAZHJzL2Rvd25yZXYueG1sRE9Na8JAEL0L/Q/LFHqrm6qYkrpKCFq9KGgFr0N2mgSz&#10;s2l2NfHfu0LB2zze58wWvanFlVpXWVbwMYxAEOdWV1woOP6s3j9BOI+ssbZMCm7kYDF/Gcww0bbj&#10;PV0PvhAhhF2CCkrvm0RKl5dk0A1tQxy4X9sa9AG2hdQtdiHc1HIURVNpsOLQUGJDWUn5+XAxCrLJ&#10;8m+1/t6ml7jr7Fhm0e6UnpV6e+3TLxCeev8U/7s3OsyPR/B4Jlw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F/0gwwAAANwAAAAPAAAAAAAAAAAAAAAAAJcCAABkcnMvZG93&#10;bnJldi54bWxQSwUGAAAAAAQABAD1AAAAhwMAAAAA&#10;" filled="f" stroked="f" strokeweight=".5pt">
                <v:textbox inset=",7.2pt,,7.2pt">
                  <w:txbxContent>
                    <w:p w14:paraId="4A1334ED" w14:textId="77777777" w:rsidR="009075C0" w:rsidRDefault="009075C0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F361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3442D">
      <w:t>BRIEF EXPLAINATION ABOUT EXPECTATION MAXIMUM ALGORITHM – THAN THANH AN – 01/2017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3357F"/>
    <w:multiLevelType w:val="hybridMultilevel"/>
    <w:tmpl w:val="3018926C"/>
    <w:lvl w:ilvl="0" w:tplc="F0B610DC">
      <w:numFmt w:val="bullet"/>
      <w:lvlText w:val="-"/>
      <w:lvlJc w:val="left"/>
      <w:pPr>
        <w:ind w:left="720" w:hanging="360"/>
      </w:pPr>
      <w:rPr>
        <w:rFonts w:ascii="Calibri" w:eastAsiaTheme="minorHAnsi" w:hAnsi="Calibri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85"/>
    <w:rsid w:val="00036A7E"/>
    <w:rsid w:val="00076B9D"/>
    <w:rsid w:val="00194BB4"/>
    <w:rsid w:val="00196604"/>
    <w:rsid w:val="001B6322"/>
    <w:rsid w:val="00234DFF"/>
    <w:rsid w:val="00280B2F"/>
    <w:rsid w:val="00291922"/>
    <w:rsid w:val="002A5D63"/>
    <w:rsid w:val="002B559C"/>
    <w:rsid w:val="002E3248"/>
    <w:rsid w:val="003856DD"/>
    <w:rsid w:val="00390455"/>
    <w:rsid w:val="003C00F0"/>
    <w:rsid w:val="003D2CD2"/>
    <w:rsid w:val="004012BD"/>
    <w:rsid w:val="0043619A"/>
    <w:rsid w:val="004978AB"/>
    <w:rsid w:val="004B2784"/>
    <w:rsid w:val="00505E60"/>
    <w:rsid w:val="00566C0F"/>
    <w:rsid w:val="00570EB9"/>
    <w:rsid w:val="005878C9"/>
    <w:rsid w:val="005A4800"/>
    <w:rsid w:val="005B19C5"/>
    <w:rsid w:val="005D5EB4"/>
    <w:rsid w:val="0063442D"/>
    <w:rsid w:val="00642982"/>
    <w:rsid w:val="00687896"/>
    <w:rsid w:val="006A0472"/>
    <w:rsid w:val="006E09E7"/>
    <w:rsid w:val="007237B2"/>
    <w:rsid w:val="00763B92"/>
    <w:rsid w:val="007B7131"/>
    <w:rsid w:val="0082402A"/>
    <w:rsid w:val="00833EAB"/>
    <w:rsid w:val="008576BB"/>
    <w:rsid w:val="008869BC"/>
    <w:rsid w:val="00897B48"/>
    <w:rsid w:val="008B3364"/>
    <w:rsid w:val="008C2733"/>
    <w:rsid w:val="009075C0"/>
    <w:rsid w:val="009C7B11"/>
    <w:rsid w:val="00A31646"/>
    <w:rsid w:val="00A36166"/>
    <w:rsid w:val="00A8495A"/>
    <w:rsid w:val="00AB022E"/>
    <w:rsid w:val="00B20768"/>
    <w:rsid w:val="00B6573A"/>
    <w:rsid w:val="00BC5CC5"/>
    <w:rsid w:val="00BF611A"/>
    <w:rsid w:val="00C000E7"/>
    <w:rsid w:val="00C30CAD"/>
    <w:rsid w:val="00CC202A"/>
    <w:rsid w:val="00D93B04"/>
    <w:rsid w:val="00D95CE5"/>
    <w:rsid w:val="00DA3F79"/>
    <w:rsid w:val="00DB2F22"/>
    <w:rsid w:val="00DE7386"/>
    <w:rsid w:val="00DF361F"/>
    <w:rsid w:val="00E14629"/>
    <w:rsid w:val="00E414CB"/>
    <w:rsid w:val="00E81785"/>
    <w:rsid w:val="00EA5B09"/>
    <w:rsid w:val="00EB7895"/>
    <w:rsid w:val="00EE6051"/>
    <w:rsid w:val="00F13BA6"/>
    <w:rsid w:val="00F37844"/>
    <w:rsid w:val="00F7091E"/>
    <w:rsid w:val="00F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726B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EB9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EB9"/>
    <w:pPr>
      <w:keepNext/>
      <w:keepLines/>
      <w:spacing w:before="80" w:line="276" w:lineRule="auto"/>
      <w:outlineLvl w:val="0"/>
    </w:pPr>
    <w:rPr>
      <w:rFonts w:eastAsiaTheme="majorEastAsia" w:cstheme="majorBidi"/>
      <w:b/>
      <w:sz w:val="24"/>
      <w:szCs w:val="24"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EB9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2"/>
      <w:szCs w:val="22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EB9"/>
    <w:pPr>
      <w:keepNext/>
      <w:keepLines/>
      <w:spacing w:before="40"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0EB9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EB9"/>
    <w:pPr>
      <w:spacing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EB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70EB9"/>
    <w:rPr>
      <w:rFonts w:ascii="Calibri" w:eastAsiaTheme="majorEastAsia" w:hAnsi="Calibri" w:cstheme="majorBidi"/>
      <w:b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70EB9"/>
    <w:rPr>
      <w:rFonts w:ascii="Calibri" w:eastAsiaTheme="majorEastAsia" w:hAnsi="Calibri" w:cstheme="majorBidi"/>
      <w:b/>
      <w:color w:val="000000" w:themeColor="text1"/>
      <w:sz w:val="22"/>
      <w:szCs w:val="22"/>
      <w:u w:val="single" w:color="353535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70EB9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70EB9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paragraph" w:styleId="NoSpacing">
    <w:name w:val="No Spacing"/>
    <w:uiPriority w:val="1"/>
    <w:qFormat/>
    <w:rsid w:val="00570EB9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70EB9"/>
    <w:pPr>
      <w:spacing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0EB9"/>
    <w:rPr>
      <w:color w:val="808080"/>
    </w:rPr>
  </w:style>
  <w:style w:type="table" w:styleId="TableGrid">
    <w:name w:val="Table Grid"/>
    <w:basedOn w:val="TableNormal"/>
    <w:uiPriority w:val="39"/>
    <w:rsid w:val="00833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8B336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B336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C5CC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5CC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9075C0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75C0"/>
    <w:rPr>
      <w:rFonts w:ascii="Calibri" w:hAnsi="Calibri" w:cs="AppleSystemUIFont"/>
      <w:lang w:eastAsia="en-GB"/>
    </w:rPr>
  </w:style>
  <w:style w:type="character" w:styleId="FootnoteReference">
    <w:name w:val="footnote reference"/>
    <w:basedOn w:val="DefaultParagraphFont"/>
    <w:uiPriority w:val="99"/>
    <w:unhideWhenUsed/>
    <w:rsid w:val="009075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075C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5C0"/>
    <w:rPr>
      <w:rFonts w:ascii="Calibri" w:hAnsi="Calibri" w:cs="AppleSystemUIFont"/>
      <w:sz w:val="18"/>
      <w:szCs w:val="18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075C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5C0"/>
    <w:rPr>
      <w:rFonts w:ascii="Calibri" w:hAnsi="Calibri" w:cs="AppleSystemUIFont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E05847-4EA4-CB45-8F7E-21486D5C1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771</Words>
  <Characters>4396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1. Maximum Likelihood Estimation</vt:lpstr>
      <vt:lpstr>    Motivation</vt:lpstr>
      <vt:lpstr>    Example</vt:lpstr>
      <vt:lpstr>2. Expectation Maximum</vt:lpstr>
      <vt:lpstr>    Motivation</vt:lpstr>
      <vt:lpstr>    Algorithm</vt:lpstr>
      <vt:lpstr>    Mathematical Understanding</vt:lpstr>
      <vt:lpstr>        E-step: Find ,𝑬(𝑧-𝑖𝑗.)</vt:lpstr>
      <vt:lpstr>        M-step: Reestimate ,𝜽-𝒕+𝟏.</vt:lpstr>
      <vt:lpstr>3. Some example for EM </vt:lpstr>
      <vt:lpstr>    Three coin problem</vt:lpstr>
      <vt:lpstr>        E-step: </vt:lpstr>
      <vt:lpstr>        M-step:</vt:lpstr>
    </vt:vector>
  </TitlesOfParts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 Jain</dc:creator>
  <cp:keywords/>
  <dc:description/>
  <cp:lastModifiedBy>Nyr Jain</cp:lastModifiedBy>
  <cp:revision>4</cp:revision>
  <cp:lastPrinted>2017-02-05T02:28:00Z</cp:lastPrinted>
  <dcterms:created xsi:type="dcterms:W3CDTF">2017-02-05T02:28:00Z</dcterms:created>
  <dcterms:modified xsi:type="dcterms:W3CDTF">2017-02-05T08:56:00Z</dcterms:modified>
</cp:coreProperties>
</file>