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BBE09" w14:textId="77777777" w:rsidR="00905DF6" w:rsidRDefault="00905DF6" w:rsidP="00905DF6">
      <w:r>
        <w:t>Ngày 21: Dự án Excel cuối cùng</w:t>
      </w:r>
    </w:p>
    <w:p w14:paraId="091115A2" w14:textId="7282F319" w:rsidR="00905DF6" w:rsidRDefault="00905DF6" w:rsidP="00905DF6">
      <w:r>
        <w:t>Chủ đề: Dự án cuối cùng của Thử thách Excel: Thông tin chuyên sâu về doanh số hàng tháng và hơn thế nữa từ hoạt động kinh doanh</w:t>
      </w:r>
    </w:p>
    <w:p w14:paraId="6F778D9D" w14:textId="77777777" w:rsidR="00905DF6" w:rsidRDefault="00905DF6" w:rsidP="00905DF6">
      <w:pPr>
        <w:pStyle w:val="Heading1"/>
      </w:pPr>
      <w:r>
        <w:t>Tổng quan dự án:</w:t>
      </w:r>
    </w:p>
    <w:p w14:paraId="5BC0D3E9" w14:textId="24B4FDBF" w:rsidR="00905DF6" w:rsidRDefault="00905DF6" w:rsidP="00905DF6">
      <w:r>
        <w:t xml:space="preserve">Nhiệm vụ của bạn sẽ là mổ xẻ dữ liệu bán hàng của chúng tôi trong 6 tháng qua, tập trung vào việc tìm hiểu </w:t>
      </w:r>
      <w:r w:rsidRPr="00905DF6">
        <w:rPr>
          <w:color w:val="FF0000"/>
        </w:rPr>
        <w:t>động lực bán hàng</w:t>
      </w:r>
      <w:r>
        <w:t xml:space="preserve">, </w:t>
      </w:r>
      <w:r w:rsidRPr="00905DF6">
        <w:rPr>
          <w:color w:val="FF0000"/>
        </w:rPr>
        <w:t xml:space="preserve">hiệu suất sản phẩm </w:t>
      </w:r>
      <w:r>
        <w:t xml:space="preserve">và </w:t>
      </w:r>
      <w:r w:rsidRPr="00905DF6">
        <w:rPr>
          <w:color w:val="FF0000"/>
        </w:rPr>
        <w:t>hành vi của khách hàng</w:t>
      </w:r>
      <w:r>
        <w:t>. Điều này sẽ liên quan đến cả cấp độ phân tích dữ liệu trung cấp và nâng cao. Kết quả của dự án này dự kiến sẽ ảnh hưởng trực tiếp đến chiến lược bán hàng, cung cấp sản phẩm và quyết định hoạt động của chúng tôi.</w:t>
      </w:r>
    </w:p>
    <w:p w14:paraId="0F8E6F02" w14:textId="77777777" w:rsidR="00905DF6" w:rsidRDefault="00905DF6" w:rsidP="00905DF6">
      <w:pPr>
        <w:pStyle w:val="Heading1"/>
      </w:pPr>
      <w:r>
        <w:t>Nhiệm vụ trung gian:</w:t>
      </w:r>
    </w:p>
    <w:p w14:paraId="66455FA3" w14:textId="77777777" w:rsidR="00905DF6" w:rsidRDefault="00905DF6" w:rsidP="00905DF6">
      <w:r w:rsidRPr="00905DF6">
        <w:rPr>
          <w:b/>
          <w:bCs/>
        </w:rPr>
        <w:t>Mô hình bán hàng hàng tháng</w:t>
      </w:r>
      <w:r>
        <w:t>: Đi sâu vào dữ liệu bán hàng trong 6 tháng qua để xác định mô hình, bao gồm cả giai đoạn cao điểm và đáy. Hiểu được những xu hướng này là rất quan trọng đối với chiến lược tiếp thị và hàng tồn kho của chúng tôi.</w:t>
      </w:r>
    </w:p>
    <w:p w14:paraId="0E72EE19" w14:textId="77777777" w:rsidR="00905DF6" w:rsidRDefault="00905DF6" w:rsidP="00905DF6">
      <w:r w:rsidRPr="00905DF6">
        <w:rPr>
          <w:b/>
          <w:bCs/>
        </w:rPr>
        <w:t>Hiệu suất sản phẩm của 10 sản phẩm hàng đầu</w:t>
      </w:r>
      <w:r>
        <w:t>: Phân tích những sản phẩm nào mang lại hiệu quả cao nhất về mặt doanh thu. Cái nhìn sâu sắc này sẽ hướng dẫn các nỗ lực quảng cáo và phát triển sản phẩm của chúng tôi.</w:t>
      </w:r>
    </w:p>
    <w:p w14:paraId="6A24EE8D" w14:textId="77777777" w:rsidR="00905DF6" w:rsidRDefault="00905DF6" w:rsidP="00905DF6">
      <w:r w:rsidRPr="00905DF6">
        <w:rPr>
          <w:b/>
          <w:bCs/>
        </w:rPr>
        <w:t>Phân tích doanh số theo ngày</w:t>
      </w:r>
      <w:r>
        <w:t>: Xác định những ngày sinh lợi nhất trong tuần, cho phép chúng tôi tối ưu hóa các hoạt động nhân sự và quảng cáo.</w:t>
      </w:r>
    </w:p>
    <w:p w14:paraId="25E07D47" w14:textId="77777777" w:rsidR="00905DF6" w:rsidRDefault="00905DF6" w:rsidP="00905DF6">
      <w:r w:rsidRPr="00905DF6">
        <w:rPr>
          <w:b/>
          <w:bCs/>
        </w:rPr>
        <w:t>Đóng góp bán hàng theo danh mục</w:t>
      </w:r>
      <w:r>
        <w:t>: Đánh giá mức độ đóng góp của các danh mục sản phẩm khác nhau vào doanh số bán hàng tổng thể của chúng tôi, hỗ trợ các quyết định quản lý danh mục và hàng tồn kho.</w:t>
      </w:r>
    </w:p>
    <w:p w14:paraId="3032CF68" w14:textId="77777777" w:rsidR="00905DF6" w:rsidRDefault="00905DF6" w:rsidP="00905DF6">
      <w:r w:rsidRPr="00905DF6">
        <w:rPr>
          <w:b/>
          <w:bCs/>
        </w:rPr>
        <w:t>Xác định giờ cao điểm</w:t>
      </w:r>
      <w:r>
        <w:t>: Xác định giờ bán hàng cao điểm của chúng tôi để điều chỉnh tốt hơn việc quản lý nhân sự và hàng tồn kho của chúng tôi cho phù hợp với nhu cầu của khách hàng.</w:t>
      </w:r>
    </w:p>
    <w:p w14:paraId="284B8E9E" w14:textId="77777777" w:rsidR="00905DF6" w:rsidRDefault="00905DF6" w:rsidP="00905DF6">
      <w:r w:rsidRPr="00905DF6">
        <w:rPr>
          <w:b/>
          <w:bCs/>
        </w:rPr>
        <w:t>Tùy chọn phương thức thanh toán</w:t>
      </w:r>
      <w:r>
        <w:t>: Điều tra tùy chọn của khách hàng trong các phương thức thanh toán để nâng cao trải nghiệm thanh toán.</w:t>
      </w:r>
    </w:p>
    <w:p w14:paraId="75AB01F6" w14:textId="77777777" w:rsidR="00905DF6" w:rsidRDefault="00905DF6" w:rsidP="00905DF6">
      <w:r w:rsidRPr="00905DF6">
        <w:rPr>
          <w:b/>
          <w:bCs/>
        </w:rPr>
        <w:t>Nguồn thanh toán:</w:t>
      </w:r>
      <w:r>
        <w:t xml:space="preserve"> Tìm hiểu sâu hơn về nguồn thanh toán để hiểu rõ hơn về nguồn doanh thu của chúng tôi.</w:t>
      </w:r>
    </w:p>
    <w:p w14:paraId="3C772DE8" w14:textId="77777777" w:rsidR="00905DF6" w:rsidRDefault="00905DF6" w:rsidP="00905DF6"/>
    <w:p w14:paraId="4328FAB8" w14:textId="77777777" w:rsidR="00905DF6" w:rsidRDefault="00905DF6" w:rsidP="00905DF6">
      <w:pPr>
        <w:pStyle w:val="Heading1"/>
      </w:pPr>
      <w:r>
        <w:t>Nhiệm vụ nâng cao:</w:t>
      </w:r>
    </w:p>
    <w:p w14:paraId="16272BBB" w14:textId="77777777" w:rsidR="00905DF6" w:rsidRDefault="00905DF6" w:rsidP="00905DF6">
      <w:r>
        <w:t>Mối tương quan giữa lưu lượng truy cập trang web và doanh số bán hàng: Sử dụng các hàm tương quan nâng cao của Excel để khám phá mối quan hệ giữa lưu lượng truy cập trang web và số liệu bán hàng của chúng tôi, cung cấp thông tin chi tiết về hiệu quả của sự hiện diện trực tuyến của chúng tôi.</w:t>
      </w:r>
    </w:p>
    <w:p w14:paraId="67E650F0" w14:textId="0A839CEE" w:rsidR="00905DF6" w:rsidRDefault="00905DF6" w:rsidP="00905DF6">
      <w:r>
        <w:t>Phân tích dự đoán doanh số bán hàng: Sử dụng phân tích hồi quy tuyến tính để dự đoán doanh số bán hàng của chúng tôi trong quý sắp tới, sử dụng dữ liệu bán hàng lịch sử. Cái nhìn sâu sắc mang tính dự đoán này sẽ rất có giá trị cho việc hoạch định chiến lược của chúng tôi.</w:t>
      </w:r>
    </w:p>
    <w:p w14:paraId="09BBE9B9" w14:textId="77777777" w:rsidR="00905DF6" w:rsidRDefault="00905DF6" w:rsidP="00905DF6">
      <w:pPr>
        <w:pStyle w:val="Heading1"/>
      </w:pPr>
      <w:r>
        <w:t>Sản phẩm bàn giao dự kiến:</w:t>
      </w:r>
    </w:p>
    <w:p w14:paraId="09020C37" w14:textId="77777777" w:rsidR="00905DF6" w:rsidRDefault="00905DF6" w:rsidP="00905DF6">
      <w:r>
        <w:t>Một bảng điều khiển toàn diện kết hợp những phát hiện từ các nhiệm vụ trên.</w:t>
      </w:r>
    </w:p>
    <w:p w14:paraId="19FF7043" w14:textId="4EBA5157" w:rsidR="00905DF6" w:rsidRDefault="00905DF6" w:rsidP="00905DF6">
      <w:r>
        <w:t>Báo cáo chi tiết tóm tắt thông tin chuyên sâu, phương pháp luận với PivotTable và Pivot Chart.</w:t>
      </w:r>
    </w:p>
    <w:p w14:paraId="77826D37" w14:textId="77777777" w:rsidR="00905DF6" w:rsidRDefault="00905DF6" w:rsidP="00905DF6">
      <w:pPr>
        <w:pStyle w:val="Heading1"/>
      </w:pPr>
      <w:r>
        <w:t>Mốc thời gian:</w:t>
      </w:r>
    </w:p>
    <w:p w14:paraId="61A4BDA1" w14:textId="77777777" w:rsidR="00905DF6" w:rsidRDefault="00905DF6" w:rsidP="00905DF6">
      <w:r>
        <w:t>Vui lòng chuẩn bị bản phân tích ban đầu để xem xét trong cuộc họp nhóm của chúng tôi ba ngày kể từ hôm nay. Các bài thuyết trình cuối cùng cho người quản lý sẽ được lên lịch sau khi hoàn thành các báo cáo và bảng chỉ số.</w:t>
      </w:r>
    </w:p>
    <w:p w14:paraId="7AC9DA12" w14:textId="2CBFD3A9" w:rsidR="00905DF6" w:rsidRDefault="00905DF6" w:rsidP="00905DF6">
      <w:pPr>
        <w:spacing w:before="0" w:after="160" w:line="259" w:lineRule="auto"/>
        <w:ind w:firstLine="0"/>
        <w:jc w:val="left"/>
      </w:pPr>
      <w:r>
        <w:br w:type="page"/>
      </w:r>
    </w:p>
    <w:p w14:paraId="2ECF5196" w14:textId="6AD3A1D5" w:rsidR="00905DF6" w:rsidRDefault="00905DF6" w:rsidP="00905DF6">
      <w:pPr>
        <w:pStyle w:val="Heading1"/>
      </w:pPr>
      <w:r>
        <w:lastRenderedPageBreak/>
        <w:t>Chủ đề: Khẩn cấp: Chất lượng và độ sạch của dữ liệu cho Dự án Analytics của chúng tôi</w:t>
      </w:r>
    </w:p>
    <w:p w14:paraId="71BBC56A" w14:textId="0CE5E6CB" w:rsidR="00905DF6" w:rsidRDefault="00905DF6" w:rsidP="00905DF6">
      <w:r>
        <w:t>Kính gửi Thử thách @Excel,</w:t>
      </w:r>
    </w:p>
    <w:p w14:paraId="2308C1C9" w14:textId="3EA25286" w:rsidR="00905DF6" w:rsidRDefault="00905DF6" w:rsidP="00905DF6">
      <w:r>
        <w:t>Khi chúng tôi nghiên cứu sâu hơn về dự án phân tích của mình, độ rõ ràng và chính xác của tập dữ liệu của chúng tôi không thể được phóng đại. Các vấn đề như danh mục không rõ ràng ("Không có" hoặc "Chưa được phân loại"), giá trị trùng lặp và các cột không liên quan có thể làm suy yếu đáng kể phân tích và thông tin chi tiết của chúng tôi.</w:t>
      </w:r>
    </w:p>
    <w:p w14:paraId="4D36814C" w14:textId="7444C27B" w:rsidR="00905DF6" w:rsidRDefault="00905DF6" w:rsidP="00905DF6">
      <w:r>
        <w:t>Tôi vui lòng yêu cầu các hành động ngay lập tức sau đây:</w:t>
      </w:r>
    </w:p>
    <w:p w14:paraId="3F0B2ADC" w14:textId="77777777" w:rsidR="00905DF6" w:rsidRDefault="00905DF6" w:rsidP="00905DF6">
      <w:r w:rsidRPr="00905DF6">
        <w:rPr>
          <w:b/>
          <w:bCs/>
        </w:rPr>
        <w:t>Tinh chỉnh danh mục:</w:t>
      </w:r>
      <w:r>
        <w:t xml:space="preserve"> Loại bỏ các danh mục mơ hồ. Chỉ định phân loại rõ ràng, mô tả cho mỗi mục.</w:t>
      </w:r>
    </w:p>
    <w:p w14:paraId="2A780321" w14:textId="77777777" w:rsidR="00905DF6" w:rsidRDefault="00905DF6" w:rsidP="00905DF6">
      <w:r w:rsidRPr="00905DF6">
        <w:rPr>
          <w:b/>
          <w:bCs/>
        </w:rPr>
        <w:t>Loại bỏ các mục trùng lặp:</w:t>
      </w:r>
      <w:r>
        <w:t xml:space="preserve"> Đảm bảo tất cả các mục nhập dữ liệu là duy nhất để tránh các phân tích sai lệch.</w:t>
      </w:r>
    </w:p>
    <w:p w14:paraId="591CCE39" w14:textId="77777777" w:rsidR="00905DF6" w:rsidRDefault="00905DF6" w:rsidP="00905DF6">
      <w:r w:rsidRPr="00905DF6">
        <w:rPr>
          <w:b/>
          <w:bCs/>
        </w:rPr>
        <w:t>Hợp lý hóa các cột:</w:t>
      </w:r>
      <w:r>
        <w:t xml:space="preserve"> Loại bỏ các cột không cần thiết để chỉ tập trung vào dữ liệu thúc đẩy mục tiêu của chúng tôi.</w:t>
      </w:r>
    </w:p>
    <w:p w14:paraId="0B816966" w14:textId="53F44909" w:rsidR="00905DF6" w:rsidRDefault="00905DF6" w:rsidP="00905DF6">
      <w:r w:rsidRPr="00905DF6">
        <w:rPr>
          <w:b/>
          <w:bCs/>
        </w:rPr>
        <w:t>Xác minh độ chính xác:</w:t>
      </w:r>
      <w:r>
        <w:t xml:space="preserve"> Kiểm tra độ chính xác của tất cả dữ liệu, bao gồm các giá trị số và định dạng ngày.</w:t>
      </w:r>
    </w:p>
    <w:p w14:paraId="05E56F4E" w14:textId="5DA2C465" w:rsidR="00905DF6" w:rsidRDefault="00905DF6" w:rsidP="00905DF6">
      <w:r w:rsidRPr="00905DF6">
        <w:rPr>
          <w:color w:val="FF0000"/>
        </w:rPr>
        <w:t xml:space="preserve">Tính toàn vẹn của dữ liệu </w:t>
      </w:r>
      <w:r>
        <w:t>của chúng tôi là điều tối quan trọng. Các bước này rất quan trọng để tạo ra những hiểu biết đáng tin cậy và đạt được mục tiêu của dự án.</w:t>
      </w:r>
    </w:p>
    <w:p w14:paraId="3D326230" w14:textId="485546A2" w:rsidR="006802D1" w:rsidRDefault="006802D1" w:rsidP="00905DF6"/>
    <w:sectPr w:rsidR="006802D1" w:rsidSect="00905DF6">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07CC"/>
    <w:multiLevelType w:val="multilevel"/>
    <w:tmpl w:val="EED28F9A"/>
    <w:styleLink w:val="VER1"/>
    <w:lvl w:ilvl="0">
      <w:start w:val="1"/>
      <w:numFmt w:val="decimal"/>
      <w:suff w:val="space"/>
      <w:lvlText w:val="CHƯƠNG %1:"/>
      <w:lvlJc w:val="left"/>
      <w:pPr>
        <w:ind w:left="431" w:hanging="431"/>
      </w:pPr>
      <w:rPr>
        <w:rFonts w:ascii="Times New Roman" w:hAnsi="Times New Roman" w:hint="default"/>
        <w:b/>
        <w:i w:val="0"/>
        <w:sz w:val="28"/>
      </w:rPr>
    </w:lvl>
    <w:lvl w:ilvl="1">
      <w:start w:val="1"/>
      <w:numFmt w:val="decimal"/>
      <w:suff w:val="space"/>
      <w:lvlText w:val="%1.%2"/>
      <w:lvlJc w:val="left"/>
      <w:pPr>
        <w:ind w:left="794" w:hanging="794"/>
      </w:pPr>
      <w:rPr>
        <w:rFonts w:ascii="Times New Roman" w:hAnsi="Times New Roman" w:hint="default"/>
        <w:b/>
        <w:i w:val="0"/>
        <w:sz w:val="26"/>
      </w:rPr>
    </w:lvl>
    <w:lvl w:ilvl="2">
      <w:start w:val="1"/>
      <w:numFmt w:val="decimal"/>
      <w:suff w:val="space"/>
      <w:lvlText w:val="%1.%2.%3"/>
      <w:lvlJc w:val="left"/>
      <w:pPr>
        <w:ind w:left="1009" w:hanging="289"/>
      </w:pPr>
      <w:rPr>
        <w:rFonts w:ascii="Times New Roman" w:hAnsi="Times New Roman" w:hint="default"/>
        <w:b/>
        <w:i w:val="0"/>
        <w:sz w:val="26"/>
      </w:rPr>
    </w:lvl>
    <w:lvl w:ilvl="3">
      <w:start w:val="1"/>
      <w:numFmt w:val="decimal"/>
      <w:suff w:val="space"/>
      <w:lvlText w:val="%1.%2.%3.%4"/>
      <w:lvlJc w:val="left"/>
      <w:pPr>
        <w:ind w:left="1514" w:hanging="363"/>
      </w:pPr>
      <w:rPr>
        <w:rFonts w:ascii="Times New Roman" w:hAnsi="Times New Roman" w:hint="default"/>
        <w:b/>
        <w:i/>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2047FDA"/>
    <w:multiLevelType w:val="multilevel"/>
    <w:tmpl w:val="EED28F9A"/>
    <w:styleLink w:val="Style1"/>
    <w:lvl w:ilvl="0">
      <w:start w:val="1"/>
      <w:numFmt w:val="decimal"/>
      <w:suff w:val="space"/>
      <w:lvlText w:val="CHƯƠNG %1:"/>
      <w:lvlJc w:val="left"/>
      <w:pPr>
        <w:ind w:left="431" w:hanging="431"/>
      </w:pPr>
      <w:rPr>
        <w:rFonts w:ascii="Times New Roman" w:hAnsi="Times New Roman" w:hint="default"/>
        <w:b/>
        <w:i w:val="0"/>
        <w:sz w:val="28"/>
      </w:rPr>
    </w:lvl>
    <w:lvl w:ilvl="1">
      <w:start w:val="1"/>
      <w:numFmt w:val="decimal"/>
      <w:suff w:val="space"/>
      <w:lvlText w:val="%1.%2"/>
      <w:lvlJc w:val="left"/>
      <w:pPr>
        <w:ind w:left="794" w:hanging="794"/>
      </w:pPr>
      <w:rPr>
        <w:rFonts w:ascii="Times New Roman" w:hAnsi="Times New Roman" w:hint="default"/>
        <w:b/>
        <w:i w:val="0"/>
        <w:sz w:val="26"/>
      </w:rPr>
    </w:lvl>
    <w:lvl w:ilvl="2">
      <w:start w:val="1"/>
      <w:numFmt w:val="decimal"/>
      <w:suff w:val="space"/>
      <w:lvlText w:val="%1.%2.%3"/>
      <w:lvlJc w:val="left"/>
      <w:pPr>
        <w:ind w:left="1009" w:hanging="289"/>
      </w:pPr>
      <w:rPr>
        <w:rFonts w:ascii="Times New Roman" w:hAnsi="Times New Roman" w:hint="default"/>
        <w:b/>
        <w:i w:val="0"/>
        <w:sz w:val="26"/>
      </w:rPr>
    </w:lvl>
    <w:lvl w:ilvl="3">
      <w:start w:val="1"/>
      <w:numFmt w:val="decimal"/>
      <w:suff w:val="space"/>
      <w:lvlText w:val="%1.%2.%3.%4"/>
      <w:lvlJc w:val="left"/>
      <w:pPr>
        <w:ind w:left="1514" w:hanging="363"/>
      </w:pPr>
      <w:rPr>
        <w:rFonts w:ascii="Times New Roman" w:hAnsi="Times New Roman" w:hint="default"/>
        <w:b/>
        <w:i/>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253776016">
    <w:abstractNumId w:val="1"/>
  </w:num>
  <w:num w:numId="2" w16cid:durableId="507603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F6"/>
    <w:rsid w:val="000100B0"/>
    <w:rsid w:val="0001761F"/>
    <w:rsid w:val="00112555"/>
    <w:rsid w:val="00317B1A"/>
    <w:rsid w:val="00516B6B"/>
    <w:rsid w:val="005E4900"/>
    <w:rsid w:val="00667B17"/>
    <w:rsid w:val="006802D1"/>
    <w:rsid w:val="006A6AA4"/>
    <w:rsid w:val="00702602"/>
    <w:rsid w:val="00744CC6"/>
    <w:rsid w:val="008926BF"/>
    <w:rsid w:val="008B30CC"/>
    <w:rsid w:val="00905DF6"/>
    <w:rsid w:val="00970680"/>
    <w:rsid w:val="009D5BCB"/>
    <w:rsid w:val="00A61B96"/>
    <w:rsid w:val="00C06B01"/>
    <w:rsid w:val="00CF7144"/>
    <w:rsid w:val="00D627A5"/>
    <w:rsid w:val="00E2520E"/>
    <w:rsid w:val="00E37A1B"/>
    <w:rsid w:val="00F15044"/>
    <w:rsid w:val="00FB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9192"/>
  <w15:chartTrackingRefBased/>
  <w15:docId w15:val="{829AF872-DC68-4718-A045-2EDC52B4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680"/>
    <w:pPr>
      <w:spacing w:before="120" w:after="120" w:line="360" w:lineRule="auto"/>
      <w:ind w:firstLine="284"/>
      <w:jc w:val="both"/>
    </w:pPr>
    <w:rPr>
      <w:color w:val="000000" w:themeColor="text1"/>
      <w:lang w:val="vi-VN"/>
    </w:rPr>
  </w:style>
  <w:style w:type="paragraph" w:styleId="Heading1">
    <w:name w:val="heading 1"/>
    <w:basedOn w:val="Normal"/>
    <w:next w:val="Normal"/>
    <w:link w:val="Heading1Char"/>
    <w:uiPriority w:val="9"/>
    <w:qFormat/>
    <w:rsid w:val="006A6AA4"/>
    <w:pPr>
      <w:keepNext/>
      <w:keepLines/>
      <w:spacing w:after="36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A6AA4"/>
    <w:pPr>
      <w:keepNext/>
      <w:keepLines/>
      <w:spacing w:after="240"/>
      <w:outlineLvl w:val="1"/>
    </w:pPr>
    <w:rPr>
      <w:rFonts w:eastAsiaTheme="majorEastAsia" w:cstheme="majorBidi"/>
      <w:b/>
    </w:rPr>
  </w:style>
  <w:style w:type="paragraph" w:styleId="Heading3">
    <w:name w:val="heading 3"/>
    <w:basedOn w:val="Normal"/>
    <w:next w:val="Normal"/>
    <w:link w:val="Heading3Char"/>
    <w:uiPriority w:val="9"/>
    <w:unhideWhenUsed/>
    <w:qFormat/>
    <w:rsid w:val="006A6AA4"/>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6A6AA4"/>
    <w:pPr>
      <w:keepNext/>
      <w:keepLines/>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905DF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05DF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05DF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05DF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05DF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AA4"/>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6A6AA4"/>
    <w:rPr>
      <w:rFonts w:eastAsiaTheme="majorEastAsia" w:cstheme="majorBidi"/>
      <w:b/>
      <w:color w:val="000000" w:themeColor="text1"/>
    </w:rPr>
  </w:style>
  <w:style w:type="character" w:customStyle="1" w:styleId="Heading3Char">
    <w:name w:val="Heading 3 Char"/>
    <w:basedOn w:val="DefaultParagraphFont"/>
    <w:link w:val="Heading3"/>
    <w:uiPriority w:val="9"/>
    <w:rsid w:val="006A6AA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6A6AA4"/>
    <w:rPr>
      <w:rFonts w:eastAsiaTheme="majorEastAsia" w:cstheme="majorBidi"/>
      <w:b/>
      <w:i/>
      <w:iCs/>
      <w:color w:val="000000" w:themeColor="text1"/>
    </w:rPr>
  </w:style>
  <w:style w:type="paragraph" w:styleId="Title">
    <w:name w:val="Title"/>
    <w:basedOn w:val="Normal"/>
    <w:next w:val="Normal"/>
    <w:link w:val="TitleChar"/>
    <w:uiPriority w:val="10"/>
    <w:qFormat/>
    <w:rsid w:val="006A6AA4"/>
    <w:pPr>
      <w:spacing w:after="36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A6AA4"/>
    <w:rPr>
      <w:rFonts w:eastAsiaTheme="majorEastAsia" w:cstheme="majorBidi"/>
      <w:b/>
      <w:color w:val="000000" w:themeColor="text1"/>
      <w:spacing w:val="-10"/>
      <w:kern w:val="28"/>
      <w:sz w:val="28"/>
      <w:szCs w:val="56"/>
    </w:rPr>
  </w:style>
  <w:style w:type="paragraph" w:styleId="Caption">
    <w:name w:val="caption"/>
    <w:basedOn w:val="Normal"/>
    <w:next w:val="Normal"/>
    <w:autoRedefine/>
    <w:uiPriority w:val="35"/>
    <w:unhideWhenUsed/>
    <w:qFormat/>
    <w:rsid w:val="00FB01BF"/>
    <w:pPr>
      <w:spacing w:before="0" w:after="200" w:line="240" w:lineRule="auto"/>
      <w:jc w:val="center"/>
    </w:pPr>
    <w:rPr>
      <w:b/>
      <w:i/>
      <w:iCs/>
      <w:color w:val="auto"/>
      <w:szCs w:val="18"/>
    </w:rPr>
  </w:style>
  <w:style w:type="numbering" w:customStyle="1" w:styleId="Style1">
    <w:name w:val="Style1"/>
    <w:uiPriority w:val="99"/>
    <w:rsid w:val="005E4900"/>
    <w:pPr>
      <w:numPr>
        <w:numId w:val="1"/>
      </w:numPr>
    </w:pPr>
  </w:style>
  <w:style w:type="numbering" w:customStyle="1" w:styleId="VER1">
    <w:name w:val="VER 1"/>
    <w:uiPriority w:val="99"/>
    <w:rsid w:val="005E4900"/>
    <w:pPr>
      <w:numPr>
        <w:numId w:val="2"/>
      </w:numPr>
    </w:pPr>
  </w:style>
  <w:style w:type="character" w:customStyle="1" w:styleId="Heading5Char">
    <w:name w:val="Heading 5 Char"/>
    <w:basedOn w:val="DefaultParagraphFont"/>
    <w:link w:val="Heading5"/>
    <w:uiPriority w:val="9"/>
    <w:semiHidden/>
    <w:rsid w:val="00905DF6"/>
    <w:rPr>
      <w:rFonts w:asciiTheme="minorHAnsi" w:eastAsiaTheme="majorEastAsia" w:hAnsiTheme="minorHAnsi" w:cstheme="majorBidi"/>
      <w:color w:val="0F4761" w:themeColor="accent1" w:themeShade="BF"/>
      <w:lang w:val="vi-VN"/>
    </w:rPr>
  </w:style>
  <w:style w:type="character" w:customStyle="1" w:styleId="Heading6Char">
    <w:name w:val="Heading 6 Char"/>
    <w:basedOn w:val="DefaultParagraphFont"/>
    <w:link w:val="Heading6"/>
    <w:uiPriority w:val="9"/>
    <w:semiHidden/>
    <w:rsid w:val="00905DF6"/>
    <w:rPr>
      <w:rFonts w:asciiTheme="minorHAnsi" w:eastAsiaTheme="majorEastAsia" w:hAnsiTheme="minorHAnsi" w:cstheme="majorBidi"/>
      <w:i/>
      <w:iCs/>
      <w:color w:val="595959" w:themeColor="text1" w:themeTint="A6"/>
      <w:lang w:val="vi-VN"/>
    </w:rPr>
  </w:style>
  <w:style w:type="character" w:customStyle="1" w:styleId="Heading7Char">
    <w:name w:val="Heading 7 Char"/>
    <w:basedOn w:val="DefaultParagraphFont"/>
    <w:link w:val="Heading7"/>
    <w:uiPriority w:val="9"/>
    <w:semiHidden/>
    <w:rsid w:val="00905DF6"/>
    <w:rPr>
      <w:rFonts w:asciiTheme="minorHAnsi" w:eastAsiaTheme="majorEastAsia" w:hAnsiTheme="minorHAnsi" w:cstheme="majorBidi"/>
      <w:color w:val="595959" w:themeColor="text1" w:themeTint="A6"/>
      <w:lang w:val="vi-VN"/>
    </w:rPr>
  </w:style>
  <w:style w:type="character" w:customStyle="1" w:styleId="Heading8Char">
    <w:name w:val="Heading 8 Char"/>
    <w:basedOn w:val="DefaultParagraphFont"/>
    <w:link w:val="Heading8"/>
    <w:uiPriority w:val="9"/>
    <w:semiHidden/>
    <w:rsid w:val="00905DF6"/>
    <w:rPr>
      <w:rFonts w:asciiTheme="minorHAnsi" w:eastAsiaTheme="majorEastAsia" w:hAnsiTheme="minorHAnsi" w:cstheme="majorBidi"/>
      <w:i/>
      <w:iCs/>
      <w:color w:val="272727" w:themeColor="text1" w:themeTint="D8"/>
      <w:lang w:val="vi-VN"/>
    </w:rPr>
  </w:style>
  <w:style w:type="character" w:customStyle="1" w:styleId="Heading9Char">
    <w:name w:val="Heading 9 Char"/>
    <w:basedOn w:val="DefaultParagraphFont"/>
    <w:link w:val="Heading9"/>
    <w:uiPriority w:val="9"/>
    <w:semiHidden/>
    <w:rsid w:val="00905DF6"/>
    <w:rPr>
      <w:rFonts w:asciiTheme="minorHAnsi" w:eastAsiaTheme="majorEastAsia" w:hAnsiTheme="minorHAnsi" w:cstheme="majorBidi"/>
      <w:color w:val="272727" w:themeColor="text1" w:themeTint="D8"/>
      <w:lang w:val="vi-VN"/>
    </w:rPr>
  </w:style>
  <w:style w:type="paragraph" w:styleId="Subtitle">
    <w:name w:val="Subtitle"/>
    <w:basedOn w:val="Normal"/>
    <w:next w:val="Normal"/>
    <w:link w:val="SubtitleChar"/>
    <w:uiPriority w:val="11"/>
    <w:qFormat/>
    <w:rsid w:val="00905DF6"/>
    <w:pPr>
      <w:numPr>
        <w:ilvl w:val="1"/>
      </w:numPr>
      <w:spacing w:after="160"/>
      <w:ind w:firstLine="284"/>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DF6"/>
    <w:rPr>
      <w:rFonts w:asciiTheme="minorHAnsi" w:eastAsiaTheme="majorEastAsia" w:hAnsiTheme="minorHAnsi"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905D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5DF6"/>
    <w:rPr>
      <w:i/>
      <w:iCs/>
      <w:color w:val="404040" w:themeColor="text1" w:themeTint="BF"/>
      <w:lang w:val="vi-VN"/>
    </w:rPr>
  </w:style>
  <w:style w:type="paragraph" w:styleId="ListParagraph">
    <w:name w:val="List Paragraph"/>
    <w:basedOn w:val="Normal"/>
    <w:uiPriority w:val="34"/>
    <w:qFormat/>
    <w:rsid w:val="00905DF6"/>
    <w:pPr>
      <w:ind w:left="720"/>
      <w:contextualSpacing/>
    </w:pPr>
  </w:style>
  <w:style w:type="character" w:styleId="IntenseEmphasis">
    <w:name w:val="Intense Emphasis"/>
    <w:basedOn w:val="DefaultParagraphFont"/>
    <w:uiPriority w:val="21"/>
    <w:qFormat/>
    <w:rsid w:val="00905DF6"/>
    <w:rPr>
      <w:i/>
      <w:iCs/>
      <w:color w:val="0F4761" w:themeColor="accent1" w:themeShade="BF"/>
    </w:rPr>
  </w:style>
  <w:style w:type="paragraph" w:styleId="IntenseQuote">
    <w:name w:val="Intense Quote"/>
    <w:basedOn w:val="Normal"/>
    <w:next w:val="Normal"/>
    <w:link w:val="IntenseQuoteChar"/>
    <w:uiPriority w:val="30"/>
    <w:qFormat/>
    <w:rsid w:val="00905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DF6"/>
    <w:rPr>
      <w:i/>
      <w:iCs/>
      <w:color w:val="0F4761" w:themeColor="accent1" w:themeShade="BF"/>
      <w:lang w:val="vi-VN"/>
    </w:rPr>
  </w:style>
  <w:style w:type="character" w:styleId="IntenseReference">
    <w:name w:val="Intense Reference"/>
    <w:basedOn w:val="DefaultParagraphFont"/>
    <w:uiPriority w:val="32"/>
    <w:qFormat/>
    <w:rsid w:val="00905D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Long</dc:creator>
  <cp:keywords/>
  <dc:description/>
  <cp:lastModifiedBy>Nguyễn Thành Long</cp:lastModifiedBy>
  <cp:revision>1</cp:revision>
  <dcterms:created xsi:type="dcterms:W3CDTF">2024-03-24T04:18:00Z</dcterms:created>
  <dcterms:modified xsi:type="dcterms:W3CDTF">2024-03-24T12:12:00Z</dcterms:modified>
</cp:coreProperties>
</file>