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24A8" w14:textId="77777777" w:rsidR="00276243" w:rsidRDefault="00DA7ECC">
      <w:pPr>
        <w:spacing w:after="80"/>
        <w:jc w:val="center"/>
      </w:pPr>
      <w:r>
        <w:rPr>
          <w:rFonts w:eastAsia="Times New Roman" w:cs="Times New Roman"/>
          <w:b/>
          <w:sz w:val="28"/>
        </w:rPr>
        <w:t>CHAPTER 3</w:t>
      </w:r>
    </w:p>
    <w:p w14:paraId="13B71A0D" w14:textId="77777777" w:rsidR="00276243" w:rsidRDefault="00DA7ECC">
      <w:pPr>
        <w:spacing w:after="240"/>
        <w:jc w:val="center"/>
      </w:pPr>
      <w:r>
        <w:rPr>
          <w:rFonts w:eastAsia="Times New Roman" w:cs="Times New Roman"/>
          <w:b/>
          <w:sz w:val="26"/>
        </w:rPr>
        <w:t>IMPLEMENTATION AND DESIGN OF SCHOOL LIBRARY</w:t>
      </w:r>
      <w:r>
        <w:rPr>
          <w:rFonts w:eastAsia="Times New Roman" w:cs="Times New Roman"/>
          <w:b/>
          <w:sz w:val="26"/>
        </w:rPr>
        <w:br/>
        <w:t>MANAGEMENT SYSTEM</w:t>
      </w:r>
    </w:p>
    <w:p w14:paraId="726F101A" w14:textId="77777777" w:rsidR="00276243" w:rsidRDefault="00DA7ECC">
      <w:pPr>
        <w:spacing w:after="120"/>
        <w:jc w:val="both"/>
        <w:rPr>
          <w:rFonts w:eastAsia="Times New Roman" w:cs="Times New Roman"/>
        </w:rPr>
      </w:pPr>
      <w:r>
        <w:rPr>
          <w:rFonts w:eastAsia="Times New Roman" w:cs="Times New Roman"/>
        </w:rPr>
        <w:t>This paper presents school library management system by using C# programming language in ASP.NET Core framework to manage school library circulation and book catalogues. This system allows admins and users to view the book information and circulation records. In this system, admins only can manage book details, categories, members, borrow and return transactions, and system settings. Admins only can manage users.</w:t>
      </w:r>
    </w:p>
    <w:p w14:paraId="2129EFCD" w14:textId="77777777" w:rsidR="009B3CF8" w:rsidRDefault="009B3CF8">
      <w:pPr>
        <w:spacing w:after="120"/>
        <w:jc w:val="both"/>
      </w:pPr>
    </w:p>
    <w:p w14:paraId="29C9BC2B" w14:textId="77777777" w:rsidR="00276243" w:rsidRDefault="00DA7ECC">
      <w:pPr>
        <w:spacing w:before="120" w:after="120"/>
      </w:pPr>
      <w:r>
        <w:rPr>
          <w:rFonts w:eastAsia="Times New Roman" w:cs="Times New Roman"/>
          <w:b/>
        </w:rPr>
        <w:t>3.1 User Interface Design</w:t>
      </w:r>
    </w:p>
    <w:p w14:paraId="3B4487E0" w14:textId="77777777" w:rsidR="00276243" w:rsidRDefault="00DA7ECC">
      <w:pPr>
        <w:keepNext/>
        <w:spacing w:before="80" w:after="80"/>
        <w:jc w:val="center"/>
      </w:pPr>
      <w:r>
        <w:rPr>
          <w:noProof/>
        </w:rPr>
        <w:drawing>
          <wp:inline distT="0" distB="0" distL="0" distR="0" wp14:anchorId="6BF7EF64" wp14:editId="6908698A">
            <wp:extent cx="5415407" cy="273414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srcRect t="533" r="748" b="1491"/>
                    <a:stretch>
                      <a:fillRect/>
                    </a:stretch>
                  </pic:blipFill>
                  <pic:spPr bwMode="auto">
                    <a:xfrm>
                      <a:off x="0" y="0"/>
                      <a:ext cx="5445308" cy="2749243"/>
                    </a:xfrm>
                    <a:prstGeom prst="rect">
                      <a:avLst/>
                    </a:prstGeom>
                    <a:ln>
                      <a:noFill/>
                    </a:ln>
                    <a:extLst>
                      <a:ext uri="{53640926-AAD7-44D8-BBD7-CCE9431645EC}">
                        <a14:shadowObscured xmlns:a14="http://schemas.microsoft.com/office/drawing/2010/main"/>
                      </a:ext>
                    </a:extLst>
                  </pic:spPr>
                </pic:pic>
              </a:graphicData>
            </a:graphic>
          </wp:inline>
        </w:drawing>
      </w:r>
    </w:p>
    <w:p w14:paraId="4F1D7670" w14:textId="77777777" w:rsidR="00276243" w:rsidRDefault="00DA7ECC">
      <w:pPr>
        <w:keepNext/>
        <w:spacing w:before="60" w:after="120"/>
        <w:jc w:val="center"/>
      </w:pPr>
      <w:r>
        <w:rPr>
          <w:rFonts w:eastAsia="Times New Roman" w:cs="Times New Roman"/>
          <w:sz w:val="22"/>
        </w:rPr>
        <w:t>Figure 3.1 User Interface for Home Page Window</w:t>
      </w:r>
    </w:p>
    <w:p w14:paraId="38558D44" w14:textId="77777777" w:rsidR="00276243" w:rsidRDefault="00DA7ECC">
      <w:pPr>
        <w:spacing w:after="120"/>
        <w:jc w:val="both"/>
      </w:pPr>
      <w:r>
        <w:rPr>
          <w:rFonts w:eastAsia="Times New Roman" w:cs="Times New Roman"/>
        </w:rPr>
        <w:t>When the system starts, the user will see the home page as shown in Figure 3.1. Any user can browse available books, search the catalogue, or click the "Login" button to login.</w:t>
      </w:r>
    </w:p>
    <w:p w14:paraId="451936BB" w14:textId="77777777" w:rsidR="00276243" w:rsidRDefault="00DA7ECC">
      <w:r>
        <w:br w:type="page"/>
      </w:r>
    </w:p>
    <w:p w14:paraId="73557348" w14:textId="77777777" w:rsidR="00276243" w:rsidRDefault="00DA7ECC">
      <w:pPr>
        <w:keepNext/>
        <w:spacing w:before="80" w:after="80"/>
        <w:jc w:val="center"/>
      </w:pPr>
      <w:r>
        <w:rPr>
          <w:noProof/>
        </w:rPr>
        <w:lastRenderedPageBreak/>
        <w:drawing>
          <wp:inline distT="0" distB="0" distL="0" distR="0" wp14:anchorId="3A730CF4" wp14:editId="5D7B7EA3">
            <wp:extent cx="5423026" cy="304921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5458098" cy="3068937"/>
                    </a:xfrm>
                    <a:prstGeom prst="rect">
                      <a:avLst/>
                    </a:prstGeom>
                  </pic:spPr>
                </pic:pic>
              </a:graphicData>
            </a:graphic>
          </wp:inline>
        </w:drawing>
      </w:r>
    </w:p>
    <w:p w14:paraId="303478B5" w14:textId="77777777" w:rsidR="00276243" w:rsidRDefault="00DA7ECC">
      <w:pPr>
        <w:keepNext/>
        <w:spacing w:before="60" w:after="120"/>
        <w:jc w:val="center"/>
      </w:pPr>
      <w:r>
        <w:rPr>
          <w:rFonts w:eastAsia="Times New Roman" w:cs="Times New Roman"/>
          <w:sz w:val="22"/>
        </w:rPr>
        <w:t>Figure 3.2 Displaying the Browse Books Window</w:t>
      </w:r>
    </w:p>
    <w:p w14:paraId="680792CA" w14:textId="77777777" w:rsidR="00276243" w:rsidRDefault="00DA7ECC">
      <w:pPr>
        <w:spacing w:after="120"/>
        <w:jc w:val="both"/>
        <w:rPr>
          <w:rFonts w:eastAsia="Times New Roman" w:cs="Times New Roman"/>
        </w:rPr>
      </w:pPr>
      <w:r>
        <w:rPr>
          <w:rFonts w:eastAsia="Times New Roman" w:cs="Times New Roman"/>
        </w:rPr>
        <w:t xml:space="preserve">Figure 3.2 shows the </w:t>
      </w:r>
      <w:proofErr w:type="gramStart"/>
      <w:r>
        <w:rPr>
          <w:rFonts w:eastAsia="Times New Roman" w:cs="Times New Roman"/>
        </w:rPr>
        <w:t>browse</w:t>
      </w:r>
      <w:proofErr w:type="gramEnd"/>
      <w:r>
        <w:rPr>
          <w:rFonts w:eastAsia="Times New Roman" w:cs="Times New Roman"/>
        </w:rPr>
        <w:t xml:space="preserve"> books catalogue window. In this window, users can explore available book titles, view real-time availability badges, and filter books by category.</w:t>
      </w:r>
    </w:p>
    <w:p w14:paraId="4CE23FA6" w14:textId="77777777" w:rsidR="009B3CF8" w:rsidRDefault="009B3CF8">
      <w:pPr>
        <w:spacing w:after="120"/>
        <w:jc w:val="both"/>
        <w:rPr>
          <w:rFonts w:eastAsia="Times New Roman" w:cs="Times New Roman"/>
        </w:rPr>
      </w:pPr>
    </w:p>
    <w:p w14:paraId="7767132C" w14:textId="5F28A3A7" w:rsidR="009B3CF8" w:rsidRDefault="009B3CF8">
      <w:pPr>
        <w:spacing w:after="120"/>
        <w:jc w:val="both"/>
      </w:pPr>
      <w:r w:rsidRPr="009B3CF8">
        <w:drawing>
          <wp:inline distT="0" distB="0" distL="0" distR="0" wp14:anchorId="351B2A04" wp14:editId="43BAD540">
            <wp:extent cx="5504815" cy="3094990"/>
            <wp:effectExtent l="0" t="0" r="635" b="0"/>
            <wp:docPr id="116996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66485" name=""/>
                    <pic:cNvPicPr/>
                  </pic:nvPicPr>
                  <pic:blipFill>
                    <a:blip r:embed="rId10"/>
                    <a:stretch>
                      <a:fillRect/>
                    </a:stretch>
                  </pic:blipFill>
                  <pic:spPr>
                    <a:xfrm>
                      <a:off x="0" y="0"/>
                      <a:ext cx="5504815" cy="3094990"/>
                    </a:xfrm>
                    <a:prstGeom prst="rect">
                      <a:avLst/>
                    </a:prstGeom>
                  </pic:spPr>
                </pic:pic>
              </a:graphicData>
            </a:graphic>
          </wp:inline>
        </w:drawing>
      </w:r>
    </w:p>
    <w:p w14:paraId="78B4BCA6" w14:textId="4BEA9235" w:rsidR="009B3CF8" w:rsidRDefault="009B3CF8" w:rsidP="009B3CF8">
      <w:pPr>
        <w:keepNext/>
        <w:spacing w:before="60" w:after="120"/>
        <w:jc w:val="center"/>
      </w:pPr>
      <w:r>
        <w:rPr>
          <w:rFonts w:eastAsia="Times New Roman" w:cs="Times New Roman"/>
          <w:sz w:val="22"/>
        </w:rPr>
        <w:t>Figure 3.</w:t>
      </w:r>
      <w:r w:rsidR="005634BD">
        <w:rPr>
          <w:rFonts w:eastAsia="Times New Roman" w:cs="Times New Roman"/>
          <w:sz w:val="22"/>
        </w:rPr>
        <w:t>3</w:t>
      </w:r>
      <w:r>
        <w:rPr>
          <w:rFonts w:eastAsia="Times New Roman" w:cs="Times New Roman"/>
          <w:sz w:val="22"/>
        </w:rPr>
        <w:t xml:space="preserve"> Displaying the </w:t>
      </w:r>
      <w:r w:rsidR="00E279E8">
        <w:rPr>
          <w:rFonts w:eastAsia="Times New Roman" w:cs="Times New Roman"/>
          <w:sz w:val="22"/>
        </w:rPr>
        <w:t>Member Self-Service Book Borrowing Window</w:t>
      </w:r>
    </w:p>
    <w:p w14:paraId="37373A08" w14:textId="77777777" w:rsidR="00E279E8" w:rsidRPr="00E279E8" w:rsidRDefault="00E279E8" w:rsidP="00E279E8">
      <w:pPr>
        <w:spacing w:after="120"/>
        <w:jc w:val="both"/>
        <w:rPr>
          <w:rFonts w:eastAsia="Times New Roman" w:cs="Times New Roman"/>
        </w:rPr>
      </w:pPr>
      <w:r w:rsidRPr="00E279E8">
        <w:rPr>
          <w:rFonts w:eastAsia="Times New Roman" w:cs="Times New Roman"/>
        </w:rPr>
        <w:t>After clicking on the "Borrow Book" button, the user will be taken to the "Borrow a book" window as shown in Figure 3.3. Students and teachers can borrow the selected book without logging in by filling in their Name, Student ID, Membership Type, Department, and Email address. The user selects a valid return due date within the allowable loan period and confirms the transaction by clicking the "+ Confirm Borrowing" button.</w:t>
      </w:r>
    </w:p>
    <w:p w14:paraId="3EAB65C2" w14:textId="77777777" w:rsidR="009B3CF8" w:rsidRDefault="009B3CF8">
      <w:pPr>
        <w:spacing w:after="120"/>
        <w:jc w:val="both"/>
      </w:pPr>
    </w:p>
    <w:p w14:paraId="1711B379" w14:textId="77777777" w:rsidR="00276243" w:rsidRDefault="00DA7ECC">
      <w:pPr>
        <w:keepNext/>
        <w:spacing w:before="80" w:after="80"/>
        <w:jc w:val="center"/>
      </w:pPr>
      <w:r>
        <w:rPr>
          <w:noProof/>
        </w:rPr>
        <w:drawing>
          <wp:inline distT="0" distB="0" distL="0" distR="0" wp14:anchorId="1686F652" wp14:editId="46FAD015">
            <wp:extent cx="5433535" cy="2774887"/>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 my_borrowing_list.png"/>
                    <pic:cNvPicPr/>
                  </pic:nvPicPr>
                  <pic:blipFill>
                    <a:blip r:embed="rId11"/>
                    <a:stretch>
                      <a:fillRect/>
                    </a:stretch>
                  </pic:blipFill>
                  <pic:spPr>
                    <a:xfrm>
                      <a:off x="0" y="0"/>
                      <a:ext cx="5482997" cy="2800147"/>
                    </a:xfrm>
                    <a:prstGeom prst="rect">
                      <a:avLst/>
                    </a:prstGeom>
                  </pic:spPr>
                </pic:pic>
              </a:graphicData>
            </a:graphic>
          </wp:inline>
        </w:drawing>
      </w:r>
    </w:p>
    <w:p w14:paraId="1D1ED6D1" w14:textId="0673FF5A" w:rsidR="00276243" w:rsidRDefault="00DA7ECC">
      <w:pPr>
        <w:keepNext/>
        <w:spacing w:before="60" w:after="120"/>
        <w:jc w:val="center"/>
        <w:rPr>
          <w:rFonts w:eastAsia="Times New Roman" w:cs="Times New Roman"/>
          <w:sz w:val="22"/>
        </w:rPr>
      </w:pPr>
      <w:r>
        <w:rPr>
          <w:rFonts w:eastAsia="Times New Roman" w:cs="Times New Roman"/>
          <w:sz w:val="22"/>
        </w:rPr>
        <w:t>Figure 3.</w:t>
      </w:r>
      <w:r w:rsidR="005634BD">
        <w:rPr>
          <w:rFonts w:eastAsia="Times New Roman" w:cs="Times New Roman"/>
          <w:sz w:val="22"/>
        </w:rPr>
        <w:t>4</w:t>
      </w:r>
      <w:r>
        <w:rPr>
          <w:rFonts w:eastAsia="Times New Roman" w:cs="Times New Roman"/>
          <w:sz w:val="22"/>
        </w:rPr>
        <w:t xml:space="preserve"> Displaying the Member Borrowing Lookup Window</w:t>
      </w:r>
    </w:p>
    <w:p w14:paraId="6CB9351D" w14:textId="77777777" w:rsidR="00E279E8" w:rsidRDefault="00E279E8" w:rsidP="00E279E8">
      <w:pPr>
        <w:spacing w:after="120"/>
        <w:jc w:val="both"/>
        <w:rPr>
          <w:rFonts w:eastAsia="Times New Roman" w:cs="Times New Roman"/>
        </w:rPr>
      </w:pPr>
      <w:r>
        <w:rPr>
          <w:rFonts w:eastAsia="Times New Roman" w:cs="Times New Roman"/>
        </w:rPr>
        <w:t xml:space="preserve">Figure 3.3 shows the member self-service borrowing history window. The window provides users with </w:t>
      </w:r>
      <w:proofErr w:type="gramStart"/>
      <w:r>
        <w:rPr>
          <w:rFonts w:eastAsia="Times New Roman" w:cs="Times New Roman"/>
        </w:rPr>
        <w:t>the</w:t>
      </w:r>
      <w:proofErr w:type="gramEnd"/>
      <w:r>
        <w:rPr>
          <w:rFonts w:eastAsia="Times New Roman" w:cs="Times New Roman"/>
        </w:rPr>
        <w:t xml:space="preserve"> search tool to </w:t>
      </w:r>
      <w:proofErr w:type="gramStart"/>
      <w:r>
        <w:rPr>
          <w:rFonts w:eastAsia="Times New Roman" w:cs="Times New Roman"/>
        </w:rPr>
        <w:t>lookup</w:t>
      </w:r>
      <w:proofErr w:type="gramEnd"/>
      <w:r>
        <w:rPr>
          <w:rFonts w:eastAsia="Times New Roman" w:cs="Times New Roman"/>
        </w:rPr>
        <w:t xml:space="preserve"> their personal borrowing records, due dates, and fine balances.</w:t>
      </w:r>
    </w:p>
    <w:p w14:paraId="1DE81D50" w14:textId="77777777" w:rsidR="00E279E8" w:rsidRDefault="00E279E8" w:rsidP="00E279E8">
      <w:pPr>
        <w:keepNext/>
        <w:spacing w:before="60" w:after="120"/>
      </w:pPr>
    </w:p>
    <w:p w14:paraId="4323C9B2" w14:textId="77777777" w:rsidR="00276243" w:rsidRDefault="00DA7ECC">
      <w:r>
        <w:br w:type="page"/>
      </w:r>
    </w:p>
    <w:p w14:paraId="4EFD8D3A" w14:textId="77777777" w:rsidR="00276243" w:rsidRDefault="00DA7ECC">
      <w:pPr>
        <w:keepNext/>
        <w:spacing w:before="80" w:after="80"/>
        <w:jc w:val="center"/>
      </w:pPr>
      <w:r>
        <w:rPr>
          <w:noProof/>
        </w:rPr>
        <w:drawing>
          <wp:inline distT="0" distB="0" distL="0" distR="0" wp14:anchorId="075C4539" wp14:editId="3684487E">
            <wp:extent cx="5441133" cy="275613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 admin_login.png"/>
                    <pic:cNvPicPr/>
                  </pic:nvPicPr>
                  <pic:blipFill>
                    <a:blip r:embed="rId12"/>
                    <a:stretch>
                      <a:fillRect/>
                    </a:stretch>
                  </pic:blipFill>
                  <pic:spPr>
                    <a:xfrm>
                      <a:off x="0" y="0"/>
                      <a:ext cx="5464310" cy="2767870"/>
                    </a:xfrm>
                    <a:prstGeom prst="rect">
                      <a:avLst/>
                    </a:prstGeom>
                  </pic:spPr>
                </pic:pic>
              </a:graphicData>
            </a:graphic>
          </wp:inline>
        </w:drawing>
      </w:r>
    </w:p>
    <w:p w14:paraId="701FC28F" w14:textId="404EF907" w:rsidR="00276243" w:rsidRDefault="00DA7ECC">
      <w:pPr>
        <w:keepNext/>
        <w:spacing w:before="60" w:after="120"/>
        <w:jc w:val="center"/>
      </w:pPr>
      <w:r>
        <w:rPr>
          <w:rFonts w:eastAsia="Times New Roman" w:cs="Times New Roman"/>
          <w:sz w:val="22"/>
        </w:rPr>
        <w:t>Figure 3.</w:t>
      </w:r>
      <w:r w:rsidR="005634BD">
        <w:rPr>
          <w:rFonts w:eastAsia="Times New Roman" w:cs="Times New Roman"/>
          <w:sz w:val="22"/>
        </w:rPr>
        <w:t>5</w:t>
      </w:r>
      <w:r>
        <w:rPr>
          <w:rFonts w:eastAsia="Times New Roman" w:cs="Times New Roman"/>
          <w:sz w:val="22"/>
        </w:rPr>
        <w:t xml:space="preserve"> Displaying the User/Admin Login Window</w:t>
      </w:r>
    </w:p>
    <w:p w14:paraId="0D77D5A6" w14:textId="3221D710" w:rsidR="00276243" w:rsidRDefault="00DA7ECC">
      <w:pPr>
        <w:spacing w:after="120"/>
        <w:jc w:val="both"/>
        <w:rPr>
          <w:rFonts w:eastAsia="Times New Roman" w:cs="Times New Roman"/>
        </w:rPr>
      </w:pPr>
      <w:r>
        <w:rPr>
          <w:rFonts w:eastAsia="Times New Roman" w:cs="Times New Roman"/>
        </w:rPr>
        <w:t>Figure 3.</w:t>
      </w:r>
      <w:r w:rsidR="005634BD">
        <w:rPr>
          <w:rFonts w:eastAsia="Times New Roman" w:cs="Times New Roman"/>
        </w:rPr>
        <w:t>5</w:t>
      </w:r>
      <w:r>
        <w:rPr>
          <w:rFonts w:eastAsia="Times New Roman" w:cs="Times New Roman"/>
        </w:rPr>
        <w:t xml:space="preserve"> shows the User/Admin login window. Admin can login by </w:t>
      </w:r>
      <w:proofErr w:type="gramStart"/>
      <w:r>
        <w:rPr>
          <w:rFonts w:eastAsia="Times New Roman" w:cs="Times New Roman"/>
        </w:rPr>
        <w:t>filling</w:t>
      </w:r>
      <w:proofErr w:type="gramEnd"/>
      <w:r>
        <w:rPr>
          <w:rFonts w:eastAsia="Times New Roman" w:cs="Times New Roman"/>
        </w:rPr>
        <w:t xml:space="preserve"> username</w:t>
      </w:r>
      <w:r w:rsidR="00FB0CD2">
        <w:rPr>
          <w:rFonts w:eastAsia="Times New Roman" w:cs="Times New Roman"/>
        </w:rPr>
        <w:t xml:space="preserve"> or </w:t>
      </w:r>
      <w:r>
        <w:rPr>
          <w:rFonts w:eastAsia="Times New Roman" w:cs="Times New Roman"/>
        </w:rPr>
        <w:t>email and password in the form to authenticate into the system.</w:t>
      </w:r>
    </w:p>
    <w:p w14:paraId="1C41E3D8" w14:textId="77777777" w:rsidR="00FB0CD2" w:rsidRDefault="00FB0CD2">
      <w:pPr>
        <w:spacing w:after="120"/>
        <w:jc w:val="both"/>
      </w:pPr>
    </w:p>
    <w:p w14:paraId="01877381" w14:textId="77777777" w:rsidR="00276243" w:rsidRDefault="00DA7ECC">
      <w:pPr>
        <w:keepNext/>
        <w:spacing w:before="80" w:after="80"/>
        <w:jc w:val="center"/>
      </w:pPr>
      <w:r>
        <w:rPr>
          <w:noProof/>
        </w:rPr>
        <w:drawing>
          <wp:inline distT="0" distB="0" distL="0" distR="0" wp14:anchorId="79C196FC" wp14:editId="5B99BE5D">
            <wp:extent cx="5443848" cy="388846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a:fillRect/>
                    </a:stretch>
                  </pic:blipFill>
                  <pic:spPr>
                    <a:xfrm>
                      <a:off x="0" y="0"/>
                      <a:ext cx="5462998" cy="3902142"/>
                    </a:xfrm>
                    <a:prstGeom prst="rect">
                      <a:avLst/>
                    </a:prstGeom>
                  </pic:spPr>
                </pic:pic>
              </a:graphicData>
            </a:graphic>
          </wp:inline>
        </w:drawing>
      </w:r>
    </w:p>
    <w:p w14:paraId="4466DA47" w14:textId="66BBBA69" w:rsidR="00276243" w:rsidRDefault="00DA7ECC">
      <w:pPr>
        <w:keepNext/>
        <w:spacing w:before="60" w:after="120"/>
        <w:jc w:val="center"/>
        <w:rPr>
          <w:rFonts w:eastAsia="Times New Roman" w:cs="Times New Roman"/>
          <w:sz w:val="22"/>
        </w:rPr>
      </w:pPr>
      <w:r>
        <w:rPr>
          <w:rFonts w:eastAsia="Times New Roman" w:cs="Times New Roman"/>
          <w:sz w:val="22"/>
        </w:rPr>
        <w:t>Figure 3.</w:t>
      </w:r>
      <w:r w:rsidR="00E53135">
        <w:rPr>
          <w:rFonts w:eastAsia="Times New Roman" w:cs="Times New Roman"/>
          <w:sz w:val="22"/>
        </w:rPr>
        <w:t>6</w:t>
      </w:r>
      <w:r>
        <w:rPr>
          <w:rFonts w:eastAsia="Times New Roman" w:cs="Times New Roman"/>
          <w:sz w:val="22"/>
        </w:rPr>
        <w:t xml:space="preserve"> Displaying the Admin's Home Page Window</w:t>
      </w:r>
    </w:p>
    <w:p w14:paraId="006696A7" w14:textId="77777777" w:rsidR="00FB0CD2" w:rsidRDefault="00FB0CD2" w:rsidP="00FB0CD2">
      <w:pPr>
        <w:spacing w:after="120"/>
        <w:jc w:val="both"/>
      </w:pPr>
      <w:r>
        <w:rPr>
          <w:rFonts w:eastAsia="Times New Roman" w:cs="Times New Roman"/>
        </w:rPr>
        <w:t>Figure 3.6 shows the logged in admin home page window. The window provides admin with the navigation bar with Home, Books, Members, Borrow, Return, Reports, Settings and Logout buttons.</w:t>
      </w:r>
    </w:p>
    <w:p w14:paraId="5A1DCA1D" w14:textId="77777777" w:rsidR="00276243" w:rsidRDefault="00DA7ECC" w:rsidP="0007042E">
      <w:pPr>
        <w:keepNext/>
        <w:spacing w:before="80" w:after="80"/>
        <w:jc w:val="center"/>
      </w:pPr>
      <w:r>
        <w:rPr>
          <w:noProof/>
        </w:rPr>
        <w:drawing>
          <wp:inline distT="0" distB="0" distL="0" distR="0" wp14:anchorId="7454B3FA" wp14:editId="3655AB69">
            <wp:extent cx="5434284" cy="3055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stretch>
                      <a:fillRect/>
                    </a:stretch>
                  </pic:blipFill>
                  <pic:spPr>
                    <a:xfrm>
                      <a:off x="0" y="0"/>
                      <a:ext cx="5443034" cy="3060465"/>
                    </a:xfrm>
                    <a:prstGeom prst="rect">
                      <a:avLst/>
                    </a:prstGeom>
                  </pic:spPr>
                </pic:pic>
              </a:graphicData>
            </a:graphic>
          </wp:inline>
        </w:drawing>
      </w:r>
    </w:p>
    <w:p w14:paraId="43DFB2DF" w14:textId="6550A274" w:rsidR="00276243" w:rsidRDefault="00DA7ECC">
      <w:pPr>
        <w:keepNext/>
        <w:spacing w:before="60" w:after="120"/>
        <w:jc w:val="center"/>
        <w:rPr>
          <w:rFonts w:eastAsia="Times New Roman" w:cs="Times New Roman"/>
          <w:sz w:val="22"/>
        </w:rPr>
      </w:pPr>
      <w:r>
        <w:rPr>
          <w:rFonts w:eastAsia="Times New Roman" w:cs="Times New Roman"/>
          <w:sz w:val="22"/>
        </w:rPr>
        <w:t>Figure 3.</w:t>
      </w:r>
      <w:r w:rsidR="0007042E">
        <w:rPr>
          <w:rFonts w:eastAsia="Times New Roman" w:cs="Times New Roman"/>
          <w:sz w:val="22"/>
        </w:rPr>
        <w:t>7</w:t>
      </w:r>
      <w:r>
        <w:rPr>
          <w:rFonts w:eastAsia="Times New Roman" w:cs="Times New Roman"/>
          <w:sz w:val="22"/>
        </w:rPr>
        <w:t xml:space="preserve"> Displaying the Book Catalogue Window</w:t>
      </w:r>
    </w:p>
    <w:p w14:paraId="399F5183" w14:textId="2FB6327C" w:rsidR="0007042E" w:rsidRDefault="0007042E" w:rsidP="001235D9">
      <w:pPr>
        <w:jc w:val="both"/>
      </w:pPr>
      <w:r>
        <w:rPr>
          <w:rFonts w:eastAsia="Times New Roman" w:cs="Times New Roman"/>
        </w:rPr>
        <w:t>After clicking on the "Books" button</w:t>
      </w:r>
      <w:r>
        <w:rPr>
          <w:rFonts w:eastAsia="Times New Roman" w:cs="Times New Roman"/>
        </w:rPr>
        <w:t xml:space="preserve"> or book icon in the sidebar</w:t>
      </w:r>
      <w:r>
        <w:rPr>
          <w:rFonts w:eastAsia="Times New Roman" w:cs="Times New Roman"/>
        </w:rPr>
        <w:t>, the user will be taken to the "Book Catalogue" window as shown in Figure 3.</w:t>
      </w:r>
      <w:r>
        <w:rPr>
          <w:rFonts w:eastAsia="Times New Roman" w:cs="Times New Roman"/>
        </w:rPr>
        <w:t>7</w:t>
      </w:r>
      <w:r>
        <w:rPr>
          <w:rFonts w:eastAsia="Times New Roman" w:cs="Times New Roman"/>
        </w:rPr>
        <w:t xml:space="preserve">. </w:t>
      </w:r>
      <w:r>
        <w:rPr>
          <w:rFonts w:eastAsia="Times New Roman" w:cs="Times New Roman"/>
        </w:rPr>
        <w:t>Users</w:t>
      </w:r>
      <w:r>
        <w:rPr>
          <w:rFonts w:eastAsia="Times New Roman" w:cs="Times New Roman"/>
        </w:rPr>
        <w:t xml:space="preserve"> can see the list of books and search by title, author, category or ISBN from the search bar.</w:t>
      </w:r>
    </w:p>
    <w:p w14:paraId="64474C45" w14:textId="77777777" w:rsidR="001235D9" w:rsidRDefault="001235D9" w:rsidP="001235D9">
      <w:pPr>
        <w:jc w:val="both"/>
      </w:pPr>
    </w:p>
    <w:p w14:paraId="77DDE3E8" w14:textId="77777777" w:rsidR="00276243" w:rsidRDefault="00DA7ECC">
      <w:pPr>
        <w:keepNext/>
        <w:spacing w:before="80" w:after="80"/>
        <w:jc w:val="center"/>
      </w:pPr>
      <w:r>
        <w:rPr>
          <w:noProof/>
        </w:rPr>
        <w:drawing>
          <wp:inline distT="0" distB="0" distL="0" distR="0" wp14:anchorId="64362F33" wp14:editId="00EEFAE9">
            <wp:extent cx="5456951" cy="3068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a:fillRect/>
                    </a:stretch>
                  </pic:blipFill>
                  <pic:spPr>
                    <a:xfrm>
                      <a:off x="0" y="0"/>
                      <a:ext cx="5456951" cy="3068290"/>
                    </a:xfrm>
                    <a:prstGeom prst="rect">
                      <a:avLst/>
                    </a:prstGeom>
                  </pic:spPr>
                </pic:pic>
              </a:graphicData>
            </a:graphic>
          </wp:inline>
        </w:drawing>
      </w:r>
    </w:p>
    <w:p w14:paraId="167D45C0" w14:textId="60FF8D07" w:rsidR="00276243" w:rsidRDefault="00DA7ECC">
      <w:pPr>
        <w:keepNext/>
        <w:spacing w:before="60" w:after="120"/>
        <w:jc w:val="center"/>
      </w:pPr>
      <w:r>
        <w:rPr>
          <w:rFonts w:eastAsia="Times New Roman" w:cs="Times New Roman"/>
          <w:sz w:val="22"/>
        </w:rPr>
        <w:t>Figure 3.</w:t>
      </w:r>
      <w:r w:rsidR="0007042E">
        <w:rPr>
          <w:rFonts w:eastAsia="Times New Roman" w:cs="Times New Roman"/>
          <w:sz w:val="22"/>
        </w:rPr>
        <w:t>8</w:t>
      </w:r>
      <w:r>
        <w:rPr>
          <w:rFonts w:eastAsia="Times New Roman" w:cs="Times New Roman"/>
          <w:sz w:val="22"/>
        </w:rPr>
        <w:t xml:space="preserve"> Displaying the Add New Book Window</w:t>
      </w:r>
    </w:p>
    <w:p w14:paraId="5EE9A400" w14:textId="77777777" w:rsidR="00276243" w:rsidRDefault="00DA7ECC">
      <w:pPr>
        <w:spacing w:after="120"/>
        <w:jc w:val="both"/>
      </w:pPr>
      <w:r>
        <w:rPr>
          <w:rFonts w:eastAsia="Times New Roman" w:cs="Times New Roman"/>
        </w:rPr>
        <w:t xml:space="preserve">Figure 3.7 shows </w:t>
      </w:r>
      <w:proofErr w:type="gramStart"/>
      <w:r>
        <w:rPr>
          <w:rFonts w:eastAsia="Times New Roman" w:cs="Times New Roman"/>
        </w:rPr>
        <w:t>the add</w:t>
      </w:r>
      <w:proofErr w:type="gramEnd"/>
      <w:r>
        <w:rPr>
          <w:rFonts w:eastAsia="Times New Roman" w:cs="Times New Roman"/>
        </w:rPr>
        <w:t xml:space="preserve"> new book modal window. Admin can register new books by filling title, author, ISBN, category, publisher, publish year, total copies, and uploading a cover image.</w:t>
      </w:r>
    </w:p>
    <w:p w14:paraId="44457841" w14:textId="77777777" w:rsidR="00276243" w:rsidRDefault="00DA7ECC">
      <w:r>
        <w:br w:type="page"/>
      </w:r>
    </w:p>
    <w:p w14:paraId="3914047C" w14:textId="77777777" w:rsidR="00276243" w:rsidRDefault="00DA7ECC">
      <w:pPr>
        <w:keepNext/>
        <w:spacing w:before="80" w:after="80"/>
        <w:jc w:val="center"/>
      </w:pPr>
      <w:r>
        <w:rPr>
          <w:noProof/>
        </w:rPr>
        <w:drawing>
          <wp:inline distT="0" distB="0" distL="0" distR="0" wp14:anchorId="402D6A67" wp14:editId="73216242">
            <wp:extent cx="5455904" cy="30677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stretch>
                      <a:fillRect/>
                    </a:stretch>
                  </pic:blipFill>
                  <pic:spPr>
                    <a:xfrm>
                      <a:off x="0" y="0"/>
                      <a:ext cx="5455904" cy="3067702"/>
                    </a:xfrm>
                    <a:prstGeom prst="rect">
                      <a:avLst/>
                    </a:prstGeom>
                  </pic:spPr>
                </pic:pic>
              </a:graphicData>
            </a:graphic>
          </wp:inline>
        </w:drawing>
      </w:r>
    </w:p>
    <w:p w14:paraId="4FFCE4FC" w14:textId="5D8C4086" w:rsidR="00276243" w:rsidRDefault="00DA7ECC">
      <w:pPr>
        <w:keepNext/>
        <w:spacing w:before="60" w:after="120"/>
        <w:jc w:val="center"/>
        <w:rPr>
          <w:rFonts w:eastAsia="Times New Roman" w:cs="Times New Roman"/>
          <w:sz w:val="22"/>
        </w:rPr>
      </w:pPr>
      <w:r>
        <w:rPr>
          <w:rFonts w:eastAsia="Times New Roman" w:cs="Times New Roman"/>
          <w:sz w:val="22"/>
        </w:rPr>
        <w:t>Figure 3.</w:t>
      </w:r>
      <w:r w:rsidR="0007042E">
        <w:rPr>
          <w:rFonts w:eastAsia="Times New Roman" w:cs="Times New Roman"/>
          <w:sz w:val="22"/>
        </w:rPr>
        <w:t>9</w:t>
      </w:r>
      <w:r>
        <w:rPr>
          <w:rFonts w:eastAsia="Times New Roman" w:cs="Times New Roman"/>
          <w:sz w:val="22"/>
        </w:rPr>
        <w:t xml:space="preserve"> Displaying the Members Administration Directory Window</w:t>
      </w:r>
    </w:p>
    <w:p w14:paraId="554752E2" w14:textId="2B8B146D" w:rsidR="0007042E" w:rsidRDefault="0007042E" w:rsidP="0007042E">
      <w:pPr>
        <w:spacing w:after="120"/>
        <w:jc w:val="both"/>
      </w:pPr>
      <w:r>
        <w:rPr>
          <w:rFonts w:eastAsia="Times New Roman" w:cs="Times New Roman"/>
        </w:rPr>
        <w:t>Figure 3.</w:t>
      </w:r>
      <w:r>
        <w:rPr>
          <w:rFonts w:eastAsia="Times New Roman" w:cs="Times New Roman"/>
        </w:rPr>
        <w:t>9</w:t>
      </w:r>
      <w:r>
        <w:rPr>
          <w:rFonts w:eastAsia="Times New Roman" w:cs="Times New Roman"/>
        </w:rPr>
        <w:t xml:space="preserve"> shows the library members administration window. The admin can view all registered members across Student, Teacher, and Staff tiers, search member records, and check active loan counts.</w:t>
      </w:r>
    </w:p>
    <w:p w14:paraId="7D738F24" w14:textId="77777777" w:rsidR="0007042E" w:rsidRDefault="0007042E" w:rsidP="0007042E">
      <w:pPr>
        <w:keepNext/>
        <w:spacing w:before="60" w:after="120"/>
      </w:pPr>
    </w:p>
    <w:p w14:paraId="33E96C84" w14:textId="77777777" w:rsidR="00276243" w:rsidRDefault="00DA7ECC">
      <w:pPr>
        <w:keepNext/>
        <w:spacing w:before="80" w:after="80"/>
        <w:jc w:val="center"/>
      </w:pPr>
      <w:r>
        <w:rPr>
          <w:noProof/>
        </w:rPr>
        <w:drawing>
          <wp:inline distT="0" distB="0" distL="0" distR="0" wp14:anchorId="26B344F2" wp14:editId="75BD5BDB">
            <wp:extent cx="5450580" cy="3064708"/>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stretch>
                      <a:fillRect/>
                    </a:stretch>
                  </pic:blipFill>
                  <pic:spPr>
                    <a:xfrm>
                      <a:off x="0" y="0"/>
                      <a:ext cx="5450580" cy="3064708"/>
                    </a:xfrm>
                    <a:prstGeom prst="rect">
                      <a:avLst/>
                    </a:prstGeom>
                  </pic:spPr>
                </pic:pic>
              </a:graphicData>
            </a:graphic>
          </wp:inline>
        </w:drawing>
      </w:r>
    </w:p>
    <w:p w14:paraId="1CF4DD0C" w14:textId="418550D8" w:rsidR="00276243" w:rsidRDefault="00DA7ECC">
      <w:pPr>
        <w:keepNext/>
        <w:spacing w:before="60" w:after="120"/>
        <w:jc w:val="center"/>
      </w:pPr>
      <w:r>
        <w:rPr>
          <w:rFonts w:eastAsia="Times New Roman" w:cs="Times New Roman"/>
          <w:sz w:val="22"/>
        </w:rPr>
        <w:t xml:space="preserve">Figure </w:t>
      </w:r>
      <w:r w:rsidR="001235D9">
        <w:rPr>
          <w:rFonts w:eastAsia="Times New Roman" w:cs="Times New Roman"/>
          <w:sz w:val="22"/>
        </w:rPr>
        <w:t>3.10</w:t>
      </w:r>
      <w:r>
        <w:rPr>
          <w:rFonts w:eastAsia="Times New Roman" w:cs="Times New Roman"/>
          <w:sz w:val="22"/>
        </w:rPr>
        <w:t xml:space="preserve"> Displaying the Add New Member Registration Window</w:t>
      </w:r>
    </w:p>
    <w:p w14:paraId="78D0C7B5" w14:textId="739DFF4B" w:rsidR="00276243" w:rsidRDefault="00DA7ECC">
      <w:pPr>
        <w:spacing w:after="120"/>
        <w:jc w:val="both"/>
      </w:pPr>
      <w:r>
        <w:rPr>
          <w:rFonts w:eastAsia="Times New Roman" w:cs="Times New Roman"/>
        </w:rPr>
        <w:t xml:space="preserve">Figure </w:t>
      </w:r>
      <w:r w:rsidR="001235D9">
        <w:rPr>
          <w:rFonts w:eastAsia="Times New Roman" w:cs="Times New Roman"/>
        </w:rPr>
        <w:t>3.10</w:t>
      </w:r>
      <w:r>
        <w:rPr>
          <w:rFonts w:eastAsia="Times New Roman" w:cs="Times New Roman"/>
        </w:rPr>
        <w:t xml:space="preserve"> shows the new member registration modal window. The admin can register new patrons by providing their full name, member code, membership tier, department, contact number, and email address.</w:t>
      </w:r>
    </w:p>
    <w:p w14:paraId="7C8A6D5A" w14:textId="77777777" w:rsidR="00276243" w:rsidRDefault="00DA7ECC">
      <w:r>
        <w:br w:type="page"/>
      </w:r>
    </w:p>
    <w:p w14:paraId="2E1484AF" w14:textId="77777777" w:rsidR="00276243" w:rsidRDefault="00DA7ECC">
      <w:pPr>
        <w:keepNext/>
        <w:spacing w:before="80" w:after="80"/>
        <w:jc w:val="center"/>
      </w:pPr>
      <w:r>
        <w:rPr>
          <w:noProof/>
        </w:rPr>
        <w:drawing>
          <wp:inline distT="0" distB="0" distL="0" distR="0" wp14:anchorId="3B864A57" wp14:editId="10938A97">
            <wp:extent cx="5406378" cy="2738346"/>
            <wp:effectExtent l="0" t="0" r="444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8"/>
                    <a:srcRect l="251" t="857" b="38"/>
                    <a:stretch>
                      <a:fillRect/>
                    </a:stretch>
                  </pic:blipFill>
                  <pic:spPr bwMode="auto">
                    <a:xfrm>
                      <a:off x="0" y="0"/>
                      <a:ext cx="5407322" cy="2738824"/>
                    </a:xfrm>
                    <a:prstGeom prst="rect">
                      <a:avLst/>
                    </a:prstGeom>
                    <a:ln>
                      <a:noFill/>
                    </a:ln>
                    <a:extLst>
                      <a:ext uri="{53640926-AAD7-44D8-BBD7-CCE9431645EC}">
                        <a14:shadowObscured xmlns:a14="http://schemas.microsoft.com/office/drawing/2010/main"/>
                      </a:ext>
                    </a:extLst>
                  </pic:spPr>
                </pic:pic>
              </a:graphicData>
            </a:graphic>
          </wp:inline>
        </w:drawing>
      </w:r>
    </w:p>
    <w:p w14:paraId="64330AA2" w14:textId="3E3DB305" w:rsidR="00276243" w:rsidRDefault="00DA7ECC">
      <w:pPr>
        <w:keepNext/>
        <w:spacing w:before="60" w:after="120"/>
        <w:jc w:val="center"/>
        <w:rPr>
          <w:rFonts w:eastAsia="Times New Roman" w:cs="Times New Roman"/>
          <w:sz w:val="22"/>
        </w:rPr>
      </w:pPr>
      <w:r>
        <w:rPr>
          <w:rFonts w:eastAsia="Times New Roman" w:cs="Times New Roman"/>
          <w:sz w:val="22"/>
        </w:rPr>
        <w:t>Figure 3.1</w:t>
      </w:r>
      <w:r w:rsidR="004E678A">
        <w:rPr>
          <w:rFonts w:eastAsia="Times New Roman" w:cs="Times New Roman"/>
          <w:sz w:val="22"/>
        </w:rPr>
        <w:t>1</w:t>
      </w:r>
      <w:r>
        <w:rPr>
          <w:rFonts w:eastAsia="Times New Roman" w:cs="Times New Roman"/>
          <w:sz w:val="22"/>
        </w:rPr>
        <w:t xml:space="preserve"> Displaying the Book Borrowing Circulation Window</w:t>
      </w:r>
    </w:p>
    <w:p w14:paraId="0F42CAA8" w14:textId="6C651EB3" w:rsidR="001235D9" w:rsidRDefault="001235D9" w:rsidP="001235D9">
      <w:pPr>
        <w:spacing w:after="120"/>
        <w:jc w:val="both"/>
      </w:pPr>
      <w:r>
        <w:rPr>
          <w:rFonts w:eastAsia="Times New Roman" w:cs="Times New Roman"/>
        </w:rPr>
        <w:t>Figure 3.1</w:t>
      </w:r>
      <w:r w:rsidR="004E678A">
        <w:rPr>
          <w:rFonts w:eastAsia="Times New Roman" w:cs="Times New Roman"/>
        </w:rPr>
        <w:t>1</w:t>
      </w:r>
      <w:r>
        <w:rPr>
          <w:rFonts w:eastAsia="Times New Roman" w:cs="Times New Roman"/>
        </w:rPr>
        <w:t xml:space="preserve"> shows the book borrowing circulation management window. Librarians can view active checkouts, search by member code or transaction ID, monitor return due dates, and track overdue items.</w:t>
      </w:r>
    </w:p>
    <w:p w14:paraId="788B337A" w14:textId="77777777" w:rsidR="001235D9" w:rsidRDefault="001235D9" w:rsidP="001235D9">
      <w:pPr>
        <w:keepNext/>
        <w:spacing w:before="60" w:after="120"/>
      </w:pPr>
    </w:p>
    <w:p w14:paraId="152BD99F" w14:textId="77777777" w:rsidR="00276243" w:rsidRDefault="00DA7ECC">
      <w:pPr>
        <w:keepNext/>
        <w:spacing w:before="80" w:after="80"/>
        <w:jc w:val="center"/>
      </w:pPr>
      <w:r>
        <w:rPr>
          <w:noProof/>
        </w:rPr>
        <w:drawing>
          <wp:inline distT="0" distB="0" distL="0" distR="0" wp14:anchorId="636EAAE5" wp14:editId="07BEDB26">
            <wp:extent cx="5373231" cy="3021216"/>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a:fillRect/>
                    </a:stretch>
                  </pic:blipFill>
                  <pic:spPr>
                    <a:xfrm>
                      <a:off x="0" y="0"/>
                      <a:ext cx="5402345" cy="3037586"/>
                    </a:xfrm>
                    <a:prstGeom prst="rect">
                      <a:avLst/>
                    </a:prstGeom>
                  </pic:spPr>
                </pic:pic>
              </a:graphicData>
            </a:graphic>
          </wp:inline>
        </w:drawing>
      </w:r>
    </w:p>
    <w:p w14:paraId="4E486A66" w14:textId="06589EF6" w:rsidR="00276243" w:rsidRDefault="00DA7ECC">
      <w:pPr>
        <w:keepNext/>
        <w:spacing w:before="60" w:after="120"/>
        <w:jc w:val="center"/>
      </w:pPr>
      <w:r>
        <w:rPr>
          <w:rFonts w:eastAsia="Times New Roman" w:cs="Times New Roman"/>
          <w:sz w:val="22"/>
        </w:rPr>
        <w:t>Figure 3.1</w:t>
      </w:r>
      <w:r w:rsidR="004E678A">
        <w:rPr>
          <w:rFonts w:eastAsia="Times New Roman" w:cs="Times New Roman"/>
          <w:sz w:val="22"/>
        </w:rPr>
        <w:t>2</w:t>
      </w:r>
      <w:r>
        <w:rPr>
          <w:rFonts w:eastAsia="Times New Roman" w:cs="Times New Roman"/>
          <w:sz w:val="22"/>
        </w:rPr>
        <w:t xml:space="preserve"> Displaying the New Book Checkout and Issue Window</w:t>
      </w:r>
    </w:p>
    <w:p w14:paraId="4B26A964" w14:textId="20BA5A4D" w:rsidR="00276243" w:rsidRDefault="00DA7ECC">
      <w:pPr>
        <w:spacing w:after="120"/>
        <w:jc w:val="both"/>
      </w:pPr>
      <w:r>
        <w:rPr>
          <w:rFonts w:eastAsia="Times New Roman" w:cs="Times New Roman"/>
        </w:rPr>
        <w:t>Figure 3.1</w:t>
      </w:r>
      <w:r w:rsidR="004E678A">
        <w:rPr>
          <w:rFonts w:eastAsia="Times New Roman" w:cs="Times New Roman"/>
        </w:rPr>
        <w:t>2</w:t>
      </w:r>
      <w:r>
        <w:rPr>
          <w:rFonts w:eastAsia="Times New Roman" w:cs="Times New Roman"/>
        </w:rPr>
        <w:t xml:space="preserve"> shows the checkout window for issuing books to members. The librarian selects an active member, selects one or more books, specifies the due date, and confirms the checkout transaction.</w:t>
      </w:r>
    </w:p>
    <w:p w14:paraId="253D2F1B" w14:textId="77777777" w:rsidR="00276243" w:rsidRDefault="00DA7ECC">
      <w:r>
        <w:br w:type="page"/>
      </w:r>
    </w:p>
    <w:p w14:paraId="6963283D" w14:textId="77777777" w:rsidR="00276243" w:rsidRDefault="00DA7ECC">
      <w:pPr>
        <w:keepNext/>
        <w:spacing w:before="80" w:after="80"/>
        <w:jc w:val="center"/>
      </w:pPr>
      <w:r>
        <w:rPr>
          <w:noProof/>
        </w:rPr>
        <w:drawing>
          <wp:inline distT="0" distB="0" distL="0" distR="0" wp14:anchorId="17261B83" wp14:editId="5F09FCCD">
            <wp:extent cx="5413972" cy="275867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5432835" cy="2768285"/>
                    </a:xfrm>
                    <a:prstGeom prst="rect">
                      <a:avLst/>
                    </a:prstGeom>
                  </pic:spPr>
                </pic:pic>
              </a:graphicData>
            </a:graphic>
          </wp:inline>
        </w:drawing>
      </w:r>
    </w:p>
    <w:p w14:paraId="1C0B8ACC" w14:textId="793B5AC1" w:rsidR="00276243" w:rsidRDefault="00DA7ECC">
      <w:pPr>
        <w:keepNext/>
        <w:spacing w:before="60" w:after="120"/>
        <w:jc w:val="center"/>
        <w:rPr>
          <w:rFonts w:eastAsia="Times New Roman" w:cs="Times New Roman"/>
          <w:sz w:val="22"/>
        </w:rPr>
      </w:pPr>
      <w:r>
        <w:rPr>
          <w:rFonts w:eastAsia="Times New Roman" w:cs="Times New Roman"/>
          <w:sz w:val="22"/>
        </w:rPr>
        <w:t>Figure 3.1</w:t>
      </w:r>
      <w:r w:rsidR="004E678A">
        <w:rPr>
          <w:rFonts w:eastAsia="Times New Roman" w:cs="Times New Roman"/>
          <w:sz w:val="22"/>
        </w:rPr>
        <w:t>3</w:t>
      </w:r>
      <w:r>
        <w:rPr>
          <w:rFonts w:eastAsia="Times New Roman" w:cs="Times New Roman"/>
          <w:sz w:val="22"/>
        </w:rPr>
        <w:t xml:space="preserve"> Displaying the Book Return Directory Window</w:t>
      </w:r>
    </w:p>
    <w:p w14:paraId="74C1FDEE" w14:textId="5AE889D7" w:rsidR="004E678A" w:rsidRDefault="004E678A" w:rsidP="004E678A">
      <w:pPr>
        <w:spacing w:after="120"/>
        <w:jc w:val="both"/>
      </w:pPr>
      <w:r>
        <w:rPr>
          <w:rFonts w:eastAsia="Times New Roman" w:cs="Times New Roman"/>
        </w:rPr>
        <w:t>Figure 3.1</w:t>
      </w:r>
      <w:r>
        <w:rPr>
          <w:rFonts w:eastAsia="Times New Roman" w:cs="Times New Roman"/>
        </w:rPr>
        <w:t>3</w:t>
      </w:r>
      <w:r>
        <w:rPr>
          <w:rFonts w:eastAsia="Times New Roman" w:cs="Times New Roman"/>
        </w:rPr>
        <w:t xml:space="preserve"> shows the book returns directory window. The admin can review all completed book returns, return timestamps, condition gradings, and recorded fine payments.</w:t>
      </w:r>
    </w:p>
    <w:p w14:paraId="53A825E1" w14:textId="77777777" w:rsidR="004E678A" w:rsidRDefault="004E678A" w:rsidP="004E678A">
      <w:pPr>
        <w:keepNext/>
        <w:spacing w:before="60" w:after="120"/>
      </w:pPr>
    </w:p>
    <w:p w14:paraId="01D87766" w14:textId="77777777" w:rsidR="00276243" w:rsidRDefault="00DA7ECC">
      <w:pPr>
        <w:keepNext/>
        <w:spacing w:before="80" w:after="80"/>
        <w:jc w:val="center"/>
      </w:pPr>
      <w:r>
        <w:rPr>
          <w:noProof/>
        </w:rPr>
        <w:drawing>
          <wp:inline distT="0" distB="0" distL="0" distR="0" wp14:anchorId="37D32000" wp14:editId="17823C9E">
            <wp:extent cx="5450186" cy="3064486"/>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5475707" cy="3078836"/>
                    </a:xfrm>
                    <a:prstGeom prst="rect">
                      <a:avLst/>
                    </a:prstGeom>
                  </pic:spPr>
                </pic:pic>
              </a:graphicData>
            </a:graphic>
          </wp:inline>
        </w:drawing>
      </w:r>
    </w:p>
    <w:p w14:paraId="68693BE0" w14:textId="7446E01D" w:rsidR="00276243" w:rsidRDefault="00DA7ECC">
      <w:pPr>
        <w:keepNext/>
        <w:spacing w:before="60" w:after="120"/>
        <w:jc w:val="center"/>
      </w:pPr>
      <w:r>
        <w:rPr>
          <w:rFonts w:eastAsia="Times New Roman" w:cs="Times New Roman"/>
          <w:sz w:val="22"/>
        </w:rPr>
        <w:t>Figure 3.1</w:t>
      </w:r>
      <w:r w:rsidR="004E678A">
        <w:rPr>
          <w:rFonts w:eastAsia="Times New Roman" w:cs="Times New Roman"/>
          <w:sz w:val="22"/>
        </w:rPr>
        <w:t>4</w:t>
      </w:r>
      <w:r>
        <w:rPr>
          <w:rFonts w:eastAsia="Times New Roman" w:cs="Times New Roman"/>
          <w:sz w:val="22"/>
        </w:rPr>
        <w:t xml:space="preserve"> Displaying the Process Return and Fine Assessment Window</w:t>
      </w:r>
    </w:p>
    <w:p w14:paraId="282AE695" w14:textId="3E252F1A" w:rsidR="00276243" w:rsidRDefault="00DA7ECC">
      <w:pPr>
        <w:spacing w:after="120"/>
        <w:jc w:val="both"/>
      </w:pPr>
      <w:r>
        <w:rPr>
          <w:rFonts w:eastAsia="Times New Roman" w:cs="Times New Roman"/>
        </w:rPr>
        <w:t>Figure 3.1</w:t>
      </w:r>
      <w:r w:rsidR="004E678A">
        <w:rPr>
          <w:rFonts w:eastAsia="Times New Roman" w:cs="Times New Roman"/>
        </w:rPr>
        <w:t>4</w:t>
      </w:r>
      <w:r>
        <w:rPr>
          <w:rFonts w:eastAsia="Times New Roman" w:cs="Times New Roman"/>
        </w:rPr>
        <w:t xml:space="preserve"> shows the process return modal dialog. The librarian inspects the returned book, records condition notes (Good, Damaged, or Lost), checks overdue days, and collects any assessed overdue fines.</w:t>
      </w:r>
    </w:p>
    <w:p w14:paraId="10DCA352" w14:textId="77777777" w:rsidR="00276243" w:rsidRDefault="00DA7ECC">
      <w:r>
        <w:br w:type="page"/>
      </w:r>
    </w:p>
    <w:p w14:paraId="67742490" w14:textId="77777777" w:rsidR="00276243" w:rsidRDefault="00DA7ECC">
      <w:pPr>
        <w:keepNext/>
        <w:spacing w:before="80" w:after="80"/>
        <w:jc w:val="center"/>
      </w:pPr>
      <w:r>
        <w:rPr>
          <w:noProof/>
        </w:rPr>
        <w:drawing>
          <wp:inline distT="0" distB="0" distL="0" distR="0" wp14:anchorId="6B6373E9" wp14:editId="25959B4E">
            <wp:extent cx="5405746" cy="3041964"/>
            <wp:effectExtent l="0" t="0" r="508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borrowing history_screen_dark.png"/>
                    <pic:cNvPicPr/>
                  </pic:nvPicPr>
                  <pic:blipFill>
                    <a:blip r:embed="rId22"/>
                    <a:stretch>
                      <a:fillRect/>
                    </a:stretch>
                  </pic:blipFill>
                  <pic:spPr>
                    <a:xfrm>
                      <a:off x="0" y="0"/>
                      <a:ext cx="5426322" cy="3053543"/>
                    </a:xfrm>
                    <a:prstGeom prst="rect">
                      <a:avLst/>
                    </a:prstGeom>
                  </pic:spPr>
                </pic:pic>
              </a:graphicData>
            </a:graphic>
          </wp:inline>
        </w:drawing>
      </w:r>
    </w:p>
    <w:p w14:paraId="6DAB94BB" w14:textId="6BF1B6D6" w:rsidR="00276243" w:rsidRDefault="00DA7ECC">
      <w:pPr>
        <w:keepNext/>
        <w:spacing w:before="60" w:after="120"/>
        <w:jc w:val="center"/>
        <w:rPr>
          <w:rFonts w:eastAsia="Times New Roman" w:cs="Times New Roman"/>
          <w:sz w:val="22"/>
        </w:rPr>
      </w:pPr>
      <w:r>
        <w:rPr>
          <w:rFonts w:eastAsia="Times New Roman" w:cs="Times New Roman"/>
          <w:sz w:val="22"/>
        </w:rPr>
        <w:t>Figure 3.1</w:t>
      </w:r>
      <w:r w:rsidR="00293820">
        <w:rPr>
          <w:rFonts w:eastAsia="Times New Roman" w:cs="Times New Roman"/>
          <w:sz w:val="22"/>
        </w:rPr>
        <w:t>5</w:t>
      </w:r>
      <w:r>
        <w:rPr>
          <w:rFonts w:eastAsia="Times New Roman" w:cs="Times New Roman"/>
          <w:sz w:val="22"/>
        </w:rPr>
        <w:t xml:space="preserve"> Displaying the Circulation History Audit Window</w:t>
      </w:r>
    </w:p>
    <w:p w14:paraId="0BCFA8DD" w14:textId="26CC64CD" w:rsidR="00293820" w:rsidRDefault="00293820" w:rsidP="00293820">
      <w:pPr>
        <w:spacing w:after="120"/>
        <w:jc w:val="both"/>
      </w:pPr>
      <w:r>
        <w:rPr>
          <w:rFonts w:eastAsia="Times New Roman" w:cs="Times New Roman"/>
        </w:rPr>
        <w:t>Figure 3.1</w:t>
      </w:r>
      <w:r>
        <w:rPr>
          <w:rFonts w:eastAsia="Times New Roman" w:cs="Times New Roman"/>
        </w:rPr>
        <w:t>5</w:t>
      </w:r>
      <w:r>
        <w:rPr>
          <w:rFonts w:eastAsia="Times New Roman" w:cs="Times New Roman"/>
        </w:rPr>
        <w:t xml:space="preserve"> shows the circulation borrowing history window. This window provides a comprehensive audit trail of all historical circulation transactions with date range filters.</w:t>
      </w:r>
    </w:p>
    <w:p w14:paraId="3A2DD84C" w14:textId="77777777" w:rsidR="00293820" w:rsidRDefault="00293820">
      <w:pPr>
        <w:keepNext/>
        <w:spacing w:before="60" w:after="120"/>
        <w:jc w:val="center"/>
      </w:pPr>
    </w:p>
    <w:p w14:paraId="6A75C3C4" w14:textId="77777777" w:rsidR="00276243" w:rsidRDefault="00DA7ECC">
      <w:pPr>
        <w:keepNext/>
        <w:spacing w:before="80" w:after="80"/>
        <w:jc w:val="center"/>
      </w:pPr>
      <w:r>
        <w:rPr>
          <w:noProof/>
        </w:rPr>
        <w:drawing>
          <wp:inline distT="0" distB="0" distL="0" distR="0" wp14:anchorId="2219E5E9" wp14:editId="3A06E093">
            <wp:extent cx="5441133" cy="3061877"/>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 report_screen_dark.png"/>
                    <pic:cNvPicPr/>
                  </pic:nvPicPr>
                  <pic:blipFill>
                    <a:blip r:embed="rId23"/>
                    <a:stretch>
                      <a:fillRect/>
                    </a:stretch>
                  </pic:blipFill>
                  <pic:spPr>
                    <a:xfrm>
                      <a:off x="0" y="0"/>
                      <a:ext cx="5477574" cy="3082384"/>
                    </a:xfrm>
                    <a:prstGeom prst="rect">
                      <a:avLst/>
                    </a:prstGeom>
                  </pic:spPr>
                </pic:pic>
              </a:graphicData>
            </a:graphic>
          </wp:inline>
        </w:drawing>
      </w:r>
    </w:p>
    <w:p w14:paraId="42E41D88" w14:textId="64BD3269" w:rsidR="00276243" w:rsidRDefault="00DA7ECC">
      <w:pPr>
        <w:keepNext/>
        <w:spacing w:before="60" w:after="120"/>
        <w:jc w:val="center"/>
      </w:pPr>
      <w:r>
        <w:rPr>
          <w:rFonts w:eastAsia="Times New Roman" w:cs="Times New Roman"/>
          <w:sz w:val="22"/>
        </w:rPr>
        <w:t>Figure 3.1</w:t>
      </w:r>
      <w:r w:rsidR="00293820">
        <w:rPr>
          <w:rFonts w:eastAsia="Times New Roman" w:cs="Times New Roman"/>
          <w:sz w:val="22"/>
        </w:rPr>
        <w:t>6</w:t>
      </w:r>
      <w:r>
        <w:rPr>
          <w:rFonts w:eastAsia="Times New Roman" w:cs="Times New Roman"/>
          <w:sz w:val="22"/>
        </w:rPr>
        <w:t xml:space="preserve"> Displaying the Analytical Reports and Periodic Statistics Window</w:t>
      </w:r>
    </w:p>
    <w:p w14:paraId="444DB064" w14:textId="4C89DA45" w:rsidR="00276243" w:rsidRDefault="00DA7ECC">
      <w:pPr>
        <w:spacing w:after="120"/>
        <w:jc w:val="both"/>
      </w:pPr>
      <w:r>
        <w:rPr>
          <w:rFonts w:eastAsia="Times New Roman" w:cs="Times New Roman"/>
        </w:rPr>
        <w:t>Figure 3.1</w:t>
      </w:r>
      <w:r w:rsidR="00293820">
        <w:rPr>
          <w:rFonts w:eastAsia="Times New Roman" w:cs="Times New Roman"/>
        </w:rPr>
        <w:t>6</w:t>
      </w:r>
      <w:r>
        <w:rPr>
          <w:rFonts w:eastAsia="Times New Roman" w:cs="Times New Roman"/>
        </w:rPr>
        <w:t xml:space="preserve"> shows the analytical reports window. Admins can generate circulation performance statistics, overdue summaries, and top-borrowed book rankings filtered by month, year, or custom date ranges.</w:t>
      </w:r>
    </w:p>
    <w:p w14:paraId="7374B8D4" w14:textId="77777777" w:rsidR="00276243" w:rsidRDefault="00DA7ECC">
      <w:r>
        <w:br w:type="page"/>
      </w:r>
    </w:p>
    <w:p w14:paraId="36F14319" w14:textId="77777777" w:rsidR="00276243" w:rsidRDefault="00DA7ECC">
      <w:pPr>
        <w:keepNext/>
        <w:spacing w:before="80" w:after="80"/>
        <w:jc w:val="center"/>
      </w:pPr>
      <w:r>
        <w:rPr>
          <w:noProof/>
        </w:rPr>
        <w:drawing>
          <wp:inline distT="0" distB="0" distL="0" distR="0" wp14:anchorId="4CD00314" wp14:editId="6611F9E2">
            <wp:extent cx="5486400" cy="308484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a:stretch>
                      <a:fillRect/>
                    </a:stretch>
                  </pic:blipFill>
                  <pic:spPr>
                    <a:xfrm>
                      <a:off x="0" y="0"/>
                      <a:ext cx="5511160" cy="3098770"/>
                    </a:xfrm>
                    <a:prstGeom prst="rect">
                      <a:avLst/>
                    </a:prstGeom>
                  </pic:spPr>
                </pic:pic>
              </a:graphicData>
            </a:graphic>
          </wp:inline>
        </w:drawing>
      </w:r>
    </w:p>
    <w:p w14:paraId="60A7EE59" w14:textId="2D04548D" w:rsidR="00276243" w:rsidRDefault="00DA7ECC">
      <w:pPr>
        <w:keepNext/>
        <w:spacing w:before="60" w:after="120"/>
        <w:jc w:val="center"/>
        <w:rPr>
          <w:rFonts w:eastAsia="Times New Roman" w:cs="Times New Roman"/>
          <w:sz w:val="22"/>
        </w:rPr>
      </w:pPr>
      <w:r>
        <w:rPr>
          <w:rFonts w:eastAsia="Times New Roman" w:cs="Times New Roman"/>
          <w:sz w:val="22"/>
        </w:rPr>
        <w:t>Figure 3.1</w:t>
      </w:r>
      <w:r w:rsidR="00293820">
        <w:rPr>
          <w:rFonts w:eastAsia="Times New Roman" w:cs="Times New Roman"/>
          <w:sz w:val="22"/>
        </w:rPr>
        <w:t>7</w:t>
      </w:r>
      <w:r>
        <w:rPr>
          <w:rFonts w:eastAsia="Times New Roman" w:cs="Times New Roman"/>
          <w:sz w:val="22"/>
        </w:rPr>
        <w:t xml:space="preserve"> Displaying the Administrator Account Profile Window</w:t>
      </w:r>
    </w:p>
    <w:p w14:paraId="697BE7E7" w14:textId="36A36B0A" w:rsidR="00293820" w:rsidRDefault="00293820" w:rsidP="00293820">
      <w:pPr>
        <w:spacing w:after="120"/>
        <w:jc w:val="both"/>
      </w:pPr>
      <w:r>
        <w:rPr>
          <w:rFonts w:eastAsia="Times New Roman" w:cs="Times New Roman"/>
        </w:rPr>
        <w:t>Figure 3.1</w:t>
      </w:r>
      <w:r>
        <w:rPr>
          <w:rFonts w:eastAsia="Times New Roman" w:cs="Times New Roman"/>
        </w:rPr>
        <w:t>7</w:t>
      </w:r>
      <w:r>
        <w:rPr>
          <w:rFonts w:eastAsia="Times New Roman" w:cs="Times New Roman"/>
        </w:rPr>
        <w:t xml:space="preserve"> shows the administrator profile window. The logged-in admin can view their profile details, assigned system role, registered email address, and last login activity.</w:t>
      </w:r>
    </w:p>
    <w:p w14:paraId="6E771560" w14:textId="77777777" w:rsidR="00293820" w:rsidRDefault="00293820" w:rsidP="00293820">
      <w:pPr>
        <w:keepNext/>
        <w:spacing w:before="60" w:after="120"/>
      </w:pPr>
    </w:p>
    <w:p w14:paraId="256FA520" w14:textId="77777777" w:rsidR="00276243" w:rsidRDefault="00DA7ECC">
      <w:pPr>
        <w:keepNext/>
        <w:spacing w:before="80" w:after="80"/>
        <w:jc w:val="center"/>
      </w:pPr>
      <w:r>
        <w:rPr>
          <w:noProof/>
        </w:rPr>
        <w:drawing>
          <wp:inline distT="0" distB="0" distL="0" distR="0" wp14:anchorId="6A4419F3" wp14:editId="7E573AC6">
            <wp:extent cx="5444130" cy="3061081"/>
            <wp:effectExtent l="0" t="0" r="444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stretch>
                      <a:fillRect/>
                    </a:stretch>
                  </pic:blipFill>
                  <pic:spPr>
                    <a:xfrm>
                      <a:off x="0" y="0"/>
                      <a:ext cx="5444130" cy="3061081"/>
                    </a:xfrm>
                    <a:prstGeom prst="rect">
                      <a:avLst/>
                    </a:prstGeom>
                  </pic:spPr>
                </pic:pic>
              </a:graphicData>
            </a:graphic>
          </wp:inline>
        </w:drawing>
      </w:r>
    </w:p>
    <w:p w14:paraId="471E7977" w14:textId="70581CF5" w:rsidR="00276243" w:rsidRDefault="00DA7ECC">
      <w:pPr>
        <w:keepNext/>
        <w:spacing w:before="60" w:after="120"/>
        <w:jc w:val="center"/>
      </w:pPr>
      <w:r>
        <w:rPr>
          <w:rFonts w:eastAsia="Times New Roman" w:cs="Times New Roman"/>
          <w:sz w:val="22"/>
        </w:rPr>
        <w:t>Figure 3.1</w:t>
      </w:r>
      <w:r w:rsidR="00293820">
        <w:rPr>
          <w:rFonts w:eastAsia="Times New Roman" w:cs="Times New Roman"/>
          <w:sz w:val="22"/>
        </w:rPr>
        <w:t>8</w:t>
      </w:r>
      <w:r>
        <w:rPr>
          <w:rFonts w:eastAsia="Times New Roman" w:cs="Times New Roman"/>
          <w:sz w:val="22"/>
        </w:rPr>
        <w:t xml:space="preserve"> Displaying the Password Rotation and Security Window</w:t>
      </w:r>
    </w:p>
    <w:p w14:paraId="7726B6F3" w14:textId="7F9BE2DD" w:rsidR="00276243" w:rsidRDefault="00DA7ECC">
      <w:pPr>
        <w:spacing w:after="120"/>
        <w:jc w:val="both"/>
      </w:pPr>
      <w:r>
        <w:rPr>
          <w:rFonts w:eastAsia="Times New Roman" w:cs="Times New Roman"/>
        </w:rPr>
        <w:t>Figure 3.1</w:t>
      </w:r>
      <w:r w:rsidR="00293820">
        <w:rPr>
          <w:rFonts w:eastAsia="Times New Roman" w:cs="Times New Roman"/>
        </w:rPr>
        <w:t>8</w:t>
      </w:r>
      <w:r>
        <w:rPr>
          <w:rFonts w:eastAsia="Times New Roman" w:cs="Times New Roman"/>
        </w:rPr>
        <w:t xml:space="preserve"> shows the password rotation window. Admins and staff can update their login password with mandatory complexity requirements to ensure system account security.</w:t>
      </w:r>
    </w:p>
    <w:p w14:paraId="2345779F" w14:textId="77777777" w:rsidR="00276243" w:rsidRDefault="00DA7ECC">
      <w:r>
        <w:br w:type="page"/>
      </w:r>
    </w:p>
    <w:p w14:paraId="3B0AE59B" w14:textId="77777777" w:rsidR="00276243" w:rsidRDefault="00DA7ECC">
      <w:pPr>
        <w:keepNext/>
        <w:spacing w:before="80" w:after="80"/>
        <w:jc w:val="center"/>
      </w:pPr>
      <w:r>
        <w:rPr>
          <w:noProof/>
        </w:rPr>
        <w:drawing>
          <wp:inline distT="0" distB="0" distL="0" distR="0" wp14:anchorId="2D6552BF" wp14:editId="4ECEAA5F">
            <wp:extent cx="5368705" cy="3021119"/>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 settings.png"/>
                    <pic:cNvPicPr/>
                  </pic:nvPicPr>
                  <pic:blipFill>
                    <a:blip r:embed="rId26"/>
                    <a:stretch>
                      <a:fillRect/>
                    </a:stretch>
                  </pic:blipFill>
                  <pic:spPr>
                    <a:xfrm>
                      <a:off x="0" y="0"/>
                      <a:ext cx="5382303" cy="3028771"/>
                    </a:xfrm>
                    <a:prstGeom prst="rect">
                      <a:avLst/>
                    </a:prstGeom>
                  </pic:spPr>
                </pic:pic>
              </a:graphicData>
            </a:graphic>
          </wp:inline>
        </w:drawing>
      </w:r>
    </w:p>
    <w:p w14:paraId="2C1732CB" w14:textId="393F5D66" w:rsidR="00276243" w:rsidRDefault="00DA7ECC">
      <w:pPr>
        <w:keepNext/>
        <w:spacing w:before="60" w:after="120"/>
        <w:jc w:val="center"/>
      </w:pPr>
      <w:r>
        <w:rPr>
          <w:rFonts w:eastAsia="Times New Roman" w:cs="Times New Roman"/>
          <w:sz w:val="22"/>
        </w:rPr>
        <w:t>Figure 3.1</w:t>
      </w:r>
      <w:r w:rsidR="00293820">
        <w:rPr>
          <w:rFonts w:eastAsia="Times New Roman" w:cs="Times New Roman"/>
          <w:sz w:val="22"/>
        </w:rPr>
        <w:t>9</w:t>
      </w:r>
      <w:r>
        <w:rPr>
          <w:rFonts w:eastAsia="Times New Roman" w:cs="Times New Roman"/>
          <w:sz w:val="22"/>
        </w:rPr>
        <w:t xml:space="preserve"> Displaying the Global System Settings Window</w:t>
      </w:r>
    </w:p>
    <w:p w14:paraId="1104542A" w14:textId="3D473419" w:rsidR="00276243" w:rsidRDefault="00DA7ECC">
      <w:pPr>
        <w:spacing w:after="120"/>
        <w:jc w:val="both"/>
      </w:pPr>
      <w:r>
        <w:rPr>
          <w:rFonts w:eastAsia="Times New Roman" w:cs="Times New Roman"/>
        </w:rPr>
        <w:t>Figure 3.1</w:t>
      </w:r>
      <w:r w:rsidR="00293820">
        <w:rPr>
          <w:rFonts w:eastAsia="Times New Roman" w:cs="Times New Roman"/>
        </w:rPr>
        <w:t>9</w:t>
      </w:r>
      <w:r>
        <w:rPr>
          <w:rFonts w:eastAsia="Times New Roman" w:cs="Times New Roman"/>
        </w:rPr>
        <w:t xml:space="preserve"> shows the global library settings window. The admin can configure system-wide rules including loan period durations, maximum borrow allowances, daily fine rates, and notification preferences.</w:t>
      </w:r>
    </w:p>
    <w:p w14:paraId="6E1D8E7F" w14:textId="77777777" w:rsidR="00276243" w:rsidRDefault="00DA7ECC">
      <w:pPr>
        <w:spacing w:before="240" w:after="120"/>
      </w:pPr>
      <w:r>
        <w:rPr>
          <w:rFonts w:eastAsia="Times New Roman" w:cs="Times New Roman"/>
          <w:b/>
        </w:rPr>
        <w:t>3.2 Summary</w:t>
      </w:r>
    </w:p>
    <w:p w14:paraId="7EF083A9" w14:textId="77777777" w:rsidR="00276243" w:rsidRDefault="00DA7ECC">
      <w:pPr>
        <w:spacing w:after="120"/>
        <w:jc w:val="both"/>
      </w:pPr>
      <w:r>
        <w:rPr>
          <w:rFonts w:eastAsia="Times New Roman" w:cs="Times New Roman"/>
        </w:rPr>
        <w:t>In this chapter, the user interface design and operational workflows of the School Library Management System were presented. The interface provides accessible and responsive interactions for both public patrons and administrative personnel, ensuring efficient circulation management, inventory tracking, and institutional reporting.</w:t>
      </w:r>
    </w:p>
    <w:sectPr w:rsidR="00276243" w:rsidSect="00034616">
      <w:footerReference w:type="default" r:id="rId27"/>
      <w:pgSz w:w="11909" w:h="16834"/>
      <w:pgMar w:top="1440" w:right="1440" w:bottom="1440" w:left="1800" w:header="720" w:footer="720" w:gutter="0"/>
      <w:pgNumType w:start="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3F330" w14:textId="77777777" w:rsidR="00067B84" w:rsidRDefault="00067B84">
      <w:pPr>
        <w:spacing w:after="0" w:line="240" w:lineRule="auto"/>
      </w:pPr>
      <w:r>
        <w:separator/>
      </w:r>
    </w:p>
  </w:endnote>
  <w:endnote w:type="continuationSeparator" w:id="0">
    <w:p w14:paraId="608F2387" w14:textId="77777777" w:rsidR="00067B84" w:rsidRDefault="00067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2D9D" w14:textId="77777777" w:rsidR="00276243" w:rsidRDefault="00DA7ECC">
    <w:pPr>
      <w:pStyle w:val="Footer"/>
      <w:jc w:val="center"/>
    </w:pPr>
    <w:r>
      <w:rPr>
        <w:rFonts w:eastAsia="Times New Roman" w:cs="Times New Roman"/>
        <w:sz w:val="22"/>
      </w:rPr>
      <w:fldChar w:fldCharType="begin"/>
    </w:r>
    <w:r>
      <w:rPr>
        <w:rFonts w:eastAsia="Times New Roman" w:cs="Times New Roman"/>
        <w:sz w:val="22"/>
      </w:rPr>
      <w:instrText>PAGE</w:instrText>
    </w:r>
    <w:r>
      <w:rPr>
        <w:rFonts w:eastAsia="Times New Roman" w:cs="Times New Roman"/>
        <w:sz w:val="22"/>
      </w:rPr>
      <w:fldChar w:fldCharType="separate"/>
    </w:r>
    <w:r w:rsidR="00E71EF8">
      <w:rPr>
        <w:rFonts w:eastAsia="Times New Roman" w:cs="Times New Roman"/>
        <w:noProof/>
        <w:sz w:val="22"/>
      </w:rPr>
      <w:t>10</w:t>
    </w:r>
    <w:r>
      <w:rPr>
        <w:rFonts w:eastAsia="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C2203" w14:textId="77777777" w:rsidR="00067B84" w:rsidRDefault="00067B84">
      <w:pPr>
        <w:spacing w:after="0" w:line="240" w:lineRule="auto"/>
      </w:pPr>
      <w:r>
        <w:separator/>
      </w:r>
    </w:p>
  </w:footnote>
  <w:footnote w:type="continuationSeparator" w:id="0">
    <w:p w14:paraId="05BF1E2A" w14:textId="77777777" w:rsidR="00067B84" w:rsidRDefault="00067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121548">
    <w:abstractNumId w:val="8"/>
  </w:num>
  <w:num w:numId="2" w16cid:durableId="491679522">
    <w:abstractNumId w:val="6"/>
  </w:num>
  <w:num w:numId="3" w16cid:durableId="2023780675">
    <w:abstractNumId w:val="5"/>
  </w:num>
  <w:num w:numId="4" w16cid:durableId="1086614496">
    <w:abstractNumId w:val="4"/>
  </w:num>
  <w:num w:numId="5" w16cid:durableId="832184376">
    <w:abstractNumId w:val="7"/>
  </w:num>
  <w:num w:numId="6" w16cid:durableId="756831159">
    <w:abstractNumId w:val="3"/>
  </w:num>
  <w:num w:numId="7" w16cid:durableId="134301703">
    <w:abstractNumId w:val="2"/>
  </w:num>
  <w:num w:numId="8" w16cid:durableId="2011441242">
    <w:abstractNumId w:val="1"/>
  </w:num>
  <w:num w:numId="9" w16cid:durableId="209277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84"/>
    <w:rsid w:val="0007042E"/>
    <w:rsid w:val="001235D9"/>
    <w:rsid w:val="00134170"/>
    <w:rsid w:val="0015074B"/>
    <w:rsid w:val="00276243"/>
    <w:rsid w:val="00293820"/>
    <w:rsid w:val="0029639D"/>
    <w:rsid w:val="00326F90"/>
    <w:rsid w:val="004E678A"/>
    <w:rsid w:val="00544CDE"/>
    <w:rsid w:val="005634BD"/>
    <w:rsid w:val="009B3CF8"/>
    <w:rsid w:val="00AA1D8D"/>
    <w:rsid w:val="00B47730"/>
    <w:rsid w:val="00CB0664"/>
    <w:rsid w:val="00DA7ECC"/>
    <w:rsid w:val="00E26427"/>
    <w:rsid w:val="00E279E8"/>
    <w:rsid w:val="00E53135"/>
    <w:rsid w:val="00E71EF8"/>
    <w:rsid w:val="00FB0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953BC8"/>
  <w14:defaultImageDpi w14:val="300"/>
  <w15:docId w15:val="{84D67AA8-776C-40F1-8F85-D533EE45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9E8"/>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Thant Zin Oo</cp:lastModifiedBy>
  <cp:revision>10</cp:revision>
  <cp:lastPrinted>2026-09-22T14:55:00Z</cp:lastPrinted>
  <dcterms:created xsi:type="dcterms:W3CDTF">2013-12-23T23:15:00Z</dcterms:created>
  <dcterms:modified xsi:type="dcterms:W3CDTF">2026-09-22T15:22:00Z</dcterms:modified>
  <cp:category/>
</cp:coreProperties>
</file>