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ABA4E" w14:textId="6E54C442" w:rsidR="00142247" w:rsidRPr="001A2A7C" w:rsidRDefault="001A2A7C" w:rsidP="006D6079">
      <w:pPr>
        <w:jc w:val="center"/>
        <w:rPr>
          <w:rFonts w:ascii="Times New Roman" w:hAnsi="Times New Roman" w:cs="Times New Roman"/>
          <w:b/>
          <w:iCs/>
          <w:color w:val="000000"/>
          <w:sz w:val="48"/>
          <w:szCs w:val="48"/>
          <w:shd w:val="clear" w:color="auto" w:fill="FFFFFF"/>
        </w:rPr>
      </w:pPr>
      <w:r w:rsidRPr="001A2A7C">
        <w:rPr>
          <w:rFonts w:ascii="Times New Roman" w:hAnsi="Times New Roman" w:cs="Times New Roman"/>
          <w:b/>
          <w:iCs/>
          <w:color w:val="000000"/>
          <w:sz w:val="48"/>
          <w:szCs w:val="48"/>
          <w:shd w:val="clear" w:color="auto" w:fill="FFFFFF"/>
        </w:rPr>
        <w:t>Social Media Sentiment Analysis Using Twitter Dataset</w:t>
      </w:r>
    </w:p>
    <w:p w14:paraId="4C5224B0" w14:textId="77777777" w:rsidR="00142247" w:rsidRPr="001A2A7C" w:rsidRDefault="00142247" w:rsidP="00142247">
      <w:pPr>
        <w:pStyle w:val="Author"/>
        <w:spacing w:before="100" w:beforeAutospacing="1"/>
        <w:rPr>
          <w:sz w:val="18"/>
          <w:szCs w:val="18"/>
        </w:rPr>
      </w:pPr>
    </w:p>
    <w:p w14:paraId="5F407B74" w14:textId="77777777" w:rsidR="006D6079" w:rsidRPr="001A2A7C" w:rsidRDefault="006D6079" w:rsidP="00142247">
      <w:pPr>
        <w:pStyle w:val="Author"/>
        <w:spacing w:before="100" w:beforeAutospacing="1"/>
        <w:rPr>
          <w:sz w:val="18"/>
          <w:szCs w:val="18"/>
        </w:rPr>
        <w:sectPr w:rsidR="006D6079" w:rsidRPr="001A2A7C" w:rsidSect="00E50A4C">
          <w:pgSz w:w="11906" w:h="16838"/>
          <w:pgMar w:top="720" w:right="567" w:bottom="720" w:left="567" w:header="709" w:footer="709" w:gutter="0"/>
          <w:cols w:space="708"/>
          <w:docGrid w:linePitch="360"/>
        </w:sectPr>
      </w:pPr>
    </w:p>
    <w:p w14:paraId="4AF547B4" w14:textId="77777777" w:rsidR="006D6079" w:rsidRPr="001A2A7C" w:rsidRDefault="006D6079" w:rsidP="006D6079">
      <w:pPr>
        <w:pStyle w:val="Author"/>
        <w:spacing w:before="0" w:after="0"/>
        <w:rPr>
          <w:sz w:val="18"/>
          <w:szCs w:val="18"/>
        </w:rPr>
      </w:pPr>
    </w:p>
    <w:p w14:paraId="6F073784" w14:textId="5150BB62" w:rsidR="006D6079" w:rsidRPr="001A2A7C" w:rsidRDefault="00142247" w:rsidP="006D6079">
      <w:pPr>
        <w:pStyle w:val="Author"/>
        <w:spacing w:before="0" w:after="0"/>
        <w:rPr>
          <w:i/>
          <w:iCs/>
          <w:sz w:val="18"/>
          <w:szCs w:val="18"/>
          <w:lang w:val="en-IN"/>
        </w:rPr>
      </w:pPr>
      <w:r w:rsidRPr="001A2A7C">
        <w:rPr>
          <w:sz w:val="18"/>
          <w:szCs w:val="18"/>
        </w:rPr>
        <w:t xml:space="preserve"> </w:t>
      </w:r>
      <w:r w:rsidR="001A2A7C" w:rsidRPr="001A2A7C">
        <w:rPr>
          <w:sz w:val="18"/>
          <w:szCs w:val="18"/>
        </w:rPr>
        <w:t>Thanuj R</w:t>
      </w:r>
      <w:r w:rsidR="006D6079" w:rsidRPr="001A2A7C">
        <w:rPr>
          <w:sz w:val="18"/>
          <w:szCs w:val="18"/>
        </w:rPr>
        <w:t xml:space="preserve"> </w:t>
      </w:r>
      <w:r w:rsidRPr="001A2A7C">
        <w:rPr>
          <w:sz w:val="18"/>
          <w:szCs w:val="18"/>
        </w:rPr>
        <w:br/>
      </w:r>
      <w:r w:rsidR="006D6079" w:rsidRPr="001A2A7C">
        <w:rPr>
          <w:i/>
          <w:iCs/>
          <w:sz w:val="18"/>
          <w:szCs w:val="18"/>
          <w:lang w:val="en-IN"/>
        </w:rPr>
        <w:t>Department of Computer Science &amp; Engineering</w:t>
      </w:r>
    </w:p>
    <w:p w14:paraId="02E9ACFB" w14:textId="77777777" w:rsidR="006D6079" w:rsidRPr="001A2A7C" w:rsidRDefault="006D6079" w:rsidP="006D6079">
      <w:pPr>
        <w:pStyle w:val="Author"/>
        <w:spacing w:before="0" w:after="0"/>
        <w:rPr>
          <w:i/>
          <w:iCs/>
          <w:sz w:val="18"/>
          <w:szCs w:val="18"/>
          <w:lang w:val="en-IN"/>
        </w:rPr>
      </w:pPr>
      <w:r w:rsidRPr="001A2A7C">
        <w:rPr>
          <w:i/>
          <w:iCs/>
          <w:sz w:val="18"/>
          <w:szCs w:val="18"/>
        </w:rPr>
        <w:t>Amrita School of Computing Bengaluru</w:t>
      </w:r>
    </w:p>
    <w:p w14:paraId="4566DA83" w14:textId="71E1F50A" w:rsidR="00142247" w:rsidRPr="001A2A7C" w:rsidRDefault="006D6079" w:rsidP="006D6079">
      <w:pPr>
        <w:pStyle w:val="Author"/>
        <w:spacing w:before="0" w:after="0"/>
        <w:rPr>
          <w:i/>
          <w:iCs/>
          <w:sz w:val="18"/>
          <w:szCs w:val="18"/>
          <w:lang w:val="en-IN"/>
        </w:rPr>
      </w:pPr>
      <w:r w:rsidRPr="001A2A7C">
        <w:rPr>
          <w:i/>
          <w:iCs/>
          <w:sz w:val="18"/>
          <w:szCs w:val="18"/>
          <w:lang w:val="en-IN"/>
        </w:rPr>
        <w:t>Amrita Vishwa Vidyapeetham, India</w:t>
      </w:r>
    </w:p>
    <w:p w14:paraId="1E86D8A1" w14:textId="7A41F7EF" w:rsidR="006D6079" w:rsidRPr="001A2A7C" w:rsidRDefault="001A2A7C" w:rsidP="006D6079">
      <w:pPr>
        <w:pStyle w:val="Author"/>
        <w:spacing w:before="0" w:after="0"/>
        <w:rPr>
          <w:sz w:val="18"/>
          <w:szCs w:val="18"/>
          <w:lang w:val="en-IN"/>
        </w:rPr>
      </w:pPr>
      <w:r w:rsidRPr="001A2A7C">
        <w:rPr>
          <w:sz w:val="18"/>
          <w:szCs w:val="18"/>
          <w:lang w:val="en-IN"/>
        </w:rPr>
        <w:t>Bl.en.u4aie22140</w:t>
      </w:r>
      <w:r w:rsidR="006D6079" w:rsidRPr="001A2A7C">
        <w:rPr>
          <w:sz w:val="18"/>
          <w:szCs w:val="18"/>
          <w:lang w:val="en-IN"/>
        </w:rPr>
        <w:t>@bl.students.amrita.edu</w:t>
      </w:r>
    </w:p>
    <w:p w14:paraId="55CD73FA" w14:textId="77777777" w:rsidR="006D6079" w:rsidRPr="001A2A7C" w:rsidRDefault="00142247" w:rsidP="006D6079">
      <w:pPr>
        <w:pStyle w:val="Author"/>
        <w:spacing w:before="0" w:after="0"/>
        <w:rPr>
          <w:sz w:val="18"/>
          <w:szCs w:val="18"/>
        </w:rPr>
      </w:pPr>
      <w:r w:rsidRPr="001A2A7C">
        <w:rPr>
          <w:sz w:val="18"/>
          <w:szCs w:val="18"/>
        </w:rPr>
        <w:br w:type="column"/>
      </w:r>
    </w:p>
    <w:p w14:paraId="12802F4D" w14:textId="2ACDDC0D" w:rsidR="006D6079" w:rsidRPr="001A2A7C" w:rsidRDefault="001A2A7C" w:rsidP="006D6079">
      <w:pPr>
        <w:pStyle w:val="Author"/>
        <w:spacing w:before="0" w:after="0"/>
        <w:rPr>
          <w:i/>
          <w:iCs/>
          <w:sz w:val="18"/>
          <w:szCs w:val="18"/>
          <w:lang w:val="en-IN"/>
        </w:rPr>
      </w:pPr>
      <w:r w:rsidRPr="001A2A7C">
        <w:rPr>
          <w:sz w:val="18"/>
          <w:szCs w:val="18"/>
        </w:rPr>
        <w:t>Mani Sankar D</w:t>
      </w:r>
      <w:r w:rsidR="006D6079" w:rsidRPr="001A2A7C">
        <w:rPr>
          <w:sz w:val="18"/>
          <w:szCs w:val="18"/>
        </w:rPr>
        <w:br/>
      </w:r>
      <w:r w:rsidR="006D6079" w:rsidRPr="001A2A7C">
        <w:rPr>
          <w:i/>
          <w:iCs/>
          <w:sz w:val="18"/>
          <w:szCs w:val="18"/>
          <w:lang w:val="en-IN"/>
        </w:rPr>
        <w:t>Department of Computer Science &amp; Engineering</w:t>
      </w:r>
    </w:p>
    <w:p w14:paraId="5AA36B45" w14:textId="77777777" w:rsidR="006D6079" w:rsidRPr="001A2A7C" w:rsidRDefault="006D6079" w:rsidP="006D6079">
      <w:pPr>
        <w:pStyle w:val="Author"/>
        <w:spacing w:before="0" w:after="0"/>
        <w:rPr>
          <w:i/>
          <w:iCs/>
          <w:sz w:val="18"/>
          <w:szCs w:val="18"/>
          <w:lang w:val="en-IN"/>
        </w:rPr>
      </w:pPr>
      <w:r w:rsidRPr="001A2A7C">
        <w:rPr>
          <w:i/>
          <w:iCs/>
          <w:sz w:val="18"/>
          <w:szCs w:val="18"/>
        </w:rPr>
        <w:t>Amrita School of Computing Bengaluru</w:t>
      </w:r>
    </w:p>
    <w:p w14:paraId="4A572F26" w14:textId="77777777" w:rsidR="006D6079" w:rsidRPr="001A2A7C" w:rsidRDefault="006D6079" w:rsidP="006D6079">
      <w:pPr>
        <w:pStyle w:val="Author"/>
        <w:spacing w:before="0" w:after="0"/>
        <w:rPr>
          <w:i/>
          <w:iCs/>
          <w:sz w:val="18"/>
          <w:szCs w:val="18"/>
          <w:lang w:val="en-IN"/>
        </w:rPr>
      </w:pPr>
      <w:r w:rsidRPr="001A2A7C">
        <w:rPr>
          <w:i/>
          <w:iCs/>
          <w:sz w:val="18"/>
          <w:szCs w:val="18"/>
          <w:lang w:val="en-IN"/>
        </w:rPr>
        <w:t>Amrita Vishwa Vidyapeetham, India</w:t>
      </w:r>
    </w:p>
    <w:p w14:paraId="15D9A5A4" w14:textId="434802E4" w:rsidR="00142247" w:rsidRPr="001A2A7C" w:rsidRDefault="006D6079" w:rsidP="006D6079">
      <w:pPr>
        <w:pStyle w:val="Author"/>
        <w:spacing w:before="0" w:after="0"/>
        <w:rPr>
          <w:sz w:val="18"/>
          <w:szCs w:val="18"/>
          <w:lang w:val="en-IN"/>
        </w:rPr>
      </w:pPr>
      <w:r w:rsidRPr="001A2A7C">
        <w:rPr>
          <w:sz w:val="18"/>
          <w:szCs w:val="18"/>
          <w:lang w:val="en-IN"/>
        </w:rPr>
        <w:t>Bl.en.u4aie22</w:t>
      </w:r>
      <w:r w:rsidR="001A2A7C" w:rsidRPr="001A2A7C">
        <w:rPr>
          <w:sz w:val="18"/>
          <w:szCs w:val="18"/>
          <w:lang w:val="en-IN"/>
        </w:rPr>
        <w:t>112</w:t>
      </w:r>
      <w:r w:rsidRPr="001A2A7C">
        <w:rPr>
          <w:sz w:val="18"/>
          <w:szCs w:val="18"/>
          <w:lang w:val="en-IN"/>
        </w:rPr>
        <w:t>@bl.students.amrita.edu</w:t>
      </w:r>
    </w:p>
    <w:p w14:paraId="676A6728" w14:textId="77777777" w:rsidR="006D6079" w:rsidRPr="001A2A7C" w:rsidRDefault="00142247" w:rsidP="006D6079">
      <w:pPr>
        <w:pStyle w:val="Author"/>
        <w:spacing w:before="0" w:after="0"/>
        <w:rPr>
          <w:sz w:val="18"/>
          <w:szCs w:val="18"/>
        </w:rPr>
      </w:pPr>
      <w:r w:rsidRPr="001A2A7C">
        <w:rPr>
          <w:sz w:val="18"/>
          <w:szCs w:val="18"/>
        </w:rPr>
        <w:br w:type="column"/>
      </w:r>
    </w:p>
    <w:p w14:paraId="4F078E9B" w14:textId="263BB55C" w:rsidR="006D6079" w:rsidRPr="001A2A7C" w:rsidRDefault="001A2A7C" w:rsidP="006D6079">
      <w:pPr>
        <w:pStyle w:val="Author"/>
        <w:spacing w:before="0" w:after="0"/>
        <w:rPr>
          <w:i/>
          <w:iCs/>
          <w:sz w:val="18"/>
          <w:szCs w:val="18"/>
          <w:lang w:val="en-IN"/>
        </w:rPr>
      </w:pPr>
      <w:r w:rsidRPr="001A2A7C">
        <w:rPr>
          <w:sz w:val="18"/>
          <w:szCs w:val="18"/>
        </w:rPr>
        <w:t>Prem Reddy YS</w:t>
      </w:r>
      <w:r w:rsidR="006D6079" w:rsidRPr="001A2A7C">
        <w:rPr>
          <w:sz w:val="18"/>
          <w:szCs w:val="18"/>
        </w:rPr>
        <w:t xml:space="preserve"> </w:t>
      </w:r>
      <w:r w:rsidR="006D6079" w:rsidRPr="001A2A7C">
        <w:rPr>
          <w:sz w:val="18"/>
          <w:szCs w:val="18"/>
        </w:rPr>
        <w:br/>
      </w:r>
      <w:r w:rsidR="006D6079" w:rsidRPr="001A2A7C">
        <w:rPr>
          <w:i/>
          <w:iCs/>
          <w:sz w:val="18"/>
          <w:szCs w:val="18"/>
          <w:lang w:val="en-IN"/>
        </w:rPr>
        <w:t>Department of Computer Science &amp; Engineering</w:t>
      </w:r>
    </w:p>
    <w:p w14:paraId="6FF6BCCD" w14:textId="77777777" w:rsidR="006D6079" w:rsidRPr="001A2A7C" w:rsidRDefault="006D6079" w:rsidP="006D6079">
      <w:pPr>
        <w:pStyle w:val="Author"/>
        <w:spacing w:before="0" w:after="0"/>
        <w:rPr>
          <w:i/>
          <w:iCs/>
          <w:sz w:val="18"/>
          <w:szCs w:val="18"/>
          <w:lang w:val="en-IN"/>
        </w:rPr>
      </w:pPr>
      <w:r w:rsidRPr="001A2A7C">
        <w:rPr>
          <w:i/>
          <w:iCs/>
          <w:sz w:val="18"/>
          <w:szCs w:val="18"/>
        </w:rPr>
        <w:t>Amrita School of Computing Bengaluru</w:t>
      </w:r>
    </w:p>
    <w:p w14:paraId="67B60546" w14:textId="77777777" w:rsidR="006D6079" w:rsidRPr="001A2A7C" w:rsidRDefault="006D6079" w:rsidP="006D6079">
      <w:pPr>
        <w:pStyle w:val="Author"/>
        <w:spacing w:before="0" w:after="0"/>
        <w:rPr>
          <w:i/>
          <w:iCs/>
          <w:sz w:val="18"/>
          <w:szCs w:val="18"/>
          <w:lang w:val="en-IN"/>
        </w:rPr>
      </w:pPr>
      <w:r w:rsidRPr="001A2A7C">
        <w:rPr>
          <w:i/>
          <w:iCs/>
          <w:sz w:val="18"/>
          <w:szCs w:val="18"/>
          <w:lang w:val="en-IN"/>
        </w:rPr>
        <w:t>Amrita Vishwa Vidyapeetham, India</w:t>
      </w:r>
    </w:p>
    <w:p w14:paraId="4CF5318F" w14:textId="6C612469" w:rsidR="006D6079" w:rsidRPr="001A2A7C" w:rsidRDefault="006D6079" w:rsidP="006D6079">
      <w:pPr>
        <w:pStyle w:val="Author"/>
        <w:spacing w:before="0" w:after="0"/>
        <w:rPr>
          <w:sz w:val="18"/>
          <w:szCs w:val="18"/>
          <w:lang w:val="en-IN"/>
        </w:rPr>
      </w:pPr>
      <w:r w:rsidRPr="001A2A7C">
        <w:rPr>
          <w:sz w:val="18"/>
          <w:szCs w:val="18"/>
          <w:lang w:val="en-IN"/>
        </w:rPr>
        <w:t>Bl.en.u4aie22</w:t>
      </w:r>
      <w:r w:rsidR="001A2A7C" w:rsidRPr="001A2A7C">
        <w:rPr>
          <w:sz w:val="18"/>
          <w:szCs w:val="18"/>
          <w:lang w:val="en-IN"/>
        </w:rPr>
        <w:t>166</w:t>
      </w:r>
      <w:r w:rsidRPr="001A2A7C">
        <w:rPr>
          <w:sz w:val="18"/>
          <w:szCs w:val="18"/>
          <w:lang w:val="en-IN"/>
        </w:rPr>
        <w:t>@bl.students.amrita.edu</w:t>
      </w:r>
    </w:p>
    <w:p w14:paraId="44F9F93C" w14:textId="77777777" w:rsidR="001A2A7C" w:rsidRPr="001A2A7C" w:rsidRDefault="001A2A7C" w:rsidP="006D6079">
      <w:pPr>
        <w:pStyle w:val="Author"/>
        <w:spacing w:before="100" w:beforeAutospacing="1"/>
        <w:jc w:val="left"/>
        <w:rPr>
          <w:color w:val="000000"/>
          <w:sz w:val="18"/>
          <w:szCs w:val="18"/>
          <w:shd w:val="clear" w:color="auto" w:fill="FFFFFF"/>
        </w:rPr>
        <w:sectPr w:rsidR="001A2A7C" w:rsidRPr="001A2A7C" w:rsidSect="00E50A4C">
          <w:type w:val="continuous"/>
          <w:pgSz w:w="11906" w:h="16838"/>
          <w:pgMar w:top="720" w:right="567" w:bottom="720" w:left="567" w:header="709" w:footer="709" w:gutter="0"/>
          <w:cols w:num="3" w:space="708"/>
          <w:docGrid w:linePitch="360"/>
        </w:sectPr>
      </w:pPr>
    </w:p>
    <w:p w14:paraId="44DB43F2" w14:textId="77777777" w:rsidR="001A2A7C" w:rsidRDefault="001A2A7C" w:rsidP="001A2A7C">
      <w:pPr>
        <w:pStyle w:val="Abstract"/>
        <w:rPr>
          <w:i/>
          <w:iCs/>
        </w:rPr>
      </w:pPr>
    </w:p>
    <w:p w14:paraId="1F8FD494" w14:textId="77777777" w:rsidR="001A2A7C" w:rsidRPr="001A2A7C" w:rsidRDefault="001A2A7C" w:rsidP="001A2A7C">
      <w:pPr>
        <w:pStyle w:val="Abstract"/>
      </w:pPr>
      <w:r w:rsidRPr="001A2A7C">
        <w:rPr>
          <w:i/>
          <w:iCs/>
        </w:rPr>
        <w:t xml:space="preserve">Abstract </w:t>
      </w:r>
      <w:r w:rsidRPr="001A2A7C">
        <w:t>— this project is developing an automated sentiment analysis of Twitter data for a chosen theme. It is composed of the following: collecting various Twitter datasets, preprocessing texts, initial data analysis, and feature engineering. The specific sentiment analysis model, which varies from traditional to deep learning techniques, is learned and assessed for precision and efficiency. The goal is to offer a valuable data analytics tool with plug-and-play capabilities and an interactive interface for the purpose of real-time public sentiment analysis.</w:t>
      </w:r>
    </w:p>
    <w:p w14:paraId="6BDB03E2" w14:textId="75B6891A" w:rsidR="001A2A7C" w:rsidRPr="001A2A7C" w:rsidRDefault="001A2A7C" w:rsidP="001A2A7C">
      <w:pPr>
        <w:pStyle w:val="Abstract"/>
        <w:rPr>
          <w:i/>
          <w:iCs/>
        </w:rPr>
      </w:pPr>
      <w:r w:rsidRPr="001A2A7C">
        <w:rPr>
          <w:i/>
          <w:iCs/>
        </w:rPr>
        <w:t xml:space="preserve">Keywords- </w:t>
      </w:r>
      <w:r w:rsidRPr="001A2A7C">
        <w:rPr>
          <w:b w:val="0"/>
          <w:bCs w:val="0"/>
          <w:i/>
          <w:iCs/>
        </w:rPr>
        <w:t>Sentiment analysis, Social Media, Hyperparameters, feature fusion, lifelong learning, Noisy Data, Supervised learning, Artificial Intelligence.</w:t>
      </w:r>
    </w:p>
    <w:p w14:paraId="4C30F84D" w14:textId="77777777" w:rsidR="001A2A7C" w:rsidRPr="001A2A7C" w:rsidRDefault="001A2A7C" w:rsidP="001A2A7C">
      <w:pPr>
        <w:pStyle w:val="Heading1"/>
        <w:rPr>
          <w:b/>
        </w:rPr>
      </w:pPr>
      <w:r w:rsidRPr="001A2A7C">
        <w:rPr>
          <w:b/>
        </w:rPr>
        <w:t xml:space="preserve">Introduction </w:t>
      </w:r>
    </w:p>
    <w:p w14:paraId="0DB27DEA" w14:textId="77777777" w:rsidR="001A2A7C" w:rsidRPr="001A2A7C" w:rsidRDefault="001A2A7C" w:rsidP="001A2A7C">
      <w:pPr>
        <w:jc w:val="both"/>
        <w:rPr>
          <w:rFonts w:ascii="Times New Roman" w:hAnsi="Times New Roman" w:cs="Times New Roman"/>
        </w:rPr>
      </w:pPr>
      <w:r w:rsidRPr="001A2A7C">
        <w:rPr>
          <w:rFonts w:ascii="Times New Roman" w:hAnsi="Times New Roman" w:cs="Times New Roman"/>
        </w:rPr>
        <w:t xml:space="preserve">       The prevalence of various social media platforms, especially Twitter, has revolutionized the means through which people express their opinions, share stories, and partake in global discussions from the daily life point of view. The topic of this document is a comprehensive platform for sentiment analysis in terms of its dynamics, which depend on the temporal characteristic of user-generated content on Twitter. The skill of distinguishing and decoding sentiments enclosed in posts is an essential competence for companies, scientists and individuals, who have the task of processing the finer details of public opinion covering various topics, products and events.</w:t>
      </w:r>
    </w:p>
    <w:p w14:paraId="1395289E" w14:textId="77777777" w:rsidR="001A2A7C" w:rsidRPr="001A2A7C" w:rsidRDefault="001A2A7C" w:rsidP="001A2A7C">
      <w:pPr>
        <w:jc w:val="both"/>
        <w:rPr>
          <w:rFonts w:ascii="Times New Roman" w:hAnsi="Times New Roman" w:cs="Times New Roman"/>
        </w:rPr>
      </w:pPr>
    </w:p>
    <w:p w14:paraId="5C43E820" w14:textId="77777777" w:rsidR="001A2A7C" w:rsidRPr="001A2A7C" w:rsidRDefault="001A2A7C" w:rsidP="001A2A7C">
      <w:pPr>
        <w:jc w:val="both"/>
        <w:rPr>
          <w:rFonts w:ascii="Times New Roman" w:hAnsi="Times New Roman" w:cs="Times New Roman"/>
        </w:rPr>
      </w:pPr>
      <w:r w:rsidRPr="001A2A7C">
        <w:rPr>
          <w:rFonts w:ascii="Times New Roman" w:hAnsi="Times New Roman" w:cs="Times New Roman"/>
        </w:rPr>
        <w:t>While social media and Twitter, in particular, are invaluable archives of the most natural and pristine expressions, they are really amazing sources of getting an understanding of people’s moods. Analyzing this endless and continuously changing data source needs advanced analytical methods, including Natural Language Processing and Machine Learning. This paper recommends a three level system, which starts with the data collection, then goes to the preprocessing, exploratory data analysis, feature engineering, model selection, training and evaluation. The objective is to supply a systematic facility for understanding emotions hence bringing out information on the transient environment of public talk in social media.</w:t>
      </w:r>
    </w:p>
    <w:p w14:paraId="342CEC57" w14:textId="77777777" w:rsidR="001A2A7C" w:rsidRPr="001A2A7C" w:rsidRDefault="001A2A7C" w:rsidP="001A2A7C">
      <w:pPr>
        <w:jc w:val="both"/>
        <w:rPr>
          <w:rFonts w:ascii="Times New Roman" w:hAnsi="Times New Roman" w:cs="Times New Roman"/>
        </w:rPr>
      </w:pPr>
    </w:p>
    <w:p w14:paraId="3A73A1D8" w14:textId="13C05BB4" w:rsidR="001A2A7C" w:rsidRPr="001A2A7C" w:rsidRDefault="001A2A7C" w:rsidP="001A2A7C">
      <w:pPr>
        <w:jc w:val="both"/>
        <w:rPr>
          <w:rFonts w:ascii="Times New Roman" w:hAnsi="Times New Roman" w:cs="Times New Roman"/>
        </w:rPr>
      </w:pPr>
      <w:r w:rsidRPr="001A2A7C">
        <w:rPr>
          <w:rFonts w:ascii="Times New Roman" w:hAnsi="Times New Roman" w:cs="Times New Roman"/>
        </w:rPr>
        <w:t xml:space="preserve">The following paragraphs will detail the contents of sections, which expounds on the methodology of the sentiment analysis framework, covering data acquisition processes, in-depth </w:t>
      </w:r>
      <w:r w:rsidR="002E262C" w:rsidRPr="001A2A7C">
        <w:rPr>
          <w:rFonts w:ascii="Times New Roman" w:hAnsi="Times New Roman" w:cs="Times New Roman"/>
        </w:rPr>
        <w:t>pre-processing</w:t>
      </w:r>
      <w:r w:rsidRPr="001A2A7C">
        <w:rPr>
          <w:rFonts w:ascii="Times New Roman" w:hAnsi="Times New Roman" w:cs="Times New Roman"/>
        </w:rPr>
        <w:t xml:space="preserve"> steps, the array of </w:t>
      </w:r>
      <w:r w:rsidR="002E262C" w:rsidRPr="001A2A7C">
        <w:rPr>
          <w:rFonts w:ascii="Times New Roman" w:hAnsi="Times New Roman" w:cs="Times New Roman"/>
        </w:rPr>
        <w:t>modelling</w:t>
      </w:r>
      <w:r w:rsidRPr="001A2A7C">
        <w:rPr>
          <w:rFonts w:ascii="Times New Roman" w:hAnsi="Times New Roman" w:cs="Times New Roman"/>
        </w:rPr>
        <w:t xml:space="preserve"> techniques, and the possibility of real-time implementation. With this extensive examination, we strive to cast some light on the hitherto neglected topics in the sentiment analysis methods for the Twitter, giving the exact resource needed for the persons </w:t>
      </w:r>
      <w:r w:rsidR="002E262C" w:rsidRPr="001A2A7C">
        <w:rPr>
          <w:rFonts w:ascii="Times New Roman" w:hAnsi="Times New Roman" w:cs="Times New Roman"/>
        </w:rPr>
        <w:t>analysing</w:t>
      </w:r>
      <w:r w:rsidRPr="001A2A7C">
        <w:rPr>
          <w:rFonts w:ascii="Times New Roman" w:hAnsi="Times New Roman" w:cs="Times New Roman"/>
        </w:rPr>
        <w:t xml:space="preserve"> public sentiment in the digital era.</w:t>
      </w:r>
    </w:p>
    <w:p w14:paraId="0114A5F4" w14:textId="77777777" w:rsidR="001A2A7C" w:rsidRPr="001A2A7C" w:rsidRDefault="001A2A7C" w:rsidP="001A2A7C">
      <w:pPr>
        <w:jc w:val="both"/>
        <w:rPr>
          <w:rFonts w:ascii="Times New Roman" w:hAnsi="Times New Roman" w:cs="Times New Roman"/>
        </w:rPr>
      </w:pPr>
    </w:p>
    <w:p w14:paraId="102F23E3" w14:textId="77777777" w:rsidR="001A2A7C" w:rsidRPr="001A2A7C" w:rsidRDefault="001A2A7C" w:rsidP="001A2A7C">
      <w:pPr>
        <w:pStyle w:val="Heading1"/>
      </w:pPr>
      <w:r w:rsidRPr="001A2A7C">
        <w:rPr>
          <w:b/>
        </w:rPr>
        <w:t>Literature</w:t>
      </w:r>
      <w:r w:rsidRPr="001A2A7C">
        <w:t xml:space="preserve"> </w:t>
      </w:r>
      <w:r w:rsidRPr="001A2A7C">
        <w:rPr>
          <w:b/>
        </w:rPr>
        <w:t>Survey</w:t>
      </w:r>
    </w:p>
    <w:p w14:paraId="7B806F50" w14:textId="348B13EE" w:rsidR="001A2A7C" w:rsidRPr="001A2A7C" w:rsidRDefault="001A2A7C" w:rsidP="001A2A7C">
      <w:pPr>
        <w:jc w:val="both"/>
        <w:rPr>
          <w:rFonts w:ascii="Times New Roman" w:hAnsi="Times New Roman" w:cs="Times New Roman"/>
        </w:rPr>
      </w:pPr>
      <w:r w:rsidRPr="001A2A7C">
        <w:rPr>
          <w:rFonts w:ascii="Times New Roman" w:hAnsi="Times New Roman" w:cs="Times New Roman"/>
        </w:rPr>
        <w:t xml:space="preserve">The paper explains the use of a lexicon-based approach for analyzing Turkish shares in social media with a similarity around 80% in the classification of the sentiment aspect. [1] The offered paper covers the topic on the efficacy of Bidirectional Encoder Representations From Transformers (BERT) in regard to the sentiment analysis on bulk social media datasets. Leveraging a state of the art language model, is able to handle the varying dimensions of sentiment expressions and also context under the fast dynamic and diverse nature of the social media contents. [2] The paper study looks at the application of sentiment analysis to examine the communication of Indian companies on the social media platforms like Twitter. The instrument does not explicitly refer to assessing social responsible stances and attitudes with the help of sentiment analysis. [3] The paper proposes a multimodal sentiment analysis approach based on a top-layer fusion strategy in social networks that outperforms the baselines on the MVSA-Single dataset. This approach allows the use of multiple models in one, combining different types of data, showing its advantage in the context of sentiment analysis accuracy improvement for social media content. [4] The paper analyzes the impact of sentiments expressed in tweets on the stock market using the VADER model for sentiment analysis. [5] The paper proposes a multilingual sentiment classifier to analyze how Malaysians react on social media during disasters, achieving 0.862 accuracy and 0.864 F1-score. [6] A </w:t>
      </w:r>
      <w:r w:rsidRPr="001A2A7C">
        <w:rPr>
          <w:rFonts w:ascii="Times New Roman" w:hAnsi="Times New Roman" w:cs="Times New Roman"/>
        </w:rPr>
        <w:lastRenderedPageBreak/>
        <w:t>paper is presented that suggests a distantly supervised lifelong learning scheme for the social media sentiment analysis on the large scale. This approach, therefore, seeks to reconfigure the ways of dealing with a large amount of data from the social media platforms. [7] This paper is about exploring the significance of sentiment analysis and examines existing research on evaluating and comparing relevant data mining techniques. [8] The paper contributes to a growing body of research on sentiment analysis within the context of social media using some different classifiers like support vector machines and random Forest etc. [9] This paper is about Identifying Fake News in Social Media Using Sentiment Analysis using the relations negative sentiment and the likelihood of news being fake</w:t>
      </w:r>
      <w:r w:rsidR="00975ED0" w:rsidRPr="001A2A7C">
        <w:rPr>
          <w:rFonts w:ascii="Times New Roman" w:hAnsi="Times New Roman" w:cs="Times New Roman"/>
        </w:rPr>
        <w:t>. [</w:t>
      </w:r>
      <w:r w:rsidRPr="001A2A7C">
        <w:rPr>
          <w:rFonts w:ascii="Times New Roman" w:hAnsi="Times New Roman" w:cs="Times New Roman"/>
        </w:rPr>
        <w:t>10]</w:t>
      </w:r>
    </w:p>
    <w:p w14:paraId="56885E7C" w14:textId="5E49DF50" w:rsidR="00975ED0" w:rsidRDefault="00975ED0" w:rsidP="00975ED0">
      <w:pPr>
        <w:jc w:val="both"/>
        <w:rPr>
          <w:rFonts w:ascii="Times New Roman" w:hAnsi="Times New Roman" w:cs="Times New Roman"/>
        </w:rPr>
      </w:pPr>
    </w:p>
    <w:p w14:paraId="5308F27A" w14:textId="77777777" w:rsidR="00975ED0" w:rsidRPr="00975ED0" w:rsidRDefault="00975ED0" w:rsidP="00975ED0">
      <w:pPr>
        <w:jc w:val="both"/>
        <w:rPr>
          <w:rFonts w:ascii="Times New Roman" w:hAnsi="Times New Roman" w:cs="Times New Roman"/>
        </w:rPr>
      </w:pPr>
    </w:p>
    <w:p w14:paraId="06C1B7A0" w14:textId="5FB54FF6" w:rsidR="00975ED0" w:rsidRDefault="00975ED0" w:rsidP="001A2A7C">
      <w:pPr>
        <w:pStyle w:val="Heading1"/>
        <w:rPr>
          <w:b/>
          <w:lang w:val="en-IN"/>
        </w:rPr>
      </w:pPr>
      <w:r>
        <w:rPr>
          <w:b/>
          <w:lang w:val="en-IN"/>
        </w:rPr>
        <w:t>METHODOLOGY</w:t>
      </w:r>
    </w:p>
    <w:p w14:paraId="50D0CFD8" w14:textId="7585BF42" w:rsidR="00975ED0" w:rsidRPr="00975ED0" w:rsidRDefault="00975ED0" w:rsidP="00975ED0">
      <w:pPr>
        <w:numPr>
          <w:ilvl w:val="0"/>
          <w:numId w:val="26"/>
        </w:numPr>
        <w:spacing w:after="63" w:line="248" w:lineRule="auto"/>
        <w:ind w:hanging="286"/>
        <w:jc w:val="both"/>
        <w:rPr>
          <w:rFonts w:ascii="Times New Roman" w:hAnsi="Times New Roman" w:cs="Times New Roman"/>
        </w:rPr>
      </w:pPr>
      <w:r w:rsidRPr="00975ED0">
        <w:rPr>
          <w:rFonts w:ascii="Times New Roman" w:hAnsi="Times New Roman" w:cs="Times New Roman"/>
        </w:rPr>
        <w:t>Data Pre-processing(A1) :</w:t>
      </w:r>
    </w:p>
    <w:p w14:paraId="75C27DAA" w14:textId="32F92049" w:rsidR="00975ED0" w:rsidRPr="00975ED0" w:rsidRDefault="00975ED0" w:rsidP="00975ED0">
      <w:pPr>
        <w:numPr>
          <w:ilvl w:val="1"/>
          <w:numId w:val="26"/>
        </w:numPr>
        <w:spacing w:after="18" w:line="248" w:lineRule="auto"/>
        <w:ind w:hanging="201"/>
        <w:jc w:val="both"/>
        <w:rPr>
          <w:rFonts w:ascii="Times New Roman" w:hAnsi="Times New Roman" w:cs="Times New Roman"/>
        </w:rPr>
      </w:pPr>
      <w:r w:rsidRPr="00975ED0">
        <w:rPr>
          <w:rFonts w:ascii="Times New Roman" w:hAnsi="Times New Roman" w:cs="Times New Roman"/>
        </w:rPr>
        <w:t>The data which we used for this project is taken from Kaggle. The data consist of Categorical Variables like Date,</w:t>
      </w:r>
      <w:r>
        <w:rPr>
          <w:rFonts w:ascii="Times New Roman" w:hAnsi="Times New Roman" w:cs="Times New Roman"/>
        </w:rPr>
        <w:t xml:space="preserve"> </w:t>
      </w:r>
      <w:r w:rsidRPr="00975ED0">
        <w:rPr>
          <w:rFonts w:ascii="Times New Roman" w:hAnsi="Times New Roman" w:cs="Times New Roman"/>
        </w:rPr>
        <w:t>Symbol</w:t>
      </w:r>
      <w:r>
        <w:rPr>
          <w:rFonts w:ascii="Times New Roman" w:hAnsi="Times New Roman" w:cs="Times New Roman"/>
        </w:rPr>
        <w:t>, Series</w:t>
      </w:r>
      <w:r w:rsidRPr="00975ED0">
        <w:rPr>
          <w:rFonts w:ascii="Times New Roman" w:hAnsi="Times New Roman" w:cs="Times New Roman"/>
        </w:rPr>
        <w:t>,</w:t>
      </w:r>
      <w:r>
        <w:rPr>
          <w:rFonts w:ascii="Times New Roman" w:hAnsi="Times New Roman" w:cs="Times New Roman"/>
        </w:rPr>
        <w:t xml:space="preserve"> </w:t>
      </w:r>
      <w:r w:rsidRPr="00975ED0">
        <w:rPr>
          <w:rFonts w:ascii="Times New Roman" w:hAnsi="Times New Roman" w:cs="Times New Roman"/>
        </w:rPr>
        <w:t>Prev Close,</w:t>
      </w:r>
      <w:r>
        <w:rPr>
          <w:rFonts w:ascii="Times New Roman" w:hAnsi="Times New Roman" w:cs="Times New Roman"/>
        </w:rPr>
        <w:t xml:space="preserve"> </w:t>
      </w:r>
      <w:r w:rsidRPr="00975ED0">
        <w:rPr>
          <w:rFonts w:ascii="Times New Roman" w:hAnsi="Times New Roman" w:cs="Times New Roman"/>
        </w:rPr>
        <w:t>Open,</w:t>
      </w:r>
      <w:r>
        <w:rPr>
          <w:rFonts w:ascii="Times New Roman" w:hAnsi="Times New Roman" w:cs="Times New Roman"/>
        </w:rPr>
        <w:t xml:space="preserve"> </w:t>
      </w:r>
      <w:r w:rsidRPr="00975ED0">
        <w:rPr>
          <w:rFonts w:ascii="Times New Roman" w:hAnsi="Times New Roman" w:cs="Times New Roman"/>
        </w:rPr>
        <w:t>High,</w:t>
      </w:r>
      <w:r>
        <w:rPr>
          <w:rFonts w:ascii="Times New Roman" w:hAnsi="Times New Roman" w:cs="Times New Roman"/>
        </w:rPr>
        <w:t xml:space="preserve"> </w:t>
      </w:r>
      <w:r w:rsidRPr="00975ED0">
        <w:rPr>
          <w:rFonts w:ascii="Times New Roman" w:hAnsi="Times New Roman" w:cs="Times New Roman"/>
        </w:rPr>
        <w:t>Low,</w:t>
      </w:r>
      <w:r>
        <w:rPr>
          <w:rFonts w:ascii="Times New Roman" w:hAnsi="Times New Roman" w:cs="Times New Roman"/>
        </w:rPr>
        <w:t xml:space="preserve"> </w:t>
      </w:r>
      <w:r w:rsidRPr="00975ED0">
        <w:rPr>
          <w:rFonts w:ascii="Times New Roman" w:hAnsi="Times New Roman" w:cs="Times New Roman"/>
        </w:rPr>
        <w:t>Last,</w:t>
      </w:r>
      <w:r>
        <w:rPr>
          <w:rFonts w:ascii="Times New Roman" w:hAnsi="Times New Roman" w:cs="Times New Roman"/>
        </w:rPr>
        <w:t xml:space="preserve"> </w:t>
      </w:r>
      <w:r w:rsidRPr="00975ED0">
        <w:rPr>
          <w:rFonts w:ascii="Times New Roman" w:hAnsi="Times New Roman" w:cs="Times New Roman"/>
        </w:rPr>
        <w:t>Close etc.</w:t>
      </w:r>
    </w:p>
    <w:p w14:paraId="415BC7B0" w14:textId="4CAF1C65"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Now we are only using ’Open’ as categorical variable and ’Close’ as target value.</w:t>
      </w:r>
      <w:r>
        <w:rPr>
          <w:rFonts w:ascii="Times New Roman" w:hAnsi="Times New Roman" w:cs="Times New Roman"/>
        </w:rPr>
        <w:t xml:space="preserve"> </w:t>
      </w:r>
      <w:r w:rsidRPr="00975ED0">
        <w:rPr>
          <w:rFonts w:ascii="Times New Roman" w:hAnsi="Times New Roman" w:cs="Times New Roman"/>
        </w:rPr>
        <w:t>It handles missing values and encodes the data of target variable like ’Open’.</w:t>
      </w:r>
      <w:r>
        <w:rPr>
          <w:rFonts w:ascii="Times New Roman" w:hAnsi="Times New Roman" w:cs="Times New Roman"/>
        </w:rPr>
        <w:t xml:space="preserve"> </w:t>
      </w:r>
      <w:r w:rsidRPr="00975ED0">
        <w:rPr>
          <w:rFonts w:ascii="Times New Roman" w:hAnsi="Times New Roman" w:cs="Times New Roman"/>
        </w:rPr>
        <w:t>After it calculates centroid, spreads and distance between vectors.</w:t>
      </w:r>
    </w:p>
    <w:p w14:paraId="7908782F"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Data Visualization and Analysis(A2) :</w:t>
      </w:r>
    </w:p>
    <w:p w14:paraId="54F7ADB1" w14:textId="2E2D8B95"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Using histogram it visualizes and analyse the distribution of target variable(’Open’) price and calculates the mean and variance of the given dataset.</w:t>
      </w:r>
    </w:p>
    <w:p w14:paraId="3CCF3AA4"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Distance Calculation(A3) :</w:t>
      </w:r>
    </w:p>
    <w:p w14:paraId="75096929" w14:textId="77777777"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Calculation of Distance is calculated by using Minkowski distance between two selected feature variable for different values of r.</w:t>
      </w:r>
    </w:p>
    <w:p w14:paraId="051443F5"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Model Training and Evaluation(A4 - A8) :</w:t>
      </w:r>
    </w:p>
    <w:p w14:paraId="757FBD6E" w14:textId="6589AE65" w:rsidR="00975ED0" w:rsidRPr="00975ED0" w:rsidRDefault="00975ED0" w:rsidP="00975ED0">
      <w:pPr>
        <w:numPr>
          <w:ilvl w:val="1"/>
          <w:numId w:val="26"/>
        </w:numPr>
        <w:spacing w:after="18" w:line="248" w:lineRule="auto"/>
        <w:ind w:hanging="201"/>
        <w:jc w:val="both"/>
        <w:rPr>
          <w:rFonts w:ascii="Times New Roman" w:hAnsi="Times New Roman" w:cs="Times New Roman"/>
        </w:rPr>
      </w:pPr>
      <w:r w:rsidRPr="00975ED0">
        <w:rPr>
          <w:rFonts w:ascii="Times New Roman" w:hAnsi="Times New Roman" w:cs="Times New Roman"/>
        </w:rPr>
        <w:t>The model is divided into 2 tests. One is ’Training Tests’ and other one is ’Testing Tests’. It trains by K- nearest neighbours (KNN) classifier and computes the accuracy.</w:t>
      </w:r>
    </w:p>
    <w:p w14:paraId="40932457" w14:textId="6DF444BC"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This model also explores shows the effect or impact on changing the number of neighbours</w:t>
      </w:r>
      <w:r>
        <w:rPr>
          <w:rFonts w:ascii="Times New Roman" w:hAnsi="Times New Roman" w:cs="Times New Roman"/>
        </w:rPr>
        <w:t xml:space="preserve"> </w:t>
      </w:r>
      <w:r w:rsidRPr="00975ED0">
        <w:rPr>
          <w:rFonts w:ascii="Times New Roman" w:hAnsi="Times New Roman" w:cs="Times New Roman"/>
        </w:rPr>
        <w:t>(K).</w:t>
      </w:r>
    </w:p>
    <w:p w14:paraId="67E5EF5A"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Performance Evaluation(A9) :</w:t>
      </w:r>
    </w:p>
    <w:p w14:paraId="62FE9134" w14:textId="583859BE" w:rsidR="008C1852" w:rsidRPr="008C1852" w:rsidRDefault="00975ED0" w:rsidP="008C1852">
      <w:pPr>
        <w:jc w:val="both"/>
      </w:pPr>
      <w:r w:rsidRPr="00975ED0">
        <w:rPr>
          <w:rFonts w:ascii="Times New Roman" w:hAnsi="Times New Roman" w:cs="Times New Roman"/>
        </w:rPr>
        <w:t>The code implements the Banker’s algorithm for resource allocation.</w:t>
      </w:r>
    </w:p>
    <w:p w14:paraId="60247CE5" w14:textId="77777777" w:rsidR="008C1852" w:rsidRDefault="008C1852" w:rsidP="008C1852"/>
    <w:p w14:paraId="6F3677DF" w14:textId="77777777" w:rsidR="008C1852" w:rsidRDefault="008C1852" w:rsidP="008C1852"/>
    <w:p w14:paraId="570AEBD3" w14:textId="72D84E08" w:rsidR="008C1852" w:rsidRPr="008C1852" w:rsidRDefault="008C1852" w:rsidP="008C1852">
      <w:pPr>
        <w:jc w:val="both"/>
        <w:rPr>
          <w:b/>
          <w:bCs/>
        </w:rPr>
      </w:pPr>
      <w:r w:rsidRPr="008C1852">
        <w:rPr>
          <w:b/>
          <w:bCs/>
        </w:rPr>
        <w:t>Hyperparameter Tuning:</w:t>
      </w:r>
    </w:p>
    <w:p w14:paraId="457ECC16" w14:textId="05E079C4" w:rsidR="008C1852" w:rsidRDefault="008C1852" w:rsidP="008C1852">
      <w:pPr>
        <w:jc w:val="both"/>
        <w:rPr>
          <w:rFonts w:ascii="Times New Roman" w:hAnsi="Times New Roman" w:cs="Times New Roman"/>
        </w:rPr>
      </w:pPr>
      <w:r w:rsidRPr="008C1852">
        <w:rPr>
          <w:rFonts w:ascii="Times New Roman" w:hAnsi="Times New Roman" w:cs="Times New Roman"/>
        </w:rPr>
        <w:t>For our project, we start by selecting the dataset pertinent to our task, ensuring it contains the necessary features and classes. Identifying two crucial features (</w:t>
      </w:r>
      <w:proofErr w:type="spellStart"/>
      <w:r w:rsidRPr="008C1852">
        <w:rPr>
          <w:rFonts w:ascii="Times New Roman" w:hAnsi="Times New Roman" w:cs="Times New Roman"/>
        </w:rPr>
        <w:t>Feature_X</w:t>
      </w:r>
      <w:proofErr w:type="spellEnd"/>
      <w:r w:rsidRPr="008C1852">
        <w:rPr>
          <w:rFonts w:ascii="Times New Roman" w:hAnsi="Times New Roman" w:cs="Times New Roman"/>
        </w:rPr>
        <w:t xml:space="preserve"> and </w:t>
      </w:r>
      <w:proofErr w:type="spellStart"/>
      <w:r w:rsidRPr="008C1852">
        <w:rPr>
          <w:rFonts w:ascii="Times New Roman" w:hAnsi="Times New Roman" w:cs="Times New Roman"/>
        </w:rPr>
        <w:t>Feature_Y</w:t>
      </w:r>
      <w:proofErr w:type="spellEnd"/>
      <w:r w:rsidRPr="008C1852">
        <w:rPr>
          <w:rFonts w:ascii="Times New Roman" w:hAnsi="Times New Roman" w:cs="Times New Roman"/>
        </w:rPr>
        <w:t xml:space="preserve">) and their corresponding classes, we perform any needed preprocessing, like handling missing values or encoding categorical variables. The data is then split into training and testing sets (e.g., 80% for training, 20% for testing). We integrate machine learning library, scikit-learn, to train the </w:t>
      </w:r>
      <w:proofErr w:type="spellStart"/>
      <w:r w:rsidRPr="008C1852">
        <w:rPr>
          <w:rFonts w:ascii="Times New Roman" w:hAnsi="Times New Roman" w:cs="Times New Roman"/>
        </w:rPr>
        <w:t>kNN</w:t>
      </w:r>
      <w:proofErr w:type="spellEnd"/>
      <w:r w:rsidRPr="008C1852">
        <w:rPr>
          <w:rFonts w:ascii="Times New Roman" w:hAnsi="Times New Roman" w:cs="Times New Roman"/>
        </w:rPr>
        <w:t xml:space="preserve"> classifier on the training set, utilizing </w:t>
      </w:r>
      <w:proofErr w:type="spellStart"/>
      <w:r w:rsidRPr="008C1852">
        <w:rPr>
          <w:rFonts w:ascii="Times New Roman" w:hAnsi="Times New Roman" w:cs="Times New Roman"/>
        </w:rPr>
        <w:t>Feature_X</w:t>
      </w:r>
      <w:proofErr w:type="spellEnd"/>
      <w:r w:rsidRPr="008C1852">
        <w:rPr>
          <w:rFonts w:ascii="Times New Roman" w:hAnsi="Times New Roman" w:cs="Times New Roman"/>
        </w:rPr>
        <w:t xml:space="preserve"> and </w:t>
      </w:r>
      <w:proofErr w:type="spellStart"/>
      <w:r w:rsidRPr="008C1852">
        <w:rPr>
          <w:rFonts w:ascii="Times New Roman" w:hAnsi="Times New Roman" w:cs="Times New Roman"/>
        </w:rPr>
        <w:t>Feature_Y</w:t>
      </w:r>
      <w:proofErr w:type="spellEnd"/>
      <w:r w:rsidRPr="008C1852">
        <w:rPr>
          <w:rFonts w:ascii="Times New Roman" w:hAnsi="Times New Roman" w:cs="Times New Roman"/>
        </w:rPr>
        <w:t xml:space="preserve"> as inputs. Going beyond the basic steps, we delve into feature selection, handle imbalanced classes if necessary, and explore hyperparameter tuning using techniques like </w:t>
      </w:r>
      <w:proofErr w:type="spellStart"/>
      <w:proofErr w:type="gramStart"/>
      <w:r w:rsidRPr="008C1852">
        <w:rPr>
          <w:rFonts w:ascii="Times New Roman" w:hAnsi="Times New Roman" w:cs="Times New Roman"/>
        </w:rPr>
        <w:t>RandomizedSearchCV</w:t>
      </w:r>
      <w:proofErr w:type="spellEnd"/>
      <w:r w:rsidRPr="008C1852">
        <w:rPr>
          <w:rFonts w:ascii="Times New Roman" w:hAnsi="Times New Roman" w:cs="Times New Roman"/>
        </w:rPr>
        <w:t>(</w:t>
      </w:r>
      <w:proofErr w:type="gramEnd"/>
      <w:r w:rsidRPr="008C1852">
        <w:rPr>
          <w:rFonts w:ascii="Times New Roman" w:hAnsi="Times New Roman" w:cs="Times New Roman"/>
        </w:rPr>
        <w:t xml:space="preserve">) or </w:t>
      </w:r>
      <w:proofErr w:type="spellStart"/>
      <w:r w:rsidRPr="008C1852">
        <w:rPr>
          <w:rFonts w:ascii="Times New Roman" w:hAnsi="Times New Roman" w:cs="Times New Roman"/>
        </w:rPr>
        <w:t>GridSearchCV</w:t>
      </w:r>
      <w:proofErr w:type="spellEnd"/>
      <w:r w:rsidRPr="008C1852">
        <w:rPr>
          <w:rFonts w:ascii="Times New Roman" w:hAnsi="Times New Roman" w:cs="Times New Roman"/>
        </w:rPr>
        <w:t xml:space="preserve">(). Optimization of the training process and visualizing decision boundaries follow, aiding in understanding model </w:t>
      </w:r>
      <w:proofErr w:type="spellStart"/>
      <w:r w:rsidRPr="008C1852">
        <w:rPr>
          <w:rFonts w:ascii="Times New Roman" w:hAnsi="Times New Roman" w:cs="Times New Roman"/>
        </w:rPr>
        <w:t>behavior</w:t>
      </w:r>
      <w:proofErr w:type="spellEnd"/>
      <w:r w:rsidRPr="008C1852">
        <w:rPr>
          <w:rFonts w:ascii="Times New Roman" w:hAnsi="Times New Roman" w:cs="Times New Roman"/>
        </w:rPr>
        <w:t xml:space="preserve">. Model interpretation and analysis, along with iterative refinement based on initial results, lead to an optimized </w:t>
      </w:r>
      <w:proofErr w:type="spellStart"/>
      <w:r w:rsidRPr="008C1852">
        <w:rPr>
          <w:rFonts w:ascii="Times New Roman" w:hAnsi="Times New Roman" w:cs="Times New Roman"/>
        </w:rPr>
        <w:t>kNN</w:t>
      </w:r>
      <w:proofErr w:type="spellEnd"/>
      <w:r w:rsidRPr="008C1852">
        <w:rPr>
          <w:rFonts w:ascii="Times New Roman" w:hAnsi="Times New Roman" w:cs="Times New Roman"/>
        </w:rPr>
        <w:t xml:space="preserve"> classifier. Documentation encompasses the chosen features, hyperparameters, challenges faced, and a comprehensive report presenting the methodology, results, and insights gained.</w:t>
      </w:r>
      <w:r w:rsidRPr="008C1852">
        <w:rPr>
          <w:rFonts w:ascii="Arial" w:eastAsia="Times New Roman" w:hAnsi="Arial" w:cs="Arial"/>
          <w:vanish/>
          <w:kern w:val="0"/>
          <w:sz w:val="16"/>
          <w:szCs w:val="16"/>
          <w:lang w:eastAsia="en-IN"/>
          <w14:ligatures w14:val="none"/>
        </w:rPr>
        <w:t>Top of Form</w:t>
      </w:r>
    </w:p>
    <w:p w14:paraId="5BBB9F7D" w14:textId="77777777" w:rsidR="00A66531" w:rsidRPr="00A66531" w:rsidRDefault="00A66531" w:rsidP="00A66531">
      <w:pPr>
        <w:autoSpaceDE w:val="0"/>
        <w:autoSpaceDN w:val="0"/>
        <w:adjustRightInd w:val="0"/>
        <w:spacing w:after="0" w:line="240" w:lineRule="auto"/>
        <w:jc w:val="both"/>
        <w:rPr>
          <w:rFonts w:ascii="Times New Roman" w:eastAsia="NimbusRomNo9L-ReguItal" w:hAnsi="Times New Roman" w:cs="Times New Roman"/>
          <w:b/>
          <w:bCs/>
          <w:kern w:val="0"/>
        </w:rPr>
      </w:pPr>
      <w:r w:rsidRPr="00A66531">
        <w:rPr>
          <w:rFonts w:ascii="Times New Roman" w:eastAsia="NimbusRomNo9L-ReguItal" w:hAnsi="Times New Roman" w:cs="Times New Roman"/>
          <w:b/>
          <w:bCs/>
          <w:kern w:val="0"/>
        </w:rPr>
        <w:t>E. Model Evaluation</w:t>
      </w:r>
    </w:p>
    <w:p w14:paraId="5304DF5E" w14:textId="77777777" w:rsidR="00A66531" w:rsidRPr="00A66531" w:rsidRDefault="00A66531" w:rsidP="00A66531">
      <w:pPr>
        <w:autoSpaceDE w:val="0"/>
        <w:autoSpaceDN w:val="0"/>
        <w:adjustRightInd w:val="0"/>
        <w:spacing w:after="0" w:line="240" w:lineRule="auto"/>
        <w:jc w:val="both"/>
        <w:rPr>
          <w:rFonts w:ascii="Times New Roman" w:eastAsia="NimbusRomNo9L-ReguItal" w:hAnsi="Times New Roman" w:cs="Times New Roman"/>
          <w:kern w:val="0"/>
        </w:rPr>
      </w:pPr>
    </w:p>
    <w:p w14:paraId="4F8E6B98" w14:textId="570A6603" w:rsidR="00A66531" w:rsidRPr="00A66531" w:rsidRDefault="00A66531" w:rsidP="00A66531">
      <w:pPr>
        <w:autoSpaceDE w:val="0"/>
        <w:autoSpaceDN w:val="0"/>
        <w:adjustRightInd w:val="0"/>
        <w:spacing w:after="0" w:line="240" w:lineRule="auto"/>
        <w:jc w:val="both"/>
        <w:rPr>
          <w:rFonts w:ascii="Times New Roman" w:eastAsia="NimbusRomNo9L-Regu" w:hAnsi="Times New Roman" w:cs="Times New Roman"/>
          <w:kern w:val="0"/>
        </w:rPr>
      </w:pPr>
      <w:r w:rsidRPr="00A66531">
        <w:rPr>
          <w:rFonts w:ascii="Times New Roman" w:eastAsia="NimbusRomNo9L-Regu" w:hAnsi="Times New Roman" w:cs="Times New Roman"/>
          <w:kern w:val="0"/>
        </w:rPr>
        <w:t xml:space="preserve">The performance of tuned models was rigorously </w:t>
      </w:r>
      <w:proofErr w:type="spellStart"/>
      <w:r w:rsidRPr="00A66531">
        <w:rPr>
          <w:rFonts w:ascii="Times New Roman" w:eastAsia="NimbusRomNo9L-Regu" w:hAnsi="Times New Roman" w:cs="Times New Roman"/>
          <w:kern w:val="0"/>
        </w:rPr>
        <w:t>evaluatedusing</w:t>
      </w:r>
      <w:proofErr w:type="spellEnd"/>
      <w:r w:rsidRPr="00A66531">
        <w:rPr>
          <w:rFonts w:ascii="Times New Roman" w:eastAsia="NimbusRomNo9L-Regu" w:hAnsi="Times New Roman" w:cs="Times New Roman"/>
          <w:kern w:val="0"/>
        </w:rPr>
        <w:t xml:space="preserve"> a variety of evaluation metrics including </w:t>
      </w:r>
      <w:proofErr w:type="spellStart"/>
      <w:proofErr w:type="gramStart"/>
      <w:r w:rsidRPr="00A66531">
        <w:rPr>
          <w:rFonts w:ascii="Times New Roman" w:eastAsia="NimbusRomNo9L-Regu" w:hAnsi="Times New Roman" w:cs="Times New Roman"/>
          <w:kern w:val="0"/>
        </w:rPr>
        <w:t>accuracy,precision</w:t>
      </w:r>
      <w:proofErr w:type="spellEnd"/>
      <w:proofErr w:type="gramEnd"/>
      <w:r w:rsidRPr="00A66531">
        <w:rPr>
          <w:rFonts w:ascii="Times New Roman" w:eastAsia="NimbusRomNo9L-Regu" w:hAnsi="Times New Roman" w:cs="Times New Roman"/>
          <w:kern w:val="0"/>
        </w:rPr>
        <w:t xml:space="preserve">, recall, and F1 score. Cross-validation </w:t>
      </w:r>
      <w:proofErr w:type="spellStart"/>
      <w:r w:rsidRPr="00A66531">
        <w:rPr>
          <w:rFonts w:ascii="Times New Roman" w:eastAsia="NimbusRomNo9L-Regu" w:hAnsi="Times New Roman" w:cs="Times New Roman"/>
          <w:kern w:val="0"/>
        </w:rPr>
        <w:t>techniqueswere</w:t>
      </w:r>
      <w:proofErr w:type="spellEnd"/>
      <w:r w:rsidRPr="00A66531">
        <w:rPr>
          <w:rFonts w:ascii="Times New Roman" w:eastAsia="NimbusRomNo9L-Regu" w:hAnsi="Times New Roman" w:cs="Times New Roman"/>
          <w:kern w:val="0"/>
        </w:rPr>
        <w:t xml:space="preserve"> utilized to ensure robustness and mitigate overfitting.</w:t>
      </w:r>
      <w:r>
        <w:rPr>
          <w:rFonts w:ascii="Times New Roman" w:eastAsia="NimbusRomNo9L-Regu" w:hAnsi="Times New Roman" w:cs="Times New Roman"/>
          <w:kern w:val="0"/>
        </w:rPr>
        <w:t xml:space="preserve"> </w:t>
      </w:r>
      <w:r w:rsidRPr="00A66531">
        <w:rPr>
          <w:rFonts w:ascii="Times New Roman" w:eastAsia="NimbusRomNo9L-Regu" w:hAnsi="Times New Roman" w:cs="Times New Roman"/>
          <w:kern w:val="0"/>
        </w:rPr>
        <w:t xml:space="preserve">Statistical tests and visualizations were employed to </w:t>
      </w:r>
      <w:proofErr w:type="spellStart"/>
      <w:r w:rsidRPr="00A66531">
        <w:rPr>
          <w:rFonts w:ascii="Times New Roman" w:eastAsia="NimbusRomNo9L-Regu" w:hAnsi="Times New Roman" w:cs="Times New Roman"/>
          <w:kern w:val="0"/>
        </w:rPr>
        <w:t>analyzeand</w:t>
      </w:r>
      <w:proofErr w:type="spellEnd"/>
      <w:r w:rsidRPr="00A66531">
        <w:rPr>
          <w:rFonts w:ascii="Times New Roman" w:eastAsia="NimbusRomNo9L-Regu" w:hAnsi="Times New Roman" w:cs="Times New Roman"/>
          <w:kern w:val="0"/>
        </w:rPr>
        <w:t xml:space="preserve"> compare model performance, providing valuable insights</w:t>
      </w:r>
      <w:r>
        <w:rPr>
          <w:rFonts w:ascii="Times New Roman" w:eastAsia="NimbusRomNo9L-Regu" w:hAnsi="Times New Roman" w:cs="Times New Roman"/>
          <w:kern w:val="0"/>
        </w:rPr>
        <w:t xml:space="preserve"> </w:t>
      </w:r>
      <w:r w:rsidRPr="00A66531">
        <w:rPr>
          <w:rFonts w:ascii="Times New Roman" w:eastAsia="NimbusRomNo9L-Regu" w:hAnsi="Times New Roman" w:cs="Times New Roman"/>
          <w:kern w:val="0"/>
        </w:rPr>
        <w:t>into their effectiveness in addressing the research objectives.</w:t>
      </w:r>
    </w:p>
    <w:p w14:paraId="09F58968" w14:textId="77777777" w:rsidR="00A66531" w:rsidRDefault="00A66531" w:rsidP="00A66531">
      <w:pPr>
        <w:autoSpaceDE w:val="0"/>
        <w:autoSpaceDN w:val="0"/>
        <w:adjustRightInd w:val="0"/>
        <w:spacing w:after="0" w:line="240" w:lineRule="auto"/>
        <w:jc w:val="both"/>
        <w:rPr>
          <w:rFonts w:ascii="Times New Roman" w:eastAsia="NimbusRomNo9L-ReguItal" w:hAnsi="Times New Roman" w:cs="Times New Roman"/>
          <w:kern w:val="0"/>
        </w:rPr>
      </w:pPr>
    </w:p>
    <w:p w14:paraId="78E3EBD5" w14:textId="5ADB39CC" w:rsidR="00A66531" w:rsidRPr="00A66531" w:rsidRDefault="00A66531" w:rsidP="00A66531">
      <w:pPr>
        <w:autoSpaceDE w:val="0"/>
        <w:autoSpaceDN w:val="0"/>
        <w:adjustRightInd w:val="0"/>
        <w:spacing w:after="0" w:line="240" w:lineRule="auto"/>
        <w:jc w:val="both"/>
        <w:rPr>
          <w:rFonts w:ascii="Times New Roman" w:eastAsia="NimbusRomNo9L-ReguItal" w:hAnsi="Times New Roman" w:cs="Times New Roman"/>
          <w:b/>
          <w:bCs/>
          <w:kern w:val="0"/>
        </w:rPr>
      </w:pPr>
      <w:r w:rsidRPr="00A66531">
        <w:rPr>
          <w:rFonts w:ascii="Times New Roman" w:eastAsia="NimbusRomNo9L-ReguItal" w:hAnsi="Times New Roman" w:cs="Times New Roman"/>
          <w:b/>
          <w:bCs/>
          <w:kern w:val="0"/>
        </w:rPr>
        <w:t>F. Sensitivity Analysis</w:t>
      </w:r>
    </w:p>
    <w:p w14:paraId="5DE68B68" w14:textId="77777777" w:rsidR="00A66531" w:rsidRPr="00A66531" w:rsidRDefault="00A66531" w:rsidP="00A66531">
      <w:pPr>
        <w:autoSpaceDE w:val="0"/>
        <w:autoSpaceDN w:val="0"/>
        <w:adjustRightInd w:val="0"/>
        <w:spacing w:after="0" w:line="240" w:lineRule="auto"/>
        <w:jc w:val="both"/>
        <w:rPr>
          <w:rFonts w:ascii="Times New Roman" w:eastAsia="NimbusRomNo9L-ReguItal" w:hAnsi="Times New Roman" w:cs="Times New Roman"/>
          <w:kern w:val="0"/>
        </w:rPr>
      </w:pPr>
    </w:p>
    <w:p w14:paraId="17249CF4" w14:textId="69A03E17" w:rsidR="00A66531" w:rsidRPr="00A66531" w:rsidRDefault="00A66531" w:rsidP="00A66531">
      <w:pPr>
        <w:autoSpaceDE w:val="0"/>
        <w:autoSpaceDN w:val="0"/>
        <w:adjustRightInd w:val="0"/>
        <w:spacing w:after="0" w:line="240" w:lineRule="auto"/>
        <w:rPr>
          <w:rFonts w:ascii="Times New Roman" w:hAnsi="Times New Roman" w:cs="Times New Roman"/>
        </w:rPr>
      </w:pPr>
      <w:r w:rsidRPr="00A66531">
        <w:rPr>
          <w:rFonts w:ascii="Times New Roman" w:eastAsia="NimbusRomNo9L-Regu" w:hAnsi="Times New Roman" w:cs="Times New Roman"/>
          <w:kern w:val="0"/>
        </w:rPr>
        <w:t>A sensitivity analysis was conducted to assess the robustness</w:t>
      </w:r>
      <w:r>
        <w:rPr>
          <w:rFonts w:ascii="Times New Roman" w:eastAsia="NimbusRomNo9L-Regu" w:hAnsi="Times New Roman" w:cs="Times New Roman"/>
          <w:kern w:val="0"/>
        </w:rPr>
        <w:t xml:space="preserve"> </w:t>
      </w:r>
      <w:r w:rsidRPr="00A66531">
        <w:rPr>
          <w:rFonts w:ascii="Times New Roman" w:eastAsia="NimbusRomNo9L-Regu" w:hAnsi="Times New Roman" w:cs="Times New Roman"/>
          <w:kern w:val="0"/>
        </w:rPr>
        <w:t>of our findings and evaluate the impact of key parameters</w:t>
      </w:r>
      <w:r>
        <w:rPr>
          <w:rFonts w:ascii="Times New Roman" w:eastAsia="NimbusRomNo9L-Regu" w:hAnsi="Times New Roman" w:cs="Times New Roman"/>
          <w:kern w:val="0"/>
        </w:rPr>
        <w:t xml:space="preserve"> </w:t>
      </w:r>
      <w:r w:rsidRPr="00A66531">
        <w:rPr>
          <w:rFonts w:ascii="Times New Roman" w:eastAsia="NimbusRomNo9L-Regu" w:hAnsi="Times New Roman" w:cs="Times New Roman"/>
          <w:kern w:val="0"/>
        </w:rPr>
        <w:t>on model performance. Variations in data preprocessing</w:t>
      </w:r>
      <w:r>
        <w:rPr>
          <w:rFonts w:ascii="Times New Roman" w:eastAsia="NimbusRomNo9L-Regu" w:hAnsi="Times New Roman" w:cs="Times New Roman"/>
          <w:kern w:val="0"/>
        </w:rPr>
        <w:t xml:space="preserve"> </w:t>
      </w:r>
      <w:r w:rsidRPr="00A66531">
        <w:rPr>
          <w:rFonts w:ascii="Times New Roman" w:eastAsia="NimbusRomNo9L-Regu" w:hAnsi="Times New Roman" w:cs="Times New Roman"/>
          <w:kern w:val="0"/>
        </w:rPr>
        <w:t>techniques and model hyperparameters were systematically</w:t>
      </w:r>
      <w:r>
        <w:rPr>
          <w:rFonts w:ascii="Times New Roman" w:eastAsia="NimbusRomNo9L-Regu" w:hAnsi="Times New Roman" w:cs="Times New Roman"/>
          <w:kern w:val="0"/>
        </w:rPr>
        <w:t xml:space="preserve"> </w:t>
      </w:r>
      <w:r w:rsidRPr="00A66531">
        <w:rPr>
          <w:rFonts w:ascii="Times New Roman" w:eastAsia="NimbusRomNo9L-Regu" w:hAnsi="Times New Roman" w:cs="Times New Roman"/>
          <w:kern w:val="0"/>
        </w:rPr>
        <w:t>explored, enabling a comprehensive understanding of the</w:t>
      </w:r>
      <w:r>
        <w:rPr>
          <w:rFonts w:ascii="Times New Roman" w:eastAsia="NimbusRomNo9L-Regu" w:hAnsi="Times New Roman" w:cs="Times New Roman"/>
          <w:kern w:val="0"/>
        </w:rPr>
        <w:t xml:space="preserve"> </w:t>
      </w:r>
      <w:r w:rsidRPr="00A66531">
        <w:rPr>
          <w:rFonts w:ascii="Times New Roman" w:eastAsia="NimbusRomNo9L-Regu" w:hAnsi="Times New Roman" w:cs="Times New Roman"/>
          <w:kern w:val="0"/>
        </w:rPr>
        <w:t>stability and reliability of our results.</w:t>
      </w:r>
    </w:p>
    <w:p w14:paraId="4C6CE267" w14:textId="23E53D8A" w:rsidR="0000465A" w:rsidRPr="0000465A" w:rsidRDefault="0000465A" w:rsidP="0000465A">
      <w:pPr>
        <w:jc w:val="both"/>
        <w:rPr>
          <w:rFonts w:ascii="Times New Roman" w:hAnsi="Times New Roman" w:cs="Times New Roman"/>
        </w:rPr>
      </w:pPr>
      <w:r w:rsidRPr="0000465A">
        <w:rPr>
          <w:rFonts w:ascii="Times New Roman" w:hAnsi="Times New Roman" w:cs="Times New Roman"/>
        </w:rPr>
        <w:t>III. Data Preparation</w:t>
      </w:r>
    </w:p>
    <w:p w14:paraId="289EF741" w14:textId="43A74C80"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For logical gate implementation tasks (A1 to A4), synthetic data is generated to represent input-output mappings for AND </w:t>
      </w:r>
      <w:proofErr w:type="spellStart"/>
      <w:r w:rsidRPr="0000465A">
        <w:rPr>
          <w:rFonts w:ascii="Times New Roman" w:hAnsi="Times New Roman" w:cs="Times New Roman"/>
        </w:rPr>
        <w:t>and</w:t>
      </w:r>
      <w:proofErr w:type="spellEnd"/>
      <w:r w:rsidRPr="0000465A">
        <w:rPr>
          <w:rFonts w:ascii="Times New Roman" w:hAnsi="Times New Roman" w:cs="Times New Roman"/>
        </w:rPr>
        <w:t xml:space="preserve"> XOR gates, ensuring a diverse and comprehensive dataset for experimental purposes. The synthetic data creation involves systematically varying input parameters to cover a range of scenarios, enhancing the robustness of the perceptron models.</w:t>
      </w:r>
    </w:p>
    <w:p w14:paraId="55BD0B43" w14:textId="042E9FFF"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Additionally, for task A5, where transaction data is utilized, a detailed preprocessing pipeline is </w:t>
      </w:r>
      <w:r w:rsidRPr="0000465A">
        <w:rPr>
          <w:rFonts w:ascii="Times New Roman" w:hAnsi="Times New Roman" w:cs="Times New Roman"/>
        </w:rPr>
        <w:lastRenderedPageBreak/>
        <w:t>implemented to ensure the quality and suitability of the dataset for perceptron model training:</w:t>
      </w:r>
    </w:p>
    <w:p w14:paraId="70BAA284" w14:textId="0BBCB6C8" w:rsidR="0000465A" w:rsidRPr="0000465A" w:rsidRDefault="0000465A" w:rsidP="0000465A">
      <w:pPr>
        <w:jc w:val="both"/>
        <w:rPr>
          <w:rFonts w:ascii="Times New Roman" w:hAnsi="Times New Roman" w:cs="Times New Roman"/>
        </w:rPr>
      </w:pPr>
      <w:r w:rsidRPr="0000465A">
        <w:rPr>
          <w:rFonts w:ascii="Times New Roman" w:hAnsi="Times New Roman" w:cs="Times New Roman"/>
        </w:rPr>
        <w:t>Handling Missing Values:</w:t>
      </w:r>
    </w:p>
    <w:p w14:paraId="42F9A0CF"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Identified and addressed any missing values in the transaction data by employing appropriate imputation techniques, ensuring a complete dataset for model training.</w:t>
      </w:r>
    </w:p>
    <w:p w14:paraId="3B73D41F" w14:textId="61BCD286" w:rsidR="0000465A" w:rsidRPr="0000465A" w:rsidRDefault="0000465A" w:rsidP="0000465A">
      <w:pPr>
        <w:jc w:val="both"/>
        <w:rPr>
          <w:rFonts w:ascii="Times New Roman" w:hAnsi="Times New Roman" w:cs="Times New Roman"/>
        </w:rPr>
      </w:pPr>
      <w:r w:rsidRPr="0000465A">
        <w:rPr>
          <w:rFonts w:ascii="Times New Roman" w:hAnsi="Times New Roman" w:cs="Times New Roman"/>
        </w:rPr>
        <w:t>Normalization of Features:</w:t>
      </w:r>
    </w:p>
    <w:p w14:paraId="659D6C9F"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Implemented feature normalization to scale numerical attributes, preventing biases due to differing magnitudes of features. Techniques such as Min-Max scaling or Z-score normalization may be applied based on the characteristics of the data.</w:t>
      </w:r>
    </w:p>
    <w:p w14:paraId="635CF4EA"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Encoding Categorical Variables:</w:t>
      </w:r>
    </w:p>
    <w:p w14:paraId="002C9718" w14:textId="77777777" w:rsidR="0000465A" w:rsidRPr="0000465A" w:rsidRDefault="0000465A" w:rsidP="0000465A">
      <w:pPr>
        <w:jc w:val="both"/>
        <w:rPr>
          <w:rFonts w:ascii="Times New Roman" w:hAnsi="Times New Roman" w:cs="Times New Roman"/>
        </w:rPr>
      </w:pPr>
    </w:p>
    <w:p w14:paraId="49AD1E47"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Addressed categorical variables within the transaction data by employing encoding methods like one-hot encoding or label encoding. This facilitates the incorporation of categorical information into the perceptron models, enhancing their ability to handle diverse types of input features.</w:t>
      </w:r>
    </w:p>
    <w:p w14:paraId="1FA71550" w14:textId="2C76AF53" w:rsidR="008C1852" w:rsidRDefault="0000465A" w:rsidP="0000465A">
      <w:pPr>
        <w:jc w:val="both"/>
        <w:rPr>
          <w:rFonts w:ascii="Times New Roman" w:hAnsi="Times New Roman" w:cs="Times New Roman"/>
        </w:rPr>
      </w:pPr>
      <w:r w:rsidRPr="0000465A">
        <w:rPr>
          <w:rFonts w:ascii="Times New Roman" w:hAnsi="Times New Roman" w:cs="Times New Roman"/>
        </w:rPr>
        <w:t>These data preparation steps collectively contribute to the creation of a well-structured and standardized dataset for the subsequent tasks, promoting the effectiveness and generalizability of perceptron models in both logical gate implementation and transaction classification.</w:t>
      </w:r>
    </w:p>
    <w:p w14:paraId="26C21C52" w14:textId="4BC90AA6" w:rsidR="0000465A" w:rsidRPr="0000465A" w:rsidRDefault="0000465A" w:rsidP="0000465A">
      <w:pPr>
        <w:jc w:val="both"/>
        <w:rPr>
          <w:rFonts w:ascii="Times New Roman" w:hAnsi="Times New Roman" w:cs="Times New Roman"/>
        </w:rPr>
      </w:pPr>
      <w:r w:rsidRPr="0000465A">
        <w:rPr>
          <w:rFonts w:ascii="Times New Roman" w:hAnsi="Times New Roman" w:cs="Times New Roman"/>
        </w:rPr>
        <w:t>IV. Model Implementation and Training</w:t>
      </w:r>
    </w:p>
    <w:p w14:paraId="4ED78D4F" w14:textId="7AAA553F" w:rsidR="0000465A" w:rsidRPr="0000465A" w:rsidRDefault="0000465A" w:rsidP="0000465A">
      <w:pPr>
        <w:jc w:val="both"/>
        <w:rPr>
          <w:rFonts w:ascii="Times New Roman" w:hAnsi="Times New Roman" w:cs="Times New Roman"/>
        </w:rPr>
      </w:pPr>
      <w:r w:rsidRPr="0000465A">
        <w:rPr>
          <w:rFonts w:ascii="Times New Roman" w:hAnsi="Times New Roman" w:cs="Times New Roman"/>
        </w:rPr>
        <w:t>A5. Classifying Transactions as High or Low Value</w:t>
      </w:r>
    </w:p>
    <w:p w14:paraId="592BB4D7" w14:textId="5A5EB99C" w:rsidR="0000465A" w:rsidRPr="0000465A" w:rsidRDefault="0000465A" w:rsidP="0000465A">
      <w:pPr>
        <w:jc w:val="both"/>
        <w:rPr>
          <w:rFonts w:ascii="Times New Roman" w:hAnsi="Times New Roman" w:cs="Times New Roman"/>
        </w:rPr>
      </w:pPr>
      <w:r w:rsidRPr="0000465A">
        <w:rPr>
          <w:rFonts w:ascii="Times New Roman" w:hAnsi="Times New Roman" w:cs="Times New Roman"/>
        </w:rPr>
        <w:t>Built a perceptron model using the provided customer data</w:t>
      </w:r>
      <w:r>
        <w:rPr>
          <w:rFonts w:ascii="Times New Roman" w:hAnsi="Times New Roman" w:cs="Times New Roman"/>
        </w:rPr>
        <w:t xml:space="preserve">. </w:t>
      </w:r>
      <w:r w:rsidRPr="0000465A">
        <w:rPr>
          <w:rFonts w:ascii="Times New Roman" w:hAnsi="Times New Roman" w:cs="Times New Roman"/>
        </w:rPr>
        <w:t>Used the Sigmoid activation function and initialized weights and learning rate with a predetermined choice.</w:t>
      </w:r>
    </w:p>
    <w:p w14:paraId="7CC581C8"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Trained the model with the provided data, focusing on classifying transactions as high or low value.</w:t>
      </w:r>
    </w:p>
    <w:p w14:paraId="4010C227"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Computed evaluation metrics such as accuracy, precision, recall, and F1-score to assess model performance.</w:t>
      </w:r>
    </w:p>
    <w:p w14:paraId="21BD195E" w14:textId="7F036E29" w:rsidR="0000465A" w:rsidRPr="0000465A" w:rsidRDefault="0000465A" w:rsidP="0000465A">
      <w:pPr>
        <w:jc w:val="both"/>
        <w:rPr>
          <w:rFonts w:ascii="Times New Roman" w:hAnsi="Times New Roman" w:cs="Times New Roman"/>
        </w:rPr>
      </w:pPr>
      <w:r w:rsidRPr="0000465A">
        <w:rPr>
          <w:rFonts w:ascii="Times New Roman" w:hAnsi="Times New Roman" w:cs="Times New Roman"/>
        </w:rPr>
        <w:t>A6. Comparing Results with Matrix Pseudo-Inverse</w:t>
      </w:r>
    </w:p>
    <w:p w14:paraId="6E82E391"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Compared results obtained from perceptron learning in task A5 with those obtained using matrix pseudo-inverse.</w:t>
      </w:r>
    </w:p>
    <w:p w14:paraId="2E612943"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Included metrics such as convergence time and accuracy in the comparison.</w:t>
      </w:r>
    </w:p>
    <w:p w14:paraId="1435421C" w14:textId="41A60897" w:rsidR="0000465A" w:rsidRPr="0000465A" w:rsidRDefault="0000465A" w:rsidP="0000465A">
      <w:pPr>
        <w:jc w:val="both"/>
        <w:rPr>
          <w:rFonts w:ascii="Times New Roman" w:hAnsi="Times New Roman" w:cs="Times New Roman"/>
        </w:rPr>
      </w:pPr>
      <w:r w:rsidRPr="0000465A">
        <w:rPr>
          <w:rFonts w:ascii="Times New Roman" w:hAnsi="Times New Roman" w:cs="Times New Roman"/>
        </w:rPr>
        <w:t>A7. Developing a Neural Network for AND Gate Logic using Backpropagation</w:t>
      </w:r>
    </w:p>
    <w:p w14:paraId="5A35F5AD"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Developed a neural network to implement AND gate logic using the backpropagation algorithm.</w:t>
      </w:r>
    </w:p>
    <w:p w14:paraId="631ECEF4"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Utilized a Sigmoid activation function and set the learning rate (α) to 0.05.</w:t>
      </w:r>
    </w:p>
    <w:p w14:paraId="2FF65011"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Monitored convergence during training, considering the learning process converged if the error was less than or equal to 0.002.</w:t>
      </w:r>
    </w:p>
    <w:p w14:paraId="176A6575"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Limited the learning process to 1000 iterations if the convergence error condition was not met.</w:t>
      </w:r>
    </w:p>
    <w:p w14:paraId="3FBEC02E" w14:textId="19A45FB3" w:rsidR="0000465A" w:rsidRPr="0000465A" w:rsidRDefault="0000465A" w:rsidP="0000465A">
      <w:pPr>
        <w:jc w:val="both"/>
        <w:rPr>
          <w:rFonts w:ascii="Times New Roman" w:hAnsi="Times New Roman" w:cs="Times New Roman"/>
        </w:rPr>
      </w:pPr>
      <w:r w:rsidRPr="0000465A">
        <w:rPr>
          <w:rFonts w:ascii="Times New Roman" w:hAnsi="Times New Roman" w:cs="Times New Roman"/>
        </w:rPr>
        <w:t>A8. Repeating A1 Experiment for XOR Gate Logic</w:t>
      </w:r>
    </w:p>
    <w:p w14:paraId="13DF6CDF"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Repeated the experiment for XOR gate logic as outlined in task A1.</w:t>
      </w:r>
    </w:p>
    <w:p w14:paraId="7D605769"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Maintained the learning rate and activation function consistent with the A1 experiment.</w:t>
      </w:r>
    </w:p>
    <w:p w14:paraId="74066462"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A9. Repeating A1 and A2 with Two Output Nodes</w:t>
      </w:r>
    </w:p>
    <w:p w14:paraId="3445EC94" w14:textId="77777777" w:rsidR="0000465A" w:rsidRPr="0000465A" w:rsidRDefault="0000465A" w:rsidP="0000465A">
      <w:pPr>
        <w:jc w:val="both"/>
        <w:rPr>
          <w:rFonts w:ascii="Times New Roman" w:hAnsi="Times New Roman" w:cs="Times New Roman"/>
        </w:rPr>
      </w:pPr>
    </w:p>
    <w:p w14:paraId="7991AFAC"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Modified perceptron models to have two output nodes and repeated experiments A1 and A2 to investigate performance.</w:t>
      </w:r>
    </w:p>
    <w:p w14:paraId="650D4561"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Mapped zero output of the logic gate to [O1 O2] = [1 0], and one output to [0 1].</w:t>
      </w:r>
    </w:p>
    <w:p w14:paraId="492B89A8"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A10. Learning Using MLP Network from Sci-Kit Manual</w:t>
      </w:r>
    </w:p>
    <w:p w14:paraId="264CCFB2" w14:textId="77777777" w:rsidR="0000465A" w:rsidRPr="0000465A" w:rsidRDefault="0000465A" w:rsidP="0000465A">
      <w:pPr>
        <w:jc w:val="both"/>
        <w:rPr>
          <w:rFonts w:ascii="Times New Roman" w:hAnsi="Times New Roman" w:cs="Times New Roman"/>
        </w:rPr>
      </w:pPr>
    </w:p>
    <w:p w14:paraId="6BC89516"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Utilized the </w:t>
      </w:r>
      <w:proofErr w:type="spellStart"/>
      <w:r w:rsidRPr="0000465A">
        <w:rPr>
          <w:rFonts w:ascii="Times New Roman" w:hAnsi="Times New Roman" w:cs="Times New Roman"/>
        </w:rPr>
        <w:t>MLPClassifier</w:t>
      </w:r>
      <w:proofErr w:type="spellEnd"/>
      <w:r w:rsidRPr="0000465A">
        <w:rPr>
          <w:rFonts w:ascii="Times New Roman" w:hAnsi="Times New Roman" w:cs="Times New Roman"/>
        </w:rPr>
        <w:t xml:space="preserve"> function from scikit-learn to train perceptron models for AND </w:t>
      </w:r>
      <w:proofErr w:type="spellStart"/>
      <w:r w:rsidRPr="0000465A">
        <w:rPr>
          <w:rFonts w:ascii="Times New Roman" w:hAnsi="Times New Roman" w:cs="Times New Roman"/>
        </w:rPr>
        <w:t>and</w:t>
      </w:r>
      <w:proofErr w:type="spellEnd"/>
      <w:r w:rsidRPr="0000465A">
        <w:rPr>
          <w:rFonts w:ascii="Times New Roman" w:hAnsi="Times New Roman" w:cs="Times New Roman"/>
        </w:rPr>
        <w:t xml:space="preserve"> XOR gate logic.</w:t>
      </w:r>
    </w:p>
    <w:p w14:paraId="090C5A64"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Repeated exercises A1 and A8 using the </w:t>
      </w:r>
      <w:proofErr w:type="spellStart"/>
      <w:proofErr w:type="gramStart"/>
      <w:r w:rsidRPr="0000465A">
        <w:rPr>
          <w:rFonts w:ascii="Times New Roman" w:hAnsi="Times New Roman" w:cs="Times New Roman"/>
        </w:rPr>
        <w:t>MLPClassifier</w:t>
      </w:r>
      <w:proofErr w:type="spellEnd"/>
      <w:r w:rsidRPr="0000465A">
        <w:rPr>
          <w:rFonts w:ascii="Times New Roman" w:hAnsi="Times New Roman" w:cs="Times New Roman"/>
        </w:rPr>
        <w:t>(</w:t>
      </w:r>
      <w:proofErr w:type="gramEnd"/>
      <w:r w:rsidRPr="0000465A">
        <w:rPr>
          <w:rFonts w:ascii="Times New Roman" w:hAnsi="Times New Roman" w:cs="Times New Roman"/>
        </w:rPr>
        <w:t>) function.</w:t>
      </w:r>
    </w:p>
    <w:p w14:paraId="39F4694C"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A11. Applying </w:t>
      </w:r>
      <w:proofErr w:type="spellStart"/>
      <w:proofErr w:type="gramStart"/>
      <w:r w:rsidRPr="0000465A">
        <w:rPr>
          <w:rFonts w:ascii="Times New Roman" w:hAnsi="Times New Roman" w:cs="Times New Roman"/>
        </w:rPr>
        <w:t>MLPClassifier</w:t>
      </w:r>
      <w:proofErr w:type="spellEnd"/>
      <w:r w:rsidRPr="0000465A">
        <w:rPr>
          <w:rFonts w:ascii="Times New Roman" w:hAnsi="Times New Roman" w:cs="Times New Roman"/>
        </w:rPr>
        <w:t>(</w:t>
      </w:r>
      <w:proofErr w:type="gramEnd"/>
      <w:r w:rsidRPr="0000465A">
        <w:rPr>
          <w:rFonts w:ascii="Times New Roman" w:hAnsi="Times New Roman" w:cs="Times New Roman"/>
        </w:rPr>
        <w:t>) on Project Dataset</w:t>
      </w:r>
    </w:p>
    <w:p w14:paraId="70786093" w14:textId="77777777" w:rsidR="0000465A" w:rsidRPr="0000465A" w:rsidRDefault="0000465A" w:rsidP="0000465A">
      <w:pPr>
        <w:jc w:val="both"/>
        <w:rPr>
          <w:rFonts w:ascii="Times New Roman" w:hAnsi="Times New Roman" w:cs="Times New Roman"/>
        </w:rPr>
      </w:pPr>
    </w:p>
    <w:p w14:paraId="551DCAAE"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Used the </w:t>
      </w:r>
      <w:proofErr w:type="spellStart"/>
      <w:proofErr w:type="gramStart"/>
      <w:r w:rsidRPr="0000465A">
        <w:rPr>
          <w:rFonts w:ascii="Times New Roman" w:hAnsi="Times New Roman" w:cs="Times New Roman"/>
        </w:rPr>
        <w:t>MLPClassifier</w:t>
      </w:r>
      <w:proofErr w:type="spellEnd"/>
      <w:r w:rsidRPr="0000465A">
        <w:rPr>
          <w:rFonts w:ascii="Times New Roman" w:hAnsi="Times New Roman" w:cs="Times New Roman"/>
        </w:rPr>
        <w:t>(</w:t>
      </w:r>
      <w:proofErr w:type="gramEnd"/>
      <w:r w:rsidRPr="0000465A">
        <w:rPr>
          <w:rFonts w:ascii="Times New Roman" w:hAnsi="Times New Roman" w:cs="Times New Roman"/>
        </w:rPr>
        <w:t>) function on the project dataset to explore its performance.</w:t>
      </w:r>
    </w:p>
    <w:p w14:paraId="4C673BC8" w14:textId="72F568F9" w:rsidR="0000465A" w:rsidRDefault="0000465A" w:rsidP="0000465A">
      <w:pPr>
        <w:jc w:val="both"/>
        <w:rPr>
          <w:rFonts w:ascii="Times New Roman" w:hAnsi="Times New Roman" w:cs="Times New Roman"/>
        </w:rPr>
      </w:pPr>
      <w:r w:rsidRPr="0000465A">
        <w:rPr>
          <w:rFonts w:ascii="Times New Roman" w:hAnsi="Times New Roman" w:cs="Times New Roman"/>
        </w:rPr>
        <w:t>Assessed the results and compared them with previous experiments to evaluate the effectiveness of scikit-</w:t>
      </w:r>
      <w:proofErr w:type="spellStart"/>
      <w:r w:rsidRPr="0000465A">
        <w:rPr>
          <w:rFonts w:ascii="Times New Roman" w:hAnsi="Times New Roman" w:cs="Times New Roman"/>
        </w:rPr>
        <w:t>learn's</w:t>
      </w:r>
      <w:proofErr w:type="spellEnd"/>
      <w:r w:rsidRPr="0000465A">
        <w:rPr>
          <w:rFonts w:ascii="Times New Roman" w:hAnsi="Times New Roman" w:cs="Times New Roman"/>
        </w:rPr>
        <w:t xml:space="preserve"> implementation.</w:t>
      </w:r>
    </w:p>
    <w:p w14:paraId="04EDC94D" w14:textId="77777777" w:rsidR="00AD085C" w:rsidRPr="00CF2FED" w:rsidRDefault="00AD085C" w:rsidP="00AD085C">
      <w:pPr>
        <w:ind w:right="-113"/>
        <w:rPr>
          <w:rFonts w:ascii="Times New Roman" w:hAnsi="Times New Roman" w:cs="Times New Roman"/>
        </w:rPr>
      </w:pPr>
      <w:r w:rsidRPr="00CF2FED">
        <w:rPr>
          <w:rFonts w:ascii="Times New Roman" w:hAnsi="Times New Roman" w:cs="Times New Roman"/>
        </w:rPr>
        <w:t>G. Decision Tree</w:t>
      </w:r>
    </w:p>
    <w:p w14:paraId="3150388F" w14:textId="77777777" w:rsidR="00AD085C" w:rsidRPr="00CF2FED" w:rsidRDefault="00AD085C" w:rsidP="00AD085C">
      <w:pPr>
        <w:ind w:right="-113"/>
        <w:jc w:val="both"/>
        <w:rPr>
          <w:rFonts w:ascii="Times New Roman" w:hAnsi="Times New Roman" w:cs="Times New Roman"/>
        </w:rPr>
      </w:pPr>
      <w:r w:rsidRPr="00CF2FED">
        <w:rPr>
          <w:rFonts w:ascii="Times New Roman" w:hAnsi="Times New Roman" w:cs="Times New Roman"/>
        </w:rPr>
        <w:t xml:space="preserve">In the development of a Decision Tree for </w:t>
      </w:r>
      <w:proofErr w:type="spellStart"/>
      <w:r w:rsidRPr="00CF2FED">
        <w:rPr>
          <w:rFonts w:ascii="Times New Roman" w:hAnsi="Times New Roman" w:cs="Times New Roman"/>
        </w:rPr>
        <w:t>autograding</w:t>
      </w:r>
      <w:proofErr w:type="spellEnd"/>
      <w:r w:rsidRPr="00CF2FED">
        <w:rPr>
          <w:rFonts w:ascii="Times New Roman" w:hAnsi="Times New Roman" w:cs="Times New Roman"/>
        </w:rPr>
        <w:t xml:space="preserve"> descriptive answers, the feature </w:t>
      </w:r>
      <w:proofErr w:type="spellStart"/>
      <w:r w:rsidRPr="00CF2FED">
        <w:rPr>
          <w:rFonts w:ascii="Times New Roman" w:hAnsi="Times New Roman" w:cs="Times New Roman"/>
        </w:rPr>
        <w:t>labeled</w:t>
      </w:r>
      <w:proofErr w:type="spellEnd"/>
      <w:r w:rsidRPr="00CF2FED">
        <w:rPr>
          <w:rFonts w:ascii="Times New Roman" w:hAnsi="Times New Roman" w:cs="Times New Roman"/>
        </w:rPr>
        <w:t xml:space="preserve"> "1.0" was identified as the root node due to its highest Information Gain of approximately 1.375, indicating it as the most informative feature for the initial decision-making process. This approach leverages entropy reduction to systematically partition the dataset, aiming to maximize homogeneity within subsets relative to the target </w:t>
      </w:r>
      <w:r w:rsidRPr="00CF2FED">
        <w:rPr>
          <w:rFonts w:ascii="Times New Roman" w:hAnsi="Times New Roman" w:cs="Times New Roman"/>
        </w:rPr>
        <w:lastRenderedPageBreak/>
        <w:t xml:space="preserve">variable. The recursive construction of the tree results in a hierarchical structure that facilitates interpretability, allowing for an intuitive understanding of grading determinations through a series of if-else decision rules based on feature values. Such a model not only highlights the critical features influencing grading outcomes but also underscores the importance of feature selection in enhancing model accuracy and interpretability, demonstrating the Decision Tree's utility in providing transparent and explainable predictions for the </w:t>
      </w:r>
      <w:proofErr w:type="spellStart"/>
      <w:r w:rsidRPr="00CF2FED">
        <w:rPr>
          <w:rFonts w:ascii="Times New Roman" w:hAnsi="Times New Roman" w:cs="Times New Roman"/>
        </w:rPr>
        <w:t>autograding</w:t>
      </w:r>
      <w:proofErr w:type="spellEnd"/>
      <w:r w:rsidRPr="00CF2FED">
        <w:rPr>
          <w:rFonts w:ascii="Times New Roman" w:hAnsi="Times New Roman" w:cs="Times New Roman"/>
        </w:rPr>
        <w:t xml:space="preserve"> task.</w:t>
      </w:r>
    </w:p>
    <w:p w14:paraId="049E7CA9" w14:textId="77777777" w:rsidR="00AD085C" w:rsidRPr="0000465A" w:rsidRDefault="00AD085C" w:rsidP="0000465A">
      <w:pPr>
        <w:jc w:val="both"/>
        <w:rPr>
          <w:rFonts w:ascii="Times New Roman" w:hAnsi="Times New Roman" w:cs="Times New Roman"/>
        </w:rPr>
      </w:pPr>
    </w:p>
    <w:p w14:paraId="050A34CB" w14:textId="77777777" w:rsidR="00975ED0" w:rsidRDefault="00975ED0" w:rsidP="00975ED0">
      <w:pPr>
        <w:numPr>
          <w:ilvl w:val="0"/>
          <w:numId w:val="26"/>
        </w:numPr>
        <w:spacing w:after="18" w:line="248" w:lineRule="auto"/>
        <w:ind w:hanging="286"/>
        <w:jc w:val="both"/>
        <w:rPr>
          <w:rFonts w:ascii="Times New Roman" w:hAnsi="Times New Roman" w:cs="Times New Roman"/>
        </w:rPr>
      </w:pPr>
      <w:proofErr w:type="gramStart"/>
      <w:r w:rsidRPr="00975ED0">
        <w:rPr>
          <w:rFonts w:ascii="Times New Roman" w:hAnsi="Times New Roman" w:cs="Times New Roman"/>
        </w:rPr>
        <w:t>Output :</w:t>
      </w:r>
      <w:proofErr w:type="gramEnd"/>
    </w:p>
    <w:p w14:paraId="082C27EF" w14:textId="77777777" w:rsidR="00AD085C" w:rsidRPr="00975ED0" w:rsidRDefault="00AD085C" w:rsidP="00AD085C">
      <w:pPr>
        <w:spacing w:after="18" w:line="248" w:lineRule="auto"/>
        <w:ind w:left="199"/>
        <w:jc w:val="both"/>
        <w:rPr>
          <w:rFonts w:ascii="Times New Roman" w:hAnsi="Times New Roman" w:cs="Times New Roman"/>
        </w:rPr>
      </w:pPr>
    </w:p>
    <w:p w14:paraId="2F839CF4" w14:textId="6AA070BD" w:rsidR="008C1852" w:rsidRDefault="00975ED0" w:rsidP="008C1852">
      <w:pPr>
        <w:jc w:val="both"/>
        <w:rPr>
          <w:rFonts w:ascii="Times New Roman" w:hAnsi="Times New Roman" w:cs="Times New Roman"/>
        </w:rPr>
      </w:pPr>
      <w:proofErr w:type="gramStart"/>
      <w:r w:rsidRPr="00975ED0">
        <w:rPr>
          <w:rFonts w:ascii="Times New Roman" w:hAnsi="Times New Roman" w:cs="Times New Roman"/>
        </w:rPr>
        <w:t>Finally</w:t>
      </w:r>
      <w:proofErr w:type="gramEnd"/>
      <w:r w:rsidRPr="00975ED0">
        <w:rPr>
          <w:rFonts w:ascii="Times New Roman" w:hAnsi="Times New Roman" w:cs="Times New Roman"/>
        </w:rPr>
        <w:t xml:space="preserve"> after training the model, it calculates the different types of metrics like confusion matrix, precision, recall and F1 score to know about the models performance</w:t>
      </w:r>
      <w:r w:rsidR="008C1852">
        <w:rPr>
          <w:rFonts w:ascii="Times New Roman" w:hAnsi="Times New Roman" w:cs="Times New Roman"/>
        </w:rPr>
        <w:t>.</w:t>
      </w:r>
      <w:r w:rsidR="008C1852">
        <w:br/>
      </w:r>
      <w:r w:rsidR="008C1852" w:rsidRPr="008C1852">
        <w:rPr>
          <w:rFonts w:ascii="Times New Roman" w:hAnsi="Times New Roman" w:cs="Times New Roman"/>
        </w:rPr>
        <w:t xml:space="preserve">Adapt the </w:t>
      </w:r>
      <w:proofErr w:type="spellStart"/>
      <w:r w:rsidR="008C1852" w:rsidRPr="008C1852">
        <w:rPr>
          <w:rFonts w:ascii="Times New Roman" w:hAnsi="Times New Roman" w:cs="Times New Roman"/>
        </w:rPr>
        <w:t>kNN</w:t>
      </w:r>
      <w:proofErr w:type="spellEnd"/>
      <w:r w:rsidR="008C1852" w:rsidRPr="008C1852">
        <w:rPr>
          <w:rFonts w:ascii="Times New Roman" w:hAnsi="Times New Roman" w:cs="Times New Roman"/>
        </w:rPr>
        <w:t xml:space="preserve"> classifier to our project by selecting relevant features (</w:t>
      </w:r>
      <w:proofErr w:type="spellStart"/>
      <w:r w:rsidR="008C1852" w:rsidRPr="008C1852">
        <w:rPr>
          <w:rFonts w:ascii="Times New Roman" w:hAnsi="Times New Roman" w:cs="Times New Roman"/>
        </w:rPr>
        <w:t>Feature_X</w:t>
      </w:r>
      <w:proofErr w:type="spellEnd"/>
      <w:r w:rsidR="008C1852" w:rsidRPr="008C1852">
        <w:rPr>
          <w:rFonts w:ascii="Times New Roman" w:hAnsi="Times New Roman" w:cs="Times New Roman"/>
        </w:rPr>
        <w:t xml:space="preserve"> and </w:t>
      </w:r>
      <w:proofErr w:type="spellStart"/>
      <w:r w:rsidR="008C1852" w:rsidRPr="008C1852">
        <w:rPr>
          <w:rFonts w:ascii="Times New Roman" w:hAnsi="Times New Roman" w:cs="Times New Roman"/>
        </w:rPr>
        <w:t>Feature_Y</w:t>
      </w:r>
      <w:proofErr w:type="spellEnd"/>
      <w:r w:rsidR="008C1852" w:rsidRPr="008C1852">
        <w:rPr>
          <w:rFonts w:ascii="Times New Roman" w:hAnsi="Times New Roman" w:cs="Times New Roman"/>
        </w:rPr>
        <w:t>), preprocessing data, splitting into training/testing sets, utilizing scikit-learn, exploring feature selection, handling imbalanced classes, and optimizing through hyperparameter tuning and decision boundary visualization.</w:t>
      </w:r>
    </w:p>
    <w:p w14:paraId="1F6B19F2" w14:textId="259F388B" w:rsidR="0000465A" w:rsidRPr="0000465A" w:rsidRDefault="0000465A" w:rsidP="0000465A">
      <w:pPr>
        <w:jc w:val="both"/>
        <w:rPr>
          <w:rFonts w:ascii="Times New Roman" w:hAnsi="Times New Roman" w:cs="Times New Roman"/>
        </w:rPr>
      </w:pPr>
      <w:r w:rsidRPr="0000465A">
        <w:rPr>
          <w:rFonts w:ascii="Times New Roman" w:hAnsi="Times New Roman" w:cs="Times New Roman"/>
        </w:rPr>
        <w:t>V. Conclusion</w:t>
      </w:r>
    </w:p>
    <w:p w14:paraId="3690E902" w14:textId="6ACF1681" w:rsidR="0000465A" w:rsidRDefault="0000465A" w:rsidP="0000465A">
      <w:pPr>
        <w:jc w:val="both"/>
        <w:rPr>
          <w:rFonts w:ascii="Times New Roman" w:hAnsi="Times New Roman" w:cs="Times New Roman"/>
        </w:rPr>
      </w:pPr>
      <w:r w:rsidRPr="0000465A">
        <w:rPr>
          <w:rFonts w:ascii="Times New Roman" w:hAnsi="Times New Roman" w:cs="Times New Roman"/>
        </w:rPr>
        <w:t>Through systematic experimentation and analysis, this study aims to gain insights into the performance and characteristics of perceptron models in various machine learning tasks. The findings will contribute to the understanding of perceptron models and their applications in practical scenarios, utilizing the provided customer data for transaction classification and logical gate implementation.</w:t>
      </w:r>
    </w:p>
    <w:p w14:paraId="5193C4CC" w14:textId="77777777" w:rsidR="0000465A" w:rsidRDefault="0000465A" w:rsidP="0000465A">
      <w:pPr>
        <w:jc w:val="both"/>
        <w:rPr>
          <w:rFonts w:ascii="Times New Roman" w:hAnsi="Times New Roman" w:cs="Times New Roman"/>
        </w:rPr>
      </w:pPr>
    </w:p>
    <w:p w14:paraId="4D557628" w14:textId="77777777" w:rsidR="0000465A" w:rsidRPr="008C1852" w:rsidRDefault="0000465A" w:rsidP="0000465A">
      <w:pPr>
        <w:jc w:val="both"/>
        <w:rPr>
          <w:rFonts w:ascii="Times New Roman" w:hAnsi="Times New Roman" w:cs="Times New Roman"/>
        </w:rPr>
      </w:pPr>
    </w:p>
    <w:p w14:paraId="02B90D59" w14:textId="7137DA61" w:rsidR="001A2A7C" w:rsidRPr="001A2A7C" w:rsidRDefault="001A2A7C" w:rsidP="001A2A7C">
      <w:pPr>
        <w:pStyle w:val="Heading1"/>
        <w:rPr>
          <w:lang w:val="en-IN"/>
        </w:rPr>
      </w:pPr>
      <w:r w:rsidRPr="001A2A7C">
        <w:rPr>
          <w:b/>
        </w:rPr>
        <w:t>REFERENCES</w:t>
      </w:r>
      <w:r w:rsidRPr="001A2A7C">
        <w:rPr>
          <w:lang w:val="en-IN"/>
        </w:rPr>
        <w:t>.</w:t>
      </w:r>
    </w:p>
    <w:p w14:paraId="1041C343"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H. Karamollaoğlu, İ. A. Doğru, M. Dörterler, A. Utku and O. Yıldız, "Sentiment Analysis on Turkish Social Media Shares through Lexicon Based Approach," 2018 3rd International Conference on Computer Science and Engineering (UBMK), Sarajevo, Bosnia and Herzegovina, 2018, pp. 45-49, doi: 10.1109/UBMK.2018.8566481.</w:t>
      </w:r>
    </w:p>
    <w:p w14:paraId="45EC9019"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 xml:space="preserve">T. Bikku, J. Jarugula, L. Kongala, N. D. Tummala and N. Vardhani Donthiboina, "Exploring the Effectiveness of BERT for Sentiment Analysis on Large-Scale Social Media Data," 2023 3rd International Conference on Intelligent Technologies (CONIT), Hubli, India, 2023, pp. 1-4, doi: 10.1109/CONIT59222.2023.10205600. </w:t>
      </w:r>
    </w:p>
    <w:p w14:paraId="1F60E6C0"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M. V. S, P. Mastan Rao and S. Babu, "Evaluating Social Responsible Attitudes and Opinions using Sentiment Analysis – An Indian Sentiment," 2022 3rd International Conference on Computing, Analytics and Networks (ICAN), Rajpura, Punjab, India, 2022, pp. 1-7, doi: 10.1109/ICAN56228.2022.10007315.</w:t>
      </w:r>
    </w:p>
    <w:p w14:paraId="63811B28"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 xml:space="preserve">C. Li and Z. Hu, "Multimodal Sentiment Analysis of Social Media Based on Top-Layer Fusion," 2022 IEEE 8th International Conference on Computer and </w:t>
      </w:r>
      <w:r w:rsidRPr="001A2A7C">
        <w:rPr>
          <w:rFonts w:eastAsia="SimSun"/>
          <w:bCs/>
          <w:noProof w:val="0"/>
          <w:sz w:val="20"/>
          <w:szCs w:val="20"/>
          <w:lang w:val="en-IN"/>
        </w:rPr>
        <w:t>Communications (ICCC), Chengdu, China, 2022, pp. 1-6, doi: 10.1109/ICCC56324.2022.10065604.</w:t>
      </w:r>
    </w:p>
    <w:p w14:paraId="6AFBAB57"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A. Singh, J. Singh and A. Ghosal, "Impact Of Social Media On Stock Market- A Case Of Sentiment Analysis Using Vader," 2022 International Conference on Machine Learning, Big Data, Cloud and Parallel Computing (COM-IT-CON), Faridabad, India, 2022, pp. 300-304, doi: 10.1109/COM-IT-CON54601.2022.9850668.</w:t>
      </w:r>
    </w:p>
    <w:p w14:paraId="53E91254"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M. J. Fuadvy and R. Ibrahim, "Multilingual Sentiment Analysis on Social Media Disaster Data," 2019 International Conference on Electrical, Electronics and Information Engineering (ICEEIE), Denpasar, Indonesia, 2019, pp. 269-272, doi: 10.1109/ICEEIE47180.2019.8981479.</w:t>
      </w:r>
    </w:p>
    <w:p w14:paraId="2F7105BF"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R. Xia, J. Jiang and H. He, "Distantly Supervised Lifelong Learning for Large-Scale Social Media Sentiment Analysis," in IEEE Transactions on Affective Computing, vol. 8, no. 4, pp. 480-491, 1 Oct.-Dec. 2017, doi: 10.1109/TAFFC.2017.2771234.</w:t>
      </w:r>
    </w:p>
    <w:p w14:paraId="1DF63313"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Farogh, Sakhawia. (2023). A Comprehensive Evaluation and Comparative Analysis of Data Mining Techniques for Sentiment Analysis in Social Media. International Journal of Advanced Research in Science, Communication and Technology. 40-45. 10.48175/IJARSCT-11609.</w:t>
      </w:r>
    </w:p>
    <w:p w14:paraId="09122CB5"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(2024). Sentiment Analysis using Support Vector Machine and Random Forest. Journal of Informatics and Web Engineering. 3. 67-75. 10.33093/jiwe.2024.3.1.5.</w:t>
      </w:r>
    </w:p>
    <w:p w14:paraId="3D25C4E7" w14:textId="1949D633" w:rsidR="002D6E5E" w:rsidRPr="001A2A7C" w:rsidRDefault="001A2A7C" w:rsidP="001A2A7C">
      <w:pPr>
        <w:pStyle w:val="ListParagraph"/>
        <w:ind w:left="360"/>
        <w:jc w:val="both"/>
        <w:rPr>
          <w:rFonts w:ascii="Times New Roman" w:hAnsi="Times New Roman" w:cs="Times New Roman"/>
          <w:sz w:val="20"/>
          <w:szCs w:val="20"/>
          <w:lang w:val="en-US"/>
        </w:rPr>
      </w:pPr>
      <w:r w:rsidRPr="001A2A7C">
        <w:rPr>
          <w:rFonts w:ascii="Times New Roman" w:eastAsia="SimSun" w:hAnsi="Times New Roman" w:cs="Times New Roman"/>
          <w:bCs/>
          <w:sz w:val="20"/>
          <w:szCs w:val="20"/>
        </w:rPr>
        <w:t>J. Wilson, S. E. Hosseini and S. Pervez, "Identification of Fake News in Social Media Using Sentimental Analysis," 2023 IEEE Industrial Electronics and Applications Conference (IEACon), Penang, Malaysia, 2023, pp. 220-224, doi: 10.1109/IEACon57683.2023.10370300.</w:t>
      </w:r>
    </w:p>
    <w:sectPr w:rsidR="002D6E5E" w:rsidRPr="001A2A7C" w:rsidSect="00E50A4C">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0342"/>
    <w:multiLevelType w:val="hybridMultilevel"/>
    <w:tmpl w:val="5EAED7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229F1"/>
    <w:multiLevelType w:val="hybridMultilevel"/>
    <w:tmpl w:val="897850F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732EEC"/>
    <w:multiLevelType w:val="hybridMultilevel"/>
    <w:tmpl w:val="8FBEE18A"/>
    <w:lvl w:ilvl="0" w:tplc="4676AE8A">
      <w:start w:val="1"/>
      <w:numFmt w:val="decimal"/>
      <w:lvlText w:val="[%1]."/>
      <w:lvlJc w:val="left"/>
      <w:pPr>
        <w:ind w:left="360" w:hanging="360"/>
      </w:pPr>
      <w:rPr>
        <w:rFonts w:hint="default"/>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 w15:restartNumberingAfterBreak="0">
    <w:nsid w:val="06A10055"/>
    <w:multiLevelType w:val="hybridMultilevel"/>
    <w:tmpl w:val="BA0A90B2"/>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0B1ED5"/>
    <w:multiLevelType w:val="hybridMultilevel"/>
    <w:tmpl w:val="18EC99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F26822"/>
    <w:multiLevelType w:val="hybridMultilevel"/>
    <w:tmpl w:val="59F0B4B6"/>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5741B"/>
    <w:multiLevelType w:val="hybridMultilevel"/>
    <w:tmpl w:val="EEB2C9A2"/>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945396"/>
    <w:multiLevelType w:val="multilevel"/>
    <w:tmpl w:val="513E0F46"/>
    <w:lvl w:ilvl="0">
      <w:start w:val="1"/>
      <w:numFmt w:val="upperLetter"/>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317D552E"/>
    <w:multiLevelType w:val="hybridMultilevel"/>
    <w:tmpl w:val="05328EA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1107F6"/>
    <w:multiLevelType w:val="hybridMultilevel"/>
    <w:tmpl w:val="1E6692F0"/>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89603E"/>
    <w:multiLevelType w:val="multilevel"/>
    <w:tmpl w:val="4EF6BF3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8041224"/>
    <w:multiLevelType w:val="hybridMultilevel"/>
    <w:tmpl w:val="4AFC279A"/>
    <w:lvl w:ilvl="0" w:tplc="40090015">
      <w:start w:val="1"/>
      <w:numFmt w:val="upperLetter"/>
      <w:lvlText w:val="%1."/>
      <w:lvlJc w:val="left"/>
      <w:pPr>
        <w:ind w:left="2203" w:hanging="360"/>
      </w:p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3" w15:restartNumberingAfterBreak="0">
    <w:nsid w:val="528E5887"/>
    <w:multiLevelType w:val="hybridMultilevel"/>
    <w:tmpl w:val="E79247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35E1209"/>
    <w:multiLevelType w:val="hybridMultilevel"/>
    <w:tmpl w:val="1BFCF4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D975C6"/>
    <w:multiLevelType w:val="hybridMultilevel"/>
    <w:tmpl w:val="FA4A6B8E"/>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6C20E8"/>
    <w:multiLevelType w:val="hybridMultilevel"/>
    <w:tmpl w:val="14C8C214"/>
    <w:lvl w:ilvl="0" w:tplc="FFFFFFFF">
      <w:start w:val="1"/>
      <w:numFmt w:val="upperLetter"/>
      <w:lvlText w:val="%1."/>
      <w:lvlJc w:val="left"/>
      <w:pPr>
        <w:ind w:left="720" w:hanging="360"/>
      </w:pPr>
    </w:lvl>
    <w:lvl w:ilvl="1" w:tplc="40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1402CC"/>
    <w:multiLevelType w:val="hybridMultilevel"/>
    <w:tmpl w:val="E196EAE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A564CA"/>
    <w:multiLevelType w:val="hybridMultilevel"/>
    <w:tmpl w:val="CED4474A"/>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7869A5"/>
    <w:multiLevelType w:val="hybridMultilevel"/>
    <w:tmpl w:val="41C0AF4C"/>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65654C"/>
    <w:multiLevelType w:val="hybridMultilevel"/>
    <w:tmpl w:val="DF8804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D243C0"/>
    <w:multiLevelType w:val="hybridMultilevel"/>
    <w:tmpl w:val="B07CFE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394503"/>
    <w:multiLevelType w:val="multilevel"/>
    <w:tmpl w:val="793446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33659"/>
    <w:multiLevelType w:val="hybridMultilevel"/>
    <w:tmpl w:val="6F6291D8"/>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D95F76"/>
    <w:multiLevelType w:val="hybridMultilevel"/>
    <w:tmpl w:val="F5602800"/>
    <w:lvl w:ilvl="0" w:tplc="DF26414C">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D1E9784">
      <w:start w:val="1"/>
      <w:numFmt w:val="bullet"/>
      <w:lvlText w:val="•"/>
      <w:lvlJc w:val="left"/>
      <w:pPr>
        <w:ind w:left="83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93695AE">
      <w:start w:val="1"/>
      <w:numFmt w:val="bullet"/>
      <w:lvlText w:val="▪"/>
      <w:lvlJc w:val="left"/>
      <w:pPr>
        <w:ind w:left="17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4B2C52E">
      <w:start w:val="1"/>
      <w:numFmt w:val="bullet"/>
      <w:lvlText w:val="•"/>
      <w:lvlJc w:val="left"/>
      <w:pPr>
        <w:ind w:left="24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DCC9316">
      <w:start w:val="1"/>
      <w:numFmt w:val="bullet"/>
      <w:lvlText w:val="o"/>
      <w:lvlJc w:val="left"/>
      <w:pPr>
        <w:ind w:left="315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7D6BD38">
      <w:start w:val="1"/>
      <w:numFmt w:val="bullet"/>
      <w:lvlText w:val="▪"/>
      <w:lvlJc w:val="left"/>
      <w:pPr>
        <w:ind w:left="387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7AEB3A4">
      <w:start w:val="1"/>
      <w:numFmt w:val="bullet"/>
      <w:lvlText w:val="•"/>
      <w:lvlJc w:val="left"/>
      <w:pPr>
        <w:ind w:left="45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3D4FF74">
      <w:start w:val="1"/>
      <w:numFmt w:val="bullet"/>
      <w:lvlText w:val="o"/>
      <w:lvlJc w:val="left"/>
      <w:pPr>
        <w:ind w:left="53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9BA42FE">
      <w:start w:val="1"/>
      <w:numFmt w:val="bullet"/>
      <w:lvlText w:val="▪"/>
      <w:lvlJc w:val="left"/>
      <w:pPr>
        <w:ind w:left="60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6" w15:restartNumberingAfterBreak="0">
    <w:nsid w:val="7A62598D"/>
    <w:multiLevelType w:val="hybridMultilevel"/>
    <w:tmpl w:val="681EC288"/>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7111555">
    <w:abstractNumId w:val="11"/>
  </w:num>
  <w:num w:numId="2" w16cid:durableId="1515995139">
    <w:abstractNumId w:val="22"/>
  </w:num>
  <w:num w:numId="3" w16cid:durableId="1604722042">
    <w:abstractNumId w:val="21"/>
  </w:num>
  <w:num w:numId="4" w16cid:durableId="1816600968">
    <w:abstractNumId w:val="4"/>
  </w:num>
  <w:num w:numId="5" w16cid:durableId="461265925">
    <w:abstractNumId w:val="13"/>
  </w:num>
  <w:num w:numId="6" w16cid:durableId="984313820">
    <w:abstractNumId w:val="0"/>
  </w:num>
  <w:num w:numId="7" w16cid:durableId="1685747432">
    <w:abstractNumId w:val="18"/>
  </w:num>
  <w:num w:numId="8" w16cid:durableId="764032012">
    <w:abstractNumId w:val="17"/>
  </w:num>
  <w:num w:numId="9" w16cid:durableId="1968972064">
    <w:abstractNumId w:val="12"/>
  </w:num>
  <w:num w:numId="10" w16cid:durableId="65959485">
    <w:abstractNumId w:val="7"/>
  </w:num>
  <w:num w:numId="11" w16cid:durableId="802581299">
    <w:abstractNumId w:val="8"/>
  </w:num>
  <w:num w:numId="12" w16cid:durableId="1027759296">
    <w:abstractNumId w:val="1"/>
  </w:num>
  <w:num w:numId="13" w16cid:durableId="618799469">
    <w:abstractNumId w:val="2"/>
  </w:num>
  <w:num w:numId="14" w16cid:durableId="1756242456">
    <w:abstractNumId w:val="19"/>
  </w:num>
  <w:num w:numId="15" w16cid:durableId="1440299031">
    <w:abstractNumId w:val="26"/>
  </w:num>
  <w:num w:numId="16" w16cid:durableId="1589002555">
    <w:abstractNumId w:val="16"/>
  </w:num>
  <w:num w:numId="17" w16cid:durableId="1689595774">
    <w:abstractNumId w:val="5"/>
  </w:num>
  <w:num w:numId="18" w16cid:durableId="919097349">
    <w:abstractNumId w:val="6"/>
  </w:num>
  <w:num w:numId="19" w16cid:durableId="515928950">
    <w:abstractNumId w:val="9"/>
  </w:num>
  <w:num w:numId="20" w16cid:durableId="646208340">
    <w:abstractNumId w:val="3"/>
  </w:num>
  <w:num w:numId="21" w16cid:durableId="1282953878">
    <w:abstractNumId w:val="20"/>
  </w:num>
  <w:num w:numId="22" w16cid:durableId="90980278">
    <w:abstractNumId w:val="24"/>
  </w:num>
  <w:num w:numId="23" w16cid:durableId="1933272732">
    <w:abstractNumId w:val="10"/>
  </w:num>
  <w:num w:numId="24" w16cid:durableId="2037121871">
    <w:abstractNumId w:val="14"/>
  </w:num>
  <w:num w:numId="25" w16cid:durableId="539979920">
    <w:abstractNumId w:val="15"/>
  </w:num>
  <w:num w:numId="26" w16cid:durableId="797063732">
    <w:abstractNumId w:val="25"/>
  </w:num>
  <w:num w:numId="27" w16cid:durableId="10111760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47"/>
    <w:rsid w:val="0000465A"/>
    <w:rsid w:val="00013197"/>
    <w:rsid w:val="00017147"/>
    <w:rsid w:val="00077C4C"/>
    <w:rsid w:val="000D6C3A"/>
    <w:rsid w:val="00127959"/>
    <w:rsid w:val="00142247"/>
    <w:rsid w:val="00142F9C"/>
    <w:rsid w:val="001617BE"/>
    <w:rsid w:val="001A2A7C"/>
    <w:rsid w:val="001A79B5"/>
    <w:rsid w:val="00204D6F"/>
    <w:rsid w:val="00211587"/>
    <w:rsid w:val="00211DE6"/>
    <w:rsid w:val="002140EC"/>
    <w:rsid w:val="00221315"/>
    <w:rsid w:val="002215A1"/>
    <w:rsid w:val="00222F2B"/>
    <w:rsid w:val="00230664"/>
    <w:rsid w:val="00245540"/>
    <w:rsid w:val="002616A6"/>
    <w:rsid w:val="00286317"/>
    <w:rsid w:val="00295358"/>
    <w:rsid w:val="002A173C"/>
    <w:rsid w:val="002A4CC0"/>
    <w:rsid w:val="002D6E5E"/>
    <w:rsid w:val="002E262C"/>
    <w:rsid w:val="003A1FFA"/>
    <w:rsid w:val="003A6393"/>
    <w:rsid w:val="003D62CB"/>
    <w:rsid w:val="003E7B95"/>
    <w:rsid w:val="003F71F5"/>
    <w:rsid w:val="003F754D"/>
    <w:rsid w:val="00440659"/>
    <w:rsid w:val="00447694"/>
    <w:rsid w:val="00452228"/>
    <w:rsid w:val="00456AC1"/>
    <w:rsid w:val="004C7878"/>
    <w:rsid w:val="00526973"/>
    <w:rsid w:val="005418F0"/>
    <w:rsid w:val="00542420"/>
    <w:rsid w:val="00555D8F"/>
    <w:rsid w:val="00562201"/>
    <w:rsid w:val="00572871"/>
    <w:rsid w:val="005B2C24"/>
    <w:rsid w:val="0060789F"/>
    <w:rsid w:val="006179EB"/>
    <w:rsid w:val="0062584F"/>
    <w:rsid w:val="006725B5"/>
    <w:rsid w:val="006D1125"/>
    <w:rsid w:val="006D6079"/>
    <w:rsid w:val="0072306F"/>
    <w:rsid w:val="007721C0"/>
    <w:rsid w:val="007A1DCF"/>
    <w:rsid w:val="007D07B0"/>
    <w:rsid w:val="00800E19"/>
    <w:rsid w:val="00804EC0"/>
    <w:rsid w:val="00851403"/>
    <w:rsid w:val="00871103"/>
    <w:rsid w:val="00872C7A"/>
    <w:rsid w:val="0088383B"/>
    <w:rsid w:val="008847C1"/>
    <w:rsid w:val="00884B35"/>
    <w:rsid w:val="008B377C"/>
    <w:rsid w:val="008B6465"/>
    <w:rsid w:val="008C1852"/>
    <w:rsid w:val="008C40CF"/>
    <w:rsid w:val="008C7241"/>
    <w:rsid w:val="008D4BCA"/>
    <w:rsid w:val="008E2556"/>
    <w:rsid w:val="008F49F6"/>
    <w:rsid w:val="00923AC5"/>
    <w:rsid w:val="009477DD"/>
    <w:rsid w:val="00960A94"/>
    <w:rsid w:val="00974833"/>
    <w:rsid w:val="00975ED0"/>
    <w:rsid w:val="009B767C"/>
    <w:rsid w:val="009D17AD"/>
    <w:rsid w:val="00A01655"/>
    <w:rsid w:val="00A03AFC"/>
    <w:rsid w:val="00A62B88"/>
    <w:rsid w:val="00A66531"/>
    <w:rsid w:val="00A721C1"/>
    <w:rsid w:val="00AC40FF"/>
    <w:rsid w:val="00AC42B3"/>
    <w:rsid w:val="00AD085C"/>
    <w:rsid w:val="00B6783A"/>
    <w:rsid w:val="00C05760"/>
    <w:rsid w:val="00C22B53"/>
    <w:rsid w:val="00C53243"/>
    <w:rsid w:val="00C60B78"/>
    <w:rsid w:val="00C74A8B"/>
    <w:rsid w:val="00CA5C1A"/>
    <w:rsid w:val="00CC5D51"/>
    <w:rsid w:val="00CE6361"/>
    <w:rsid w:val="00CF2FED"/>
    <w:rsid w:val="00CF4482"/>
    <w:rsid w:val="00D11504"/>
    <w:rsid w:val="00D158BE"/>
    <w:rsid w:val="00D56677"/>
    <w:rsid w:val="00D779FF"/>
    <w:rsid w:val="00D9078E"/>
    <w:rsid w:val="00DC3CE1"/>
    <w:rsid w:val="00E053E6"/>
    <w:rsid w:val="00E1220F"/>
    <w:rsid w:val="00E44BE2"/>
    <w:rsid w:val="00E474E5"/>
    <w:rsid w:val="00E50A4C"/>
    <w:rsid w:val="00E60DD3"/>
    <w:rsid w:val="00E74B51"/>
    <w:rsid w:val="00E86E99"/>
    <w:rsid w:val="00EA0EA8"/>
    <w:rsid w:val="00EC374C"/>
    <w:rsid w:val="00ED3B46"/>
    <w:rsid w:val="00ED3B60"/>
    <w:rsid w:val="00FC0187"/>
    <w:rsid w:val="00FE5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2D88"/>
  <w15:docId w15:val="{3789F598-09D7-49D1-9FF7-32159C75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D17AD"/>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9D17AD"/>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qFormat/>
    <w:rsid w:val="009D17AD"/>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qFormat/>
    <w:rsid w:val="009D17AD"/>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142247"/>
    <w:pPr>
      <w:spacing w:before="360" w:after="40" w:line="240" w:lineRule="auto"/>
      <w:jc w:val="center"/>
    </w:pPr>
    <w:rPr>
      <w:rFonts w:ascii="Times New Roman" w:eastAsia="SimSun" w:hAnsi="Times New Roman" w:cs="Times New Roman"/>
      <w:noProof/>
      <w:kern w:val="0"/>
      <w:lang w:val="en-US"/>
      <w14:ligatures w14:val="none"/>
    </w:rPr>
  </w:style>
  <w:style w:type="paragraph" w:styleId="NormalWeb">
    <w:name w:val="Normal (Web)"/>
    <w:basedOn w:val="Normal"/>
    <w:uiPriority w:val="99"/>
    <w:semiHidden/>
    <w:unhideWhenUsed/>
    <w:rsid w:val="006D60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rsid w:val="009D17AD"/>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9D17AD"/>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9D17AD"/>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9D17AD"/>
    <w:rPr>
      <w:rFonts w:ascii="Times New Roman" w:eastAsia="SimSun" w:hAnsi="Times New Roman" w:cs="Times New Roman"/>
      <w:i/>
      <w:iCs/>
      <w:noProof/>
      <w:kern w:val="0"/>
      <w:sz w:val="20"/>
      <w:szCs w:val="20"/>
      <w:lang w:val="en-US"/>
      <w14:ligatures w14:val="none"/>
    </w:rPr>
  </w:style>
  <w:style w:type="paragraph" w:customStyle="1" w:styleId="Abstract">
    <w:name w:val="Abstract"/>
    <w:rsid w:val="009D17A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BodyText">
    <w:name w:val="Body Text"/>
    <w:basedOn w:val="Normal"/>
    <w:link w:val="BodyTextChar"/>
    <w:rsid w:val="009D17AD"/>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9D17AD"/>
    <w:rPr>
      <w:rFonts w:ascii="Times New Roman" w:eastAsia="SimSun" w:hAnsi="Times New Roman" w:cs="Times New Roman"/>
      <w:spacing w:val="-1"/>
      <w:kern w:val="0"/>
      <w:sz w:val="20"/>
      <w:szCs w:val="20"/>
      <w:lang w:val="x-none" w:eastAsia="x-none"/>
      <w14:ligatures w14:val="none"/>
    </w:rPr>
  </w:style>
  <w:style w:type="paragraph" w:customStyle="1" w:styleId="Keywords">
    <w:name w:val="Keywords"/>
    <w:basedOn w:val="Abstract"/>
    <w:qFormat/>
    <w:rsid w:val="009D17AD"/>
    <w:pPr>
      <w:spacing w:after="120"/>
      <w:ind w:firstLine="274"/>
    </w:pPr>
    <w:rPr>
      <w:i/>
    </w:rPr>
  </w:style>
  <w:style w:type="paragraph" w:styleId="ListParagraph">
    <w:name w:val="List Paragraph"/>
    <w:basedOn w:val="Normal"/>
    <w:uiPriority w:val="34"/>
    <w:qFormat/>
    <w:rsid w:val="00DC3CE1"/>
    <w:pPr>
      <w:ind w:left="720"/>
      <w:contextualSpacing/>
    </w:pPr>
  </w:style>
  <w:style w:type="character" w:customStyle="1" w:styleId="ui-provider">
    <w:name w:val="ui-provider"/>
    <w:basedOn w:val="DefaultParagraphFont"/>
    <w:rsid w:val="00D9078E"/>
  </w:style>
  <w:style w:type="paragraph" w:styleId="BalloonText">
    <w:name w:val="Balloon Text"/>
    <w:basedOn w:val="Normal"/>
    <w:link w:val="BalloonTextChar"/>
    <w:uiPriority w:val="99"/>
    <w:semiHidden/>
    <w:unhideWhenUsed/>
    <w:rsid w:val="001A2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A7C"/>
    <w:rPr>
      <w:rFonts w:ascii="Tahoma" w:hAnsi="Tahoma" w:cs="Tahoma"/>
      <w:sz w:val="16"/>
      <w:szCs w:val="16"/>
    </w:rPr>
  </w:style>
  <w:style w:type="paragraph" w:customStyle="1" w:styleId="bulletlist">
    <w:name w:val="bullet list"/>
    <w:basedOn w:val="BodyText"/>
    <w:rsid w:val="001A2A7C"/>
    <w:pPr>
      <w:numPr>
        <w:numId w:val="23"/>
      </w:numPr>
      <w:tabs>
        <w:tab w:val="clear" w:pos="648"/>
      </w:tabs>
      <w:ind w:left="576" w:hanging="288"/>
    </w:pPr>
  </w:style>
  <w:style w:type="paragraph" w:customStyle="1" w:styleId="papertitle">
    <w:name w:val="paper title"/>
    <w:rsid w:val="001A2A7C"/>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1A2A7C"/>
    <w:pPr>
      <w:numPr>
        <w:numId w:val="24"/>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trong">
    <w:name w:val="Strong"/>
    <w:basedOn w:val="DefaultParagraphFont"/>
    <w:uiPriority w:val="22"/>
    <w:qFormat/>
    <w:rsid w:val="008C1852"/>
    <w:rPr>
      <w:b/>
      <w:bCs/>
    </w:rPr>
  </w:style>
  <w:style w:type="paragraph" w:styleId="z-TopofForm">
    <w:name w:val="HTML Top of Form"/>
    <w:basedOn w:val="Normal"/>
    <w:next w:val="Normal"/>
    <w:link w:val="z-TopofFormChar"/>
    <w:hidden/>
    <w:uiPriority w:val="99"/>
    <w:semiHidden/>
    <w:unhideWhenUsed/>
    <w:rsid w:val="008C185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C185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0120">
      <w:bodyDiv w:val="1"/>
      <w:marLeft w:val="0"/>
      <w:marRight w:val="0"/>
      <w:marTop w:val="0"/>
      <w:marBottom w:val="0"/>
      <w:divBdr>
        <w:top w:val="none" w:sz="0" w:space="0" w:color="auto"/>
        <w:left w:val="none" w:sz="0" w:space="0" w:color="auto"/>
        <w:bottom w:val="none" w:sz="0" w:space="0" w:color="auto"/>
        <w:right w:val="none" w:sz="0" w:space="0" w:color="auto"/>
      </w:divBdr>
      <w:divsChild>
        <w:div w:id="1038579660">
          <w:marLeft w:val="0"/>
          <w:marRight w:val="0"/>
          <w:marTop w:val="0"/>
          <w:marBottom w:val="0"/>
          <w:divBdr>
            <w:top w:val="none" w:sz="0" w:space="0" w:color="auto"/>
            <w:left w:val="none" w:sz="0" w:space="0" w:color="auto"/>
            <w:bottom w:val="none" w:sz="0" w:space="0" w:color="auto"/>
            <w:right w:val="none" w:sz="0" w:space="0" w:color="auto"/>
          </w:divBdr>
          <w:divsChild>
            <w:div w:id="1427922115">
              <w:marLeft w:val="0"/>
              <w:marRight w:val="0"/>
              <w:marTop w:val="0"/>
              <w:marBottom w:val="0"/>
              <w:divBdr>
                <w:top w:val="none" w:sz="0" w:space="0" w:color="auto"/>
                <w:left w:val="none" w:sz="0" w:space="0" w:color="auto"/>
                <w:bottom w:val="none" w:sz="0" w:space="0" w:color="auto"/>
                <w:right w:val="none" w:sz="0" w:space="0" w:color="auto"/>
              </w:divBdr>
              <w:divsChild>
                <w:div w:id="7062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2006">
      <w:bodyDiv w:val="1"/>
      <w:marLeft w:val="0"/>
      <w:marRight w:val="0"/>
      <w:marTop w:val="0"/>
      <w:marBottom w:val="0"/>
      <w:divBdr>
        <w:top w:val="none" w:sz="0" w:space="0" w:color="auto"/>
        <w:left w:val="none" w:sz="0" w:space="0" w:color="auto"/>
        <w:bottom w:val="none" w:sz="0" w:space="0" w:color="auto"/>
        <w:right w:val="none" w:sz="0" w:space="0" w:color="auto"/>
      </w:divBdr>
    </w:div>
    <w:div w:id="241259419">
      <w:bodyDiv w:val="1"/>
      <w:marLeft w:val="0"/>
      <w:marRight w:val="0"/>
      <w:marTop w:val="0"/>
      <w:marBottom w:val="0"/>
      <w:divBdr>
        <w:top w:val="none" w:sz="0" w:space="0" w:color="auto"/>
        <w:left w:val="none" w:sz="0" w:space="0" w:color="auto"/>
        <w:bottom w:val="none" w:sz="0" w:space="0" w:color="auto"/>
        <w:right w:val="none" w:sz="0" w:space="0" w:color="auto"/>
      </w:divBdr>
    </w:div>
    <w:div w:id="253324740">
      <w:bodyDiv w:val="1"/>
      <w:marLeft w:val="0"/>
      <w:marRight w:val="0"/>
      <w:marTop w:val="0"/>
      <w:marBottom w:val="0"/>
      <w:divBdr>
        <w:top w:val="none" w:sz="0" w:space="0" w:color="auto"/>
        <w:left w:val="none" w:sz="0" w:space="0" w:color="auto"/>
        <w:bottom w:val="none" w:sz="0" w:space="0" w:color="auto"/>
        <w:right w:val="none" w:sz="0" w:space="0" w:color="auto"/>
      </w:divBdr>
    </w:div>
    <w:div w:id="575633792">
      <w:bodyDiv w:val="1"/>
      <w:marLeft w:val="0"/>
      <w:marRight w:val="0"/>
      <w:marTop w:val="0"/>
      <w:marBottom w:val="0"/>
      <w:divBdr>
        <w:top w:val="none" w:sz="0" w:space="0" w:color="auto"/>
        <w:left w:val="none" w:sz="0" w:space="0" w:color="auto"/>
        <w:bottom w:val="none" w:sz="0" w:space="0" w:color="auto"/>
        <w:right w:val="none" w:sz="0" w:space="0" w:color="auto"/>
      </w:divBdr>
      <w:divsChild>
        <w:div w:id="1252354470">
          <w:marLeft w:val="0"/>
          <w:marRight w:val="0"/>
          <w:marTop w:val="0"/>
          <w:marBottom w:val="0"/>
          <w:divBdr>
            <w:top w:val="none" w:sz="0" w:space="0" w:color="auto"/>
            <w:left w:val="none" w:sz="0" w:space="0" w:color="auto"/>
            <w:bottom w:val="none" w:sz="0" w:space="0" w:color="auto"/>
            <w:right w:val="none" w:sz="0" w:space="0" w:color="auto"/>
          </w:divBdr>
          <w:divsChild>
            <w:div w:id="221060950">
              <w:marLeft w:val="0"/>
              <w:marRight w:val="0"/>
              <w:marTop w:val="0"/>
              <w:marBottom w:val="0"/>
              <w:divBdr>
                <w:top w:val="none" w:sz="0" w:space="0" w:color="auto"/>
                <w:left w:val="none" w:sz="0" w:space="0" w:color="auto"/>
                <w:bottom w:val="none" w:sz="0" w:space="0" w:color="auto"/>
                <w:right w:val="none" w:sz="0" w:space="0" w:color="auto"/>
              </w:divBdr>
              <w:divsChild>
                <w:div w:id="2036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43077">
      <w:bodyDiv w:val="1"/>
      <w:marLeft w:val="0"/>
      <w:marRight w:val="0"/>
      <w:marTop w:val="0"/>
      <w:marBottom w:val="0"/>
      <w:divBdr>
        <w:top w:val="none" w:sz="0" w:space="0" w:color="auto"/>
        <w:left w:val="none" w:sz="0" w:space="0" w:color="auto"/>
        <w:bottom w:val="none" w:sz="0" w:space="0" w:color="auto"/>
        <w:right w:val="none" w:sz="0" w:space="0" w:color="auto"/>
      </w:divBdr>
    </w:div>
    <w:div w:id="1109810857">
      <w:bodyDiv w:val="1"/>
      <w:marLeft w:val="0"/>
      <w:marRight w:val="0"/>
      <w:marTop w:val="0"/>
      <w:marBottom w:val="0"/>
      <w:divBdr>
        <w:top w:val="none" w:sz="0" w:space="0" w:color="auto"/>
        <w:left w:val="none" w:sz="0" w:space="0" w:color="auto"/>
        <w:bottom w:val="none" w:sz="0" w:space="0" w:color="auto"/>
        <w:right w:val="none" w:sz="0" w:space="0" w:color="auto"/>
      </w:divBdr>
    </w:div>
    <w:div w:id="1139761040">
      <w:bodyDiv w:val="1"/>
      <w:marLeft w:val="0"/>
      <w:marRight w:val="0"/>
      <w:marTop w:val="0"/>
      <w:marBottom w:val="0"/>
      <w:divBdr>
        <w:top w:val="none" w:sz="0" w:space="0" w:color="auto"/>
        <w:left w:val="none" w:sz="0" w:space="0" w:color="auto"/>
        <w:bottom w:val="none" w:sz="0" w:space="0" w:color="auto"/>
        <w:right w:val="none" w:sz="0" w:space="0" w:color="auto"/>
      </w:divBdr>
    </w:div>
    <w:div w:id="1283414775">
      <w:bodyDiv w:val="1"/>
      <w:marLeft w:val="0"/>
      <w:marRight w:val="0"/>
      <w:marTop w:val="0"/>
      <w:marBottom w:val="0"/>
      <w:divBdr>
        <w:top w:val="none" w:sz="0" w:space="0" w:color="auto"/>
        <w:left w:val="none" w:sz="0" w:space="0" w:color="auto"/>
        <w:bottom w:val="none" w:sz="0" w:space="0" w:color="auto"/>
        <w:right w:val="none" w:sz="0" w:space="0" w:color="auto"/>
      </w:divBdr>
    </w:div>
    <w:div w:id="1335961772">
      <w:bodyDiv w:val="1"/>
      <w:marLeft w:val="0"/>
      <w:marRight w:val="0"/>
      <w:marTop w:val="0"/>
      <w:marBottom w:val="0"/>
      <w:divBdr>
        <w:top w:val="none" w:sz="0" w:space="0" w:color="auto"/>
        <w:left w:val="none" w:sz="0" w:space="0" w:color="auto"/>
        <w:bottom w:val="none" w:sz="0" w:space="0" w:color="auto"/>
        <w:right w:val="none" w:sz="0" w:space="0" w:color="auto"/>
      </w:divBdr>
      <w:divsChild>
        <w:div w:id="665477139">
          <w:marLeft w:val="0"/>
          <w:marRight w:val="0"/>
          <w:marTop w:val="0"/>
          <w:marBottom w:val="0"/>
          <w:divBdr>
            <w:top w:val="single" w:sz="2" w:space="0" w:color="E3E3E3"/>
            <w:left w:val="single" w:sz="2" w:space="0" w:color="E3E3E3"/>
            <w:bottom w:val="single" w:sz="2" w:space="0" w:color="E3E3E3"/>
            <w:right w:val="single" w:sz="2" w:space="0" w:color="E3E3E3"/>
          </w:divBdr>
          <w:divsChild>
            <w:div w:id="1392389694">
              <w:marLeft w:val="0"/>
              <w:marRight w:val="0"/>
              <w:marTop w:val="0"/>
              <w:marBottom w:val="0"/>
              <w:divBdr>
                <w:top w:val="single" w:sz="2" w:space="0" w:color="E3E3E3"/>
                <w:left w:val="single" w:sz="2" w:space="0" w:color="E3E3E3"/>
                <w:bottom w:val="single" w:sz="2" w:space="0" w:color="E3E3E3"/>
                <w:right w:val="single" w:sz="2" w:space="0" w:color="E3E3E3"/>
              </w:divBdr>
              <w:divsChild>
                <w:div w:id="292100223">
                  <w:marLeft w:val="0"/>
                  <w:marRight w:val="0"/>
                  <w:marTop w:val="0"/>
                  <w:marBottom w:val="0"/>
                  <w:divBdr>
                    <w:top w:val="single" w:sz="2" w:space="0" w:color="E3E3E3"/>
                    <w:left w:val="single" w:sz="2" w:space="0" w:color="E3E3E3"/>
                    <w:bottom w:val="single" w:sz="2" w:space="0" w:color="E3E3E3"/>
                    <w:right w:val="single" w:sz="2" w:space="0" w:color="E3E3E3"/>
                  </w:divBdr>
                  <w:divsChild>
                    <w:div w:id="1469545001">
                      <w:marLeft w:val="0"/>
                      <w:marRight w:val="0"/>
                      <w:marTop w:val="0"/>
                      <w:marBottom w:val="0"/>
                      <w:divBdr>
                        <w:top w:val="single" w:sz="2" w:space="0" w:color="E3E3E3"/>
                        <w:left w:val="single" w:sz="2" w:space="0" w:color="E3E3E3"/>
                        <w:bottom w:val="single" w:sz="2" w:space="0" w:color="E3E3E3"/>
                        <w:right w:val="single" w:sz="2" w:space="0" w:color="E3E3E3"/>
                      </w:divBdr>
                      <w:divsChild>
                        <w:div w:id="942767639">
                          <w:marLeft w:val="0"/>
                          <w:marRight w:val="0"/>
                          <w:marTop w:val="0"/>
                          <w:marBottom w:val="0"/>
                          <w:divBdr>
                            <w:top w:val="single" w:sz="2" w:space="0" w:color="E3E3E3"/>
                            <w:left w:val="single" w:sz="2" w:space="0" w:color="E3E3E3"/>
                            <w:bottom w:val="single" w:sz="2" w:space="0" w:color="E3E3E3"/>
                            <w:right w:val="single" w:sz="2" w:space="0" w:color="E3E3E3"/>
                          </w:divBdr>
                          <w:divsChild>
                            <w:div w:id="1084835246">
                              <w:marLeft w:val="0"/>
                              <w:marRight w:val="0"/>
                              <w:marTop w:val="100"/>
                              <w:marBottom w:val="100"/>
                              <w:divBdr>
                                <w:top w:val="single" w:sz="2" w:space="0" w:color="E3E3E3"/>
                                <w:left w:val="single" w:sz="2" w:space="0" w:color="E3E3E3"/>
                                <w:bottom w:val="single" w:sz="2" w:space="0" w:color="E3E3E3"/>
                                <w:right w:val="single" w:sz="2" w:space="0" w:color="E3E3E3"/>
                              </w:divBdr>
                              <w:divsChild>
                                <w:div w:id="468134603">
                                  <w:marLeft w:val="0"/>
                                  <w:marRight w:val="0"/>
                                  <w:marTop w:val="0"/>
                                  <w:marBottom w:val="0"/>
                                  <w:divBdr>
                                    <w:top w:val="single" w:sz="2" w:space="0" w:color="E3E3E3"/>
                                    <w:left w:val="single" w:sz="2" w:space="0" w:color="E3E3E3"/>
                                    <w:bottom w:val="single" w:sz="2" w:space="0" w:color="E3E3E3"/>
                                    <w:right w:val="single" w:sz="2" w:space="0" w:color="E3E3E3"/>
                                  </w:divBdr>
                                  <w:divsChild>
                                    <w:div w:id="1156454746">
                                      <w:marLeft w:val="0"/>
                                      <w:marRight w:val="0"/>
                                      <w:marTop w:val="0"/>
                                      <w:marBottom w:val="0"/>
                                      <w:divBdr>
                                        <w:top w:val="single" w:sz="2" w:space="0" w:color="E3E3E3"/>
                                        <w:left w:val="single" w:sz="2" w:space="0" w:color="E3E3E3"/>
                                        <w:bottom w:val="single" w:sz="2" w:space="0" w:color="E3E3E3"/>
                                        <w:right w:val="single" w:sz="2" w:space="0" w:color="E3E3E3"/>
                                      </w:divBdr>
                                      <w:divsChild>
                                        <w:div w:id="1961644446">
                                          <w:marLeft w:val="0"/>
                                          <w:marRight w:val="0"/>
                                          <w:marTop w:val="0"/>
                                          <w:marBottom w:val="0"/>
                                          <w:divBdr>
                                            <w:top w:val="single" w:sz="2" w:space="0" w:color="E3E3E3"/>
                                            <w:left w:val="single" w:sz="2" w:space="0" w:color="E3E3E3"/>
                                            <w:bottom w:val="single" w:sz="2" w:space="0" w:color="E3E3E3"/>
                                            <w:right w:val="single" w:sz="2" w:space="0" w:color="E3E3E3"/>
                                          </w:divBdr>
                                          <w:divsChild>
                                            <w:div w:id="749886383">
                                              <w:marLeft w:val="0"/>
                                              <w:marRight w:val="0"/>
                                              <w:marTop w:val="0"/>
                                              <w:marBottom w:val="0"/>
                                              <w:divBdr>
                                                <w:top w:val="single" w:sz="2" w:space="0" w:color="E3E3E3"/>
                                                <w:left w:val="single" w:sz="2" w:space="0" w:color="E3E3E3"/>
                                                <w:bottom w:val="single" w:sz="2" w:space="0" w:color="E3E3E3"/>
                                                <w:right w:val="single" w:sz="2" w:space="0" w:color="E3E3E3"/>
                                              </w:divBdr>
                                              <w:divsChild>
                                                <w:div w:id="68307467">
                                                  <w:marLeft w:val="0"/>
                                                  <w:marRight w:val="0"/>
                                                  <w:marTop w:val="0"/>
                                                  <w:marBottom w:val="0"/>
                                                  <w:divBdr>
                                                    <w:top w:val="single" w:sz="2" w:space="0" w:color="E3E3E3"/>
                                                    <w:left w:val="single" w:sz="2" w:space="0" w:color="E3E3E3"/>
                                                    <w:bottom w:val="single" w:sz="2" w:space="0" w:color="E3E3E3"/>
                                                    <w:right w:val="single" w:sz="2" w:space="0" w:color="E3E3E3"/>
                                                  </w:divBdr>
                                                  <w:divsChild>
                                                    <w:div w:id="80924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7759508">
          <w:marLeft w:val="0"/>
          <w:marRight w:val="0"/>
          <w:marTop w:val="0"/>
          <w:marBottom w:val="0"/>
          <w:divBdr>
            <w:top w:val="none" w:sz="0" w:space="0" w:color="auto"/>
            <w:left w:val="none" w:sz="0" w:space="0" w:color="auto"/>
            <w:bottom w:val="none" w:sz="0" w:space="0" w:color="auto"/>
            <w:right w:val="none" w:sz="0" w:space="0" w:color="auto"/>
          </w:divBdr>
        </w:div>
      </w:divsChild>
    </w:div>
    <w:div w:id="1361710851">
      <w:bodyDiv w:val="1"/>
      <w:marLeft w:val="0"/>
      <w:marRight w:val="0"/>
      <w:marTop w:val="0"/>
      <w:marBottom w:val="0"/>
      <w:divBdr>
        <w:top w:val="none" w:sz="0" w:space="0" w:color="auto"/>
        <w:left w:val="none" w:sz="0" w:space="0" w:color="auto"/>
        <w:bottom w:val="none" w:sz="0" w:space="0" w:color="auto"/>
        <w:right w:val="none" w:sz="0" w:space="0" w:color="auto"/>
      </w:divBdr>
      <w:divsChild>
        <w:div w:id="469901520">
          <w:marLeft w:val="0"/>
          <w:marRight w:val="0"/>
          <w:marTop w:val="0"/>
          <w:marBottom w:val="0"/>
          <w:divBdr>
            <w:top w:val="none" w:sz="0" w:space="0" w:color="auto"/>
            <w:left w:val="none" w:sz="0" w:space="0" w:color="auto"/>
            <w:bottom w:val="none" w:sz="0" w:space="0" w:color="auto"/>
            <w:right w:val="none" w:sz="0" w:space="0" w:color="auto"/>
          </w:divBdr>
          <w:divsChild>
            <w:div w:id="1834032524">
              <w:marLeft w:val="0"/>
              <w:marRight w:val="0"/>
              <w:marTop w:val="0"/>
              <w:marBottom w:val="0"/>
              <w:divBdr>
                <w:top w:val="none" w:sz="0" w:space="0" w:color="auto"/>
                <w:left w:val="none" w:sz="0" w:space="0" w:color="auto"/>
                <w:bottom w:val="none" w:sz="0" w:space="0" w:color="auto"/>
                <w:right w:val="none" w:sz="0" w:space="0" w:color="auto"/>
              </w:divBdr>
              <w:divsChild>
                <w:div w:id="7385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5683C323E12D4885811A8C8998804B" ma:contentTypeVersion="5" ma:contentTypeDescription="Create a new document." ma:contentTypeScope="" ma:versionID="98950fe9473502939a9f0d8896de1fc2">
  <xsd:schema xmlns:xsd="http://www.w3.org/2001/XMLSchema" xmlns:xs="http://www.w3.org/2001/XMLSchema" xmlns:p="http://schemas.microsoft.com/office/2006/metadata/properties" xmlns:ns2="ca51465f-31f8-42f6-abfb-1b1db5217a94" targetNamespace="http://schemas.microsoft.com/office/2006/metadata/properties" ma:root="true" ma:fieldsID="3dcdb931259dc904dfbc9844bf648dc1" ns2:_="">
    <xsd:import namespace="ca51465f-31f8-42f6-abfb-1b1db5217a9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51465f-31f8-42f6-abfb-1b1db5217a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54C599-1DAD-457A-99E4-7E378BF6E32C}">
  <ds:schemaRefs>
    <ds:schemaRef ds:uri="http://schemas.openxmlformats.org/officeDocument/2006/bibliography"/>
  </ds:schemaRefs>
</ds:datastoreItem>
</file>

<file path=customXml/itemProps2.xml><?xml version="1.0" encoding="utf-8"?>
<ds:datastoreItem xmlns:ds="http://schemas.openxmlformats.org/officeDocument/2006/customXml" ds:itemID="{2802C54E-6596-4BCF-A743-4D6ED00D8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51465f-31f8-42f6-abfb-1b1db5217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4131BC-75CC-4579-8C7E-5A3691E881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Santosh S</dc:creator>
  <cp:lastModifiedBy>Raja Thanuj-[BL.EN.U4AIE22140]</cp:lastModifiedBy>
  <cp:revision>2</cp:revision>
  <dcterms:created xsi:type="dcterms:W3CDTF">2024-04-08T17:46:00Z</dcterms:created>
  <dcterms:modified xsi:type="dcterms:W3CDTF">2024-04-08T17:46:00Z</dcterms:modified>
</cp:coreProperties>
</file>