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SHRI KRISHNASWAMY COLLEGE FOR WOMEN</w:t>
      </w:r>
    </w:p>
    <w:p>
      <w:pPr>
        <w:jc w:val="center"/>
      </w:pPr>
      <w:r>
        <w:rPr>
          <w:b/>
          <w:sz w:val="30"/>
        </w:rPr>
        <w:t>B.Sc. Computer Science</w:t>
      </w:r>
    </w:p>
    <w:p/>
    <w:p>
      <w:pPr>
        <w:jc w:val="center"/>
      </w:pPr>
      <w:r>
        <w:rPr>
          <w:b/>
          <w:sz w:val="56"/>
        </w:rPr>
        <w:t>LEGAL EASE</w:t>
      </w:r>
    </w:p>
    <w:p>
      <w:pPr>
        <w:jc w:val="center"/>
      </w:pPr>
      <w:r>
        <w:rPr>
          <w:b/>
          <w:sz w:val="34"/>
        </w:rPr>
        <w:t>AI-Powered Legal Document Generator</w:t>
      </w:r>
    </w:p>
    <w:p/>
    <w:p>
      <w:pPr>
        <w:jc w:val="center"/>
      </w:pPr>
      <w:r>
        <w:rPr>
          <w:b/>
          <w:sz w:val="30"/>
        </w:rPr>
        <w:t>PROJECT DOCUMENTATION &amp; DELIVERABLES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t>Thanuja S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t>Team Leader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t>Ramya K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t>Shadhana A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t>Tharani A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t>Team Member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r>
        <w:t>1. Brainstorming &amp; Ideation</w:t>
      </w:r>
    </w:p>
    <w:p>
      <w:r>
        <w:t>2. Requirement Analysis</w:t>
      </w:r>
    </w:p>
    <w:p>
      <w:r>
        <w:t>3. Project Design Phase</w:t>
      </w:r>
    </w:p>
    <w:p>
      <w:r>
        <w:t>4. Project Planning Phase</w:t>
      </w:r>
    </w:p>
    <w:p>
      <w:r>
        <w:t>5. Project Development Phase</w:t>
      </w:r>
    </w:p>
    <w:p>
      <w:r>
        <w:t>6. Project Testing</w:t>
      </w:r>
    </w:p>
    <w:p>
      <w:r>
        <w:t>7. Project Documentation</w:t>
      </w:r>
    </w:p>
    <w:p>
      <w:r>
        <w:t>8. Project Demonstration</w:t>
      </w:r>
    </w:p>
    <w:p>
      <w:r>
        <w:t>9. Conclusion</w:t>
      </w:r>
    </w:p>
    <w:p>
      <w:r>
        <w:t>10. Future Enhancements</w:t>
      </w:r>
    </w:p>
    <w:p>
      <w:r>
        <w:br w:type="page"/>
      </w:r>
    </w:p>
    <w:p>
      <w:pPr>
        <w:pStyle w:val="Heading1"/>
      </w:pPr>
      <w:r>
        <w:t>1. Brainstorming &amp; Ideation</w:t>
      </w:r>
    </w:p>
    <w:p>
      <w:pPr>
        <w:pStyle w:val="Heading2"/>
      </w:pPr>
      <w:r>
        <w:t>1.1 Brainstorming &amp; Idea Prioritization</w:t>
      </w:r>
    </w:p>
    <w:p>
      <w:pPr>
        <w:jc w:val="both"/>
      </w:pPr>
      <w:r>
        <w:t>The LegalEase project was conceived to address the difficulty many individuals face when they need a basic legal document but do not know how to structure one. The team explored the idea of combining Generative AI with a simple web interface so that users can provide essential information and receive a structured draft.</w:t>
      </w:r>
    </w:p>
    <w:p>
      <w:pPr>
        <w:jc w:val="both"/>
      </w:pPr>
      <w:r>
        <w:t>The final idea was prioritized because it has a clear real-world use case, demonstrates Generative AI integration, includes a complete frontend-backend workflow, and produces useful downloadable outputs.</w:t>
      </w:r>
    </w:p>
    <w:p>
      <w:pPr>
        <w:pStyle w:val="ListBullet"/>
      </w:pPr>
      <w:r>
        <w:t>AI-assisted generation of common legal documents.</w:t>
      </w:r>
    </w:p>
    <w:p>
      <w:pPr>
        <w:pStyle w:val="ListBullet"/>
      </w:pPr>
      <w:r>
        <w:t>Simple input collection for document type, parties, terms and effective date.</w:t>
      </w:r>
    </w:p>
    <w:p>
      <w:pPr>
        <w:pStyle w:val="ListBullet"/>
      </w:pPr>
      <w:r>
        <w:t>Editable preview so users can review and modify generated content.</w:t>
      </w:r>
    </w:p>
    <w:p>
      <w:pPr>
        <w:pStyle w:val="ListBullet"/>
      </w:pPr>
      <w:r>
        <w:t>Export to TXT, DOCX and PDF formats.</w:t>
      </w:r>
    </w:p>
    <w:p>
      <w:pPr>
        <w:pStyle w:val="ListBullet"/>
      </w:pPr>
      <w:r>
        <w:t>Modular architecture that separates frontend, backend, AI and document-formatting logic.</w:t>
      </w:r>
    </w:p>
    <w:p>
      <w:pPr>
        <w:pStyle w:val="Heading2"/>
      </w:pPr>
      <w:r>
        <w:t>1.2 Problem Statement</w:t>
      </w:r>
    </w:p>
    <w:p>
      <w:pPr>
        <w:jc w:val="both"/>
      </w:pPr>
      <w:r>
        <w:t>People often spend considerable time searching for suitable legal templates and understanding where important clauses should be placed. LegalEase aims to simplify the first-draft stage by allowing a user to describe the required agreement in plain language and obtain a structured draft. The application is intended as a drafting and educational aid; generated content should be reviewed for the applicable jurisdiction before being signed or relied upon.</w:t>
      </w:r>
    </w:p>
    <w:p>
      <w:pPr>
        <w:pStyle w:val="Heading2"/>
      </w:pPr>
      <w:r>
        <w:t>1.3 Empathy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User perspective</w:t>
            </w:r>
          </w:p>
        </w:tc>
        <w:tc>
          <w:tcPr>
            <w:tcW w:type="dxa" w:w="4968"/>
          </w:tcPr>
          <w:p>
            <w:r>
              <w:t>LegalEase response</w:t>
            </w:r>
          </w:p>
        </w:tc>
      </w:tr>
      <w:tr>
        <w:tc>
          <w:tcPr>
            <w:tcW w:type="dxa" w:w="4968"/>
          </w:tcPr>
          <w:p>
            <w:r>
              <w:t>Needs a document quickly</w:t>
            </w:r>
          </w:p>
        </w:tc>
        <w:tc>
          <w:tcPr>
            <w:tcW w:type="dxa" w:w="4968"/>
          </w:tcPr>
          <w:p>
            <w:r>
              <w:t>Guided form and AI generation</w:t>
            </w:r>
          </w:p>
        </w:tc>
      </w:tr>
      <w:tr>
        <w:tc>
          <w:tcPr>
            <w:tcW w:type="dxa" w:w="4968"/>
          </w:tcPr>
          <w:p>
            <w:r>
              <w:t>May not know legal structure</w:t>
            </w:r>
          </w:p>
        </w:tc>
        <w:tc>
          <w:tcPr>
            <w:tcW w:type="dxa" w:w="4968"/>
          </w:tcPr>
          <w:p>
            <w:r>
              <w:t>Structured sections and clauses</w:t>
            </w:r>
          </w:p>
        </w:tc>
      </w:tr>
      <w:tr>
        <w:tc>
          <w:tcPr>
            <w:tcW w:type="dxa" w:w="4968"/>
          </w:tcPr>
          <w:p>
            <w:r>
              <w:t>Wants to edit before use</w:t>
            </w:r>
          </w:p>
        </w:tc>
        <w:tc>
          <w:tcPr>
            <w:tcW w:type="dxa" w:w="4968"/>
          </w:tcPr>
          <w:p>
            <w:r>
              <w:t>Editable document preview</w:t>
            </w:r>
          </w:p>
        </w:tc>
      </w:tr>
      <w:tr>
        <w:tc>
          <w:tcPr>
            <w:tcW w:type="dxa" w:w="4968"/>
          </w:tcPr>
          <w:p>
            <w:r>
              <w:t>Needs a shareable file</w:t>
            </w:r>
          </w:p>
        </w:tc>
        <w:tc>
          <w:tcPr>
            <w:tcW w:type="dxa" w:w="4968"/>
          </w:tcPr>
          <w:p>
            <w:r>
              <w:t>TXT, DOCX and PDF export</w:t>
            </w:r>
          </w:p>
        </w:tc>
      </w:tr>
      <w:tr>
        <w:tc>
          <w:tcPr>
            <w:tcW w:type="dxa" w:w="4968"/>
          </w:tcPr>
          <w:p>
            <w:r>
              <w:t>Wants a simple interface</w:t>
            </w:r>
          </w:p>
        </w:tc>
        <w:tc>
          <w:tcPr>
            <w:tcW w:type="dxa" w:w="4968"/>
          </w:tcPr>
          <w:p>
            <w:r>
              <w:t>Streamlit-based user interface</w:t>
            </w:r>
          </w:p>
        </w:tc>
      </w:tr>
    </w:tbl>
    <w:p>
      <w:pPr>
        <w:pStyle w:val="Heading1"/>
      </w:pPr>
      <w:r>
        <w:t>2. Requirement Analysis</w:t>
      </w:r>
    </w:p>
    <w:p>
      <w:pPr>
        <w:pStyle w:val="Heading2"/>
      </w:pPr>
      <w:r>
        <w:t>2.1 Customer / User Journey</w:t>
      </w:r>
    </w:p>
    <w:p>
      <w:pPr>
        <w:pStyle w:val="ListNumber"/>
      </w:pPr>
      <w:r>
        <w:t>Open the LegalEase Streamlit application.</w:t>
      </w:r>
    </w:p>
    <w:p>
      <w:pPr>
        <w:pStyle w:val="ListNumber"/>
      </w:pPr>
      <w:r>
        <w:t>Select or enter the required document type.</w:t>
      </w:r>
    </w:p>
    <w:p>
      <w:pPr>
        <w:pStyle w:val="ListNumber"/>
      </w:pPr>
      <w:r>
        <w:t>Enter the parties involved.</w:t>
      </w:r>
    </w:p>
    <w:p>
      <w:pPr>
        <w:pStyle w:val="ListNumber"/>
      </w:pPr>
      <w:r>
        <w:t>Enter the terms and conditions.</w:t>
      </w:r>
    </w:p>
    <w:p>
      <w:pPr>
        <w:pStyle w:val="ListNumber"/>
      </w:pPr>
      <w:r>
        <w:t>Select the effective date.</w:t>
      </w:r>
    </w:p>
    <w:p>
      <w:pPr>
        <w:pStyle w:val="ListNumber"/>
      </w:pPr>
      <w:r>
        <w:t>Click Generate Document.</w:t>
      </w:r>
    </w:p>
    <w:p>
      <w:pPr>
        <w:pStyle w:val="ListNumber"/>
      </w:pPr>
      <w:r>
        <w:t>FastAPI sends the request to the AI core and returns generated text.</w:t>
      </w:r>
    </w:p>
    <w:p>
      <w:pPr>
        <w:pStyle w:val="ListNumber"/>
      </w:pPr>
      <w:r>
        <w:t>Review and edit the generated document.</w:t>
      </w:r>
    </w:p>
    <w:p>
      <w:pPr>
        <w:pStyle w:val="ListNumber"/>
      </w:pPr>
      <w:r>
        <w:t>Download the final draft as TXT, DOCX or PDF.</w:t>
      </w:r>
    </w:p>
    <w:p>
      <w:pPr>
        <w:pStyle w:val="Heading2"/>
      </w:pPr>
      <w:r>
        <w:t>2.2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Requirement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FR1</w:t>
            </w:r>
          </w:p>
        </w:tc>
        <w:tc>
          <w:tcPr>
            <w:tcW w:type="dxa" w:w="3312"/>
          </w:tcPr>
          <w:p>
            <w:r>
              <w:t>Document selection</w:t>
            </w:r>
          </w:p>
        </w:tc>
        <w:tc>
          <w:tcPr>
            <w:tcW w:type="dxa" w:w="3312"/>
          </w:tcPr>
          <w:p>
            <w:r>
              <w:t>Provide common document types such as Employment Contract, NDA, Lease Agreement, Freelance Work Contract and Service Agreement.</w:t>
            </w:r>
          </w:p>
        </w:tc>
      </w:tr>
      <w:tr>
        <w:tc>
          <w:tcPr>
            <w:tcW w:type="dxa" w:w="3312"/>
          </w:tcPr>
          <w:p>
            <w:r>
              <w:t>FR2</w:t>
            </w:r>
          </w:p>
        </w:tc>
        <w:tc>
          <w:tcPr>
            <w:tcW w:type="dxa" w:w="3312"/>
          </w:tcPr>
          <w:p>
            <w:r>
              <w:t>User input</w:t>
            </w:r>
          </w:p>
        </w:tc>
        <w:tc>
          <w:tcPr>
            <w:tcW w:type="dxa" w:w="3312"/>
          </w:tcPr>
          <w:p>
            <w:r>
              <w:t>Collect parties, terms and effective date.</w:t>
            </w:r>
          </w:p>
        </w:tc>
      </w:tr>
      <w:tr>
        <w:tc>
          <w:tcPr>
            <w:tcW w:type="dxa" w:w="3312"/>
          </w:tcPr>
          <w:p>
            <w:r>
              <w:t>FR3</w:t>
            </w:r>
          </w:p>
        </w:tc>
        <w:tc>
          <w:tcPr>
            <w:tcW w:type="dxa" w:w="3312"/>
          </w:tcPr>
          <w:p>
            <w:r>
              <w:t>AI generation</w:t>
            </w:r>
          </w:p>
        </w:tc>
        <w:tc>
          <w:tcPr>
            <w:tcW w:type="dxa" w:w="3312"/>
          </w:tcPr>
          <w:p>
            <w:r>
              <w:t>Send structured input to the Gemini-based generator through FastAPI.</w:t>
            </w:r>
          </w:p>
        </w:tc>
      </w:tr>
      <w:tr>
        <w:tc>
          <w:tcPr>
            <w:tcW w:type="dxa" w:w="3312"/>
          </w:tcPr>
          <w:p>
            <w:r>
              <w:t>FR4</w:t>
            </w:r>
          </w:p>
        </w:tc>
        <w:tc>
          <w:tcPr>
            <w:tcW w:type="dxa" w:w="3312"/>
          </w:tcPr>
          <w:p>
            <w:r>
              <w:t>Preview</w:t>
            </w:r>
          </w:p>
        </w:tc>
        <w:tc>
          <w:tcPr>
            <w:tcW w:type="dxa" w:w="3312"/>
          </w:tcPr>
          <w:p>
            <w:r>
              <w:t>Display generated content in a readable preview.</w:t>
            </w:r>
          </w:p>
        </w:tc>
      </w:tr>
      <w:tr>
        <w:tc>
          <w:tcPr>
            <w:tcW w:type="dxa" w:w="3312"/>
          </w:tcPr>
          <w:p>
            <w:r>
              <w:t>FR5</w:t>
            </w:r>
          </w:p>
        </w:tc>
        <w:tc>
          <w:tcPr>
            <w:tcW w:type="dxa" w:w="3312"/>
          </w:tcPr>
          <w:p>
            <w:r>
              <w:t>Editing</w:t>
            </w:r>
          </w:p>
        </w:tc>
        <w:tc>
          <w:tcPr>
            <w:tcW w:type="dxa" w:w="3312"/>
          </w:tcPr>
          <w:p>
            <w:r>
              <w:t>Allow the user to edit generated text before export.</w:t>
            </w:r>
          </w:p>
        </w:tc>
      </w:tr>
      <w:tr>
        <w:tc>
          <w:tcPr>
            <w:tcW w:type="dxa" w:w="3312"/>
          </w:tcPr>
          <w:p>
            <w:r>
              <w:t>FR6</w:t>
            </w:r>
          </w:p>
        </w:tc>
        <w:tc>
          <w:tcPr>
            <w:tcW w:type="dxa" w:w="3312"/>
          </w:tcPr>
          <w:p>
            <w:r>
              <w:t>Export</w:t>
            </w:r>
          </w:p>
        </w:tc>
        <w:tc>
          <w:tcPr>
            <w:tcW w:type="dxa" w:w="3312"/>
          </w:tcPr>
          <w:p>
            <w:r>
              <w:t>Download the final document as TXT, DOCX or PDF.</w:t>
            </w:r>
          </w:p>
        </w:tc>
      </w:tr>
      <w:tr>
        <w:tc>
          <w:tcPr>
            <w:tcW w:type="dxa" w:w="3312"/>
          </w:tcPr>
          <w:p>
            <w:r>
              <w:t>FR7</w:t>
            </w:r>
          </w:p>
        </w:tc>
        <w:tc>
          <w:tcPr>
            <w:tcW w:type="dxa" w:w="3312"/>
          </w:tcPr>
          <w:p>
            <w:r>
              <w:t>Validation</w:t>
            </w:r>
          </w:p>
        </w:tc>
        <w:tc>
          <w:tcPr>
            <w:tcW w:type="dxa" w:w="3312"/>
          </w:tcPr>
          <w:p>
            <w:r>
              <w:t>Validate required API fields using Pydantic.</w:t>
            </w:r>
          </w:p>
        </w:tc>
      </w:tr>
    </w:tbl>
    <w:p>
      <w:pPr>
        <w:pStyle w:val="Heading2"/>
      </w:pPr>
      <w:r>
        <w:t>2.3 Non-Functional Requirements</w:t>
      </w:r>
    </w:p>
    <w:p>
      <w:pPr>
        <w:pStyle w:val="ListBullet"/>
      </w:pPr>
      <w:r>
        <w:t>Usability: The interface should be understandable to a first-time user.</w:t>
      </w:r>
    </w:p>
    <w:p>
      <w:pPr>
        <w:pStyle w:val="ListBullet"/>
      </w:pPr>
      <w:r>
        <w:t>Maintainability: Frontend, API, AI logic and formatting services are separated into modules.</w:t>
      </w:r>
    </w:p>
    <w:p>
      <w:pPr>
        <w:pStyle w:val="ListBullet"/>
      </w:pPr>
      <w:r>
        <w:t>Reliability: API validation and automated tests are included.</w:t>
      </w:r>
    </w:p>
    <w:p>
      <w:pPr>
        <w:pStyle w:val="ListBullet"/>
      </w:pPr>
      <w:r>
        <w:t>Security: API keys are stored through environment configuration and should not be committed to GitHub.</w:t>
      </w:r>
    </w:p>
    <w:p>
      <w:pPr>
        <w:pStyle w:val="ListBullet"/>
      </w:pPr>
      <w:r>
        <w:t>Performance: The application uses a direct local API connection between Streamlit and FastAPI.</w:t>
      </w:r>
    </w:p>
    <w:p>
      <w:pPr>
        <w:pStyle w:val="ListBullet"/>
      </w:pPr>
      <w:r>
        <w:t>Portability: The project can be run from a Python virtual environment.</w:t>
      </w:r>
    </w:p>
    <w:p>
      <w:pPr>
        <w:pStyle w:val="Heading2"/>
      </w:pPr>
      <w:r>
        <w:t>2.4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Core programming language</w:t>
            </w:r>
          </w:p>
        </w:tc>
      </w:tr>
      <w:tr>
        <w:tc>
          <w:tcPr>
            <w:tcW w:type="dxa" w:w="4968"/>
          </w:tcPr>
          <w:p>
            <w:r>
              <w:t>Streamlit</w:t>
            </w:r>
          </w:p>
        </w:tc>
        <w:tc>
          <w:tcPr>
            <w:tcW w:type="dxa" w:w="4968"/>
          </w:tcPr>
          <w:p>
            <w:r>
              <w:t>Frontend user interface</w:t>
            </w:r>
          </w:p>
        </w:tc>
      </w:tr>
      <w:tr>
        <w:tc>
          <w:tcPr>
            <w:tcW w:type="dxa" w:w="4968"/>
          </w:tcPr>
          <w:p>
            <w:r>
              <w:t>FastAPI</w:t>
            </w:r>
          </w:p>
        </w:tc>
        <w:tc>
          <w:tcPr>
            <w:tcW w:type="dxa" w:w="4968"/>
          </w:tcPr>
          <w:p>
            <w:r>
              <w:t>Backend REST API</w:t>
            </w:r>
          </w:p>
        </w:tc>
      </w:tr>
      <w:tr>
        <w:tc>
          <w:tcPr>
            <w:tcW w:type="dxa" w:w="4968"/>
          </w:tcPr>
          <w:p>
            <w:r>
              <w:t>Uvicorn</w:t>
            </w:r>
          </w:p>
        </w:tc>
        <w:tc>
          <w:tcPr>
            <w:tcW w:type="dxa" w:w="4968"/>
          </w:tcPr>
          <w:p>
            <w:r>
              <w:t>ASGI development server</w:t>
            </w:r>
          </w:p>
        </w:tc>
      </w:tr>
      <w:tr>
        <w:tc>
          <w:tcPr>
            <w:tcW w:type="dxa" w:w="4968"/>
          </w:tcPr>
          <w:p>
            <w:r>
              <w:t>Google Gemini API</w:t>
            </w:r>
          </w:p>
        </w:tc>
        <w:tc>
          <w:tcPr>
            <w:tcW w:type="dxa" w:w="4968"/>
          </w:tcPr>
          <w:p>
            <w:r>
              <w:t>Generative AI document drafting</w:t>
            </w:r>
          </w:p>
        </w:tc>
      </w:tr>
      <w:tr>
        <w:tc>
          <w:tcPr>
            <w:tcW w:type="dxa" w:w="4968"/>
          </w:tcPr>
          <w:p>
            <w:r>
              <w:t>Pydantic</w:t>
            </w:r>
          </w:p>
        </w:tc>
        <w:tc>
          <w:tcPr>
            <w:tcW w:type="dxa" w:w="4968"/>
          </w:tcPr>
          <w:p>
            <w:r>
              <w:t>Request validation</w:t>
            </w:r>
          </w:p>
        </w:tc>
      </w:tr>
      <w:tr>
        <w:tc>
          <w:tcPr>
            <w:tcW w:type="dxa" w:w="4968"/>
          </w:tcPr>
          <w:p>
            <w:r>
              <w:t>python-docx</w:t>
            </w:r>
          </w:p>
        </w:tc>
        <w:tc>
          <w:tcPr>
            <w:tcW w:type="dxa" w:w="4968"/>
          </w:tcPr>
          <w:p>
            <w:r>
              <w:t>DOCX generation</w:t>
            </w:r>
          </w:p>
        </w:tc>
      </w:tr>
      <w:tr>
        <w:tc>
          <w:tcPr>
            <w:tcW w:type="dxa" w:w="4968"/>
          </w:tcPr>
          <w:p>
            <w:r>
              <w:t>fpdf2</w:t>
            </w:r>
          </w:p>
        </w:tc>
        <w:tc>
          <w:tcPr>
            <w:tcW w:type="dxa" w:w="4968"/>
          </w:tcPr>
          <w:p>
            <w:r>
              <w:t>PDF generation</w:t>
            </w:r>
          </w:p>
        </w:tc>
      </w:tr>
      <w:tr>
        <w:tc>
          <w:tcPr>
            <w:tcW w:type="dxa" w:w="4968"/>
          </w:tcPr>
          <w:p>
            <w:r>
              <w:t>Requests</w:t>
            </w:r>
          </w:p>
        </w:tc>
        <w:tc>
          <w:tcPr>
            <w:tcW w:type="dxa" w:w="4968"/>
          </w:tcPr>
          <w:p>
            <w:r>
              <w:t>Frontend-to-backend HTTP communication</w:t>
            </w:r>
          </w:p>
        </w:tc>
      </w:tr>
      <w:tr>
        <w:tc>
          <w:tcPr>
            <w:tcW w:type="dxa" w:w="4968"/>
          </w:tcPr>
          <w:p>
            <w:r>
              <w:t>python-dotenv</w:t>
            </w:r>
          </w:p>
        </w:tc>
        <w:tc>
          <w:tcPr>
            <w:tcW w:type="dxa" w:w="4968"/>
          </w:tcPr>
          <w:p>
            <w:r>
              <w:t>Environment variable loading</w:t>
            </w:r>
          </w:p>
        </w:tc>
      </w:tr>
      <w:tr>
        <w:tc>
          <w:tcPr>
            <w:tcW w:type="dxa" w:w="4968"/>
          </w:tcPr>
          <w:p>
            <w:r>
              <w:t>Pytest</w:t>
            </w:r>
          </w:p>
        </w:tc>
        <w:tc>
          <w:tcPr>
            <w:tcW w:type="dxa" w:w="4968"/>
          </w:tcPr>
          <w:p>
            <w:r>
              <w:t>Automated testing</w:t>
            </w:r>
          </w:p>
        </w:tc>
      </w:tr>
    </w:tbl>
    <w:p>
      <w:pPr>
        <w:pStyle w:val="Heading1"/>
      </w:pPr>
      <w:r>
        <w:t>3. Project Design Phase</w:t>
      </w:r>
    </w:p>
    <w:p>
      <w:pPr>
        <w:pStyle w:val="Heading2"/>
      </w:pPr>
      <w:r>
        <w:t>3.1 Problem-Solution Fit</w:t>
      </w:r>
    </w:p>
    <w:p>
      <w:pPr>
        <w:jc w:val="both"/>
      </w:pPr>
      <w:r>
        <w:t>LegalEase connects a simple user input workflow with an AI-powered document generation service. The solution focuses on reducing the effort required to create an initial draft while retaining a human review step before the document is used.</w:t>
      </w:r>
    </w:p>
    <w:p>
      <w:pPr>
        <w:pStyle w:val="Heading2"/>
      </w:pPr>
      <w:r>
        <w:t>3.2 Proposed Solution</w:t>
      </w:r>
    </w:p>
    <w:p>
      <w:pPr>
        <w:jc w:val="both"/>
      </w:pPr>
      <w:r>
        <w:t>The proposed system consists of a Streamlit interface, a FastAPI backend, a Gemini document-generation component and document export services. The frontend collects the user's requirements and sends them to the backend using a POST request to /generate. The backend validates the request, invokes the AI generator and returns the generated document text. The frontend then displays the result, permits editing and provides download options.</w:t>
      </w:r>
    </w:p>
    <w:p>
      <w:pPr>
        <w:pStyle w:val="Heading2"/>
      </w:pPr>
      <w:r>
        <w:t>3.3 Solution Architecture</w:t>
      </w:r>
    </w:p>
    <w:p>
      <w:pPr>
        <w:pStyle w:val="CodeStyle"/>
        <w:jc w:val="center"/>
      </w:pPr>
      <w:r>
        <w:t>USER</w:t>
      </w:r>
    </w:p>
    <w:p>
      <w:pPr>
        <w:pStyle w:val="CodeStyle"/>
        <w:jc w:val="center"/>
      </w:pPr>
      <w:r>
        <w:t xml:space="preserve">  ↓</w:t>
      </w:r>
    </w:p>
    <w:p>
      <w:pPr>
        <w:pStyle w:val="CodeStyle"/>
        <w:jc w:val="center"/>
      </w:pPr>
      <w:r>
        <w:t>STREAMLIT FRONTEND (app.py)</w:t>
      </w:r>
    </w:p>
    <w:p>
      <w:pPr>
        <w:pStyle w:val="CodeStyle"/>
        <w:jc w:val="center"/>
      </w:pPr>
      <w:r>
        <w:t xml:space="preserve">  ↓  POST /generate</w:t>
      </w:r>
    </w:p>
    <w:p>
      <w:pPr>
        <w:pStyle w:val="CodeStyle"/>
        <w:jc w:val="center"/>
      </w:pPr>
      <w:r>
        <w:t>FASTAPI BACKEND (backend/main.py + backend/routes.py)</w:t>
      </w:r>
    </w:p>
    <w:p>
      <w:pPr>
        <w:pStyle w:val="CodeStyle"/>
        <w:jc w:val="center"/>
      </w:pPr>
      <w:r>
        <w:t xml:space="preserve">  ↓</w:t>
      </w:r>
    </w:p>
    <w:p>
      <w:pPr>
        <w:pStyle w:val="CodeStyle"/>
        <w:jc w:val="center"/>
      </w:pPr>
      <w:r>
        <w:t>AI CORE (ai_core/gemini_generator.py)</w:t>
      </w:r>
    </w:p>
    <w:p>
      <w:pPr>
        <w:pStyle w:val="CodeStyle"/>
        <w:jc w:val="center"/>
      </w:pPr>
      <w:r>
        <w:t xml:space="preserve">  ↓</w:t>
      </w:r>
    </w:p>
    <w:p>
      <w:pPr>
        <w:pStyle w:val="CodeStyle"/>
        <w:jc w:val="center"/>
      </w:pPr>
      <w:r>
        <w:t>GOOGLE GEMINI API</w:t>
      </w:r>
    </w:p>
    <w:p>
      <w:pPr>
        <w:pStyle w:val="CodeStyle"/>
        <w:jc w:val="center"/>
      </w:pPr>
      <w:r>
        <w:t xml:space="preserve">  ↓</w:t>
      </w:r>
    </w:p>
    <w:p>
      <w:pPr>
        <w:pStyle w:val="CodeStyle"/>
        <w:jc w:val="center"/>
      </w:pPr>
      <w:r>
        <w:t>GENERATED LEGAL DOCUMENT</w:t>
      </w:r>
    </w:p>
    <w:p>
      <w:pPr>
        <w:pStyle w:val="CodeStyle"/>
        <w:jc w:val="center"/>
      </w:pPr>
      <w:r>
        <w:t xml:space="preserve">  ↓</w:t>
      </w:r>
    </w:p>
    <w:p>
      <w:pPr>
        <w:pStyle w:val="CodeStyle"/>
        <w:jc w:val="center"/>
      </w:pPr>
      <w:r>
        <w:t>EDITABLE PREVIEW → TXT / DOCX / PDF</w:t>
      </w:r>
    </w:p>
    <w:p>
      <w:pPr>
        <w:pStyle w:val="Heading2"/>
      </w:pPr>
      <w:r>
        <w:t>3.4 Component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Role</w:t>
            </w:r>
          </w:p>
        </w:tc>
      </w:tr>
      <w:tr>
        <w:tc>
          <w:tcPr>
            <w:tcW w:type="dxa" w:w="4968"/>
          </w:tcPr>
          <w:p>
            <w:r>
              <w:t>Streamlit UI</w:t>
            </w:r>
          </w:p>
        </w:tc>
        <w:tc>
          <w:tcPr>
            <w:tcW w:type="dxa" w:w="4968"/>
          </w:tcPr>
          <w:p>
            <w:r>
              <w:t>Collects document details, shows preview, editing area and download buttons.</w:t>
            </w:r>
          </w:p>
        </w:tc>
      </w:tr>
      <w:tr>
        <w:tc>
          <w:tcPr>
            <w:tcW w:type="dxa" w:w="4968"/>
          </w:tcPr>
          <w:p>
            <w:r>
              <w:t>FastAPI</w:t>
            </w:r>
          </w:p>
        </w:tc>
        <w:tc>
          <w:tcPr>
            <w:tcW w:type="dxa" w:w="4968"/>
          </w:tcPr>
          <w:p>
            <w:r>
              <w:t>Provides the /generate endpoint and connects frontend requests to the AI layer.</w:t>
            </w:r>
          </w:p>
        </w:tc>
      </w:tr>
      <w:tr>
        <w:tc>
          <w:tcPr>
            <w:tcW w:type="dxa" w:w="4968"/>
          </w:tcPr>
          <w:p>
            <w:r>
              <w:t>Pydantic model</w:t>
            </w:r>
          </w:p>
        </w:tc>
        <w:tc>
          <w:tcPr>
            <w:tcW w:type="dxa" w:w="4968"/>
          </w:tcPr>
          <w:p>
            <w:r>
              <w:t>Validates document_type, parties, terms and dates.</w:t>
            </w:r>
          </w:p>
        </w:tc>
      </w:tr>
      <w:tr>
        <w:tc>
          <w:tcPr>
            <w:tcW w:type="dxa" w:w="4968"/>
          </w:tcPr>
          <w:p>
            <w:r>
              <w:t>GeminiDocumentGenerator</w:t>
            </w:r>
          </w:p>
        </w:tc>
        <w:tc>
          <w:tcPr>
            <w:tcW w:type="dxa" w:w="4968"/>
          </w:tcPr>
          <w:p>
            <w:r>
              <w:t>Builds the AI prompt and requests generated legal content.</w:t>
            </w:r>
          </w:p>
        </w:tc>
      </w:tr>
      <w:tr>
        <w:tc>
          <w:tcPr>
            <w:tcW w:type="dxa" w:w="4968"/>
          </w:tcPr>
          <w:p>
            <w:r>
              <w:t>Document service</w:t>
            </w:r>
          </w:p>
        </w:tc>
        <w:tc>
          <w:tcPr>
            <w:tcW w:type="dxa" w:w="4968"/>
          </w:tcPr>
          <w:p>
            <w:r>
              <w:t>Creates formatted DOCX and PDF output.</w:t>
            </w:r>
          </w:p>
        </w:tc>
      </w:tr>
      <w:tr>
        <w:tc>
          <w:tcPr>
            <w:tcW w:type="dxa" w:w="4968"/>
          </w:tcPr>
          <w:p>
            <w:r>
              <w:t>Text utilities</w:t>
            </w:r>
          </w:p>
        </w:tc>
        <w:tc>
          <w:tcPr>
            <w:tcW w:type="dxa" w:w="4968"/>
          </w:tcPr>
          <w:p>
            <w:r>
              <w:t>Sanitizes generated text and converts content for HTML preview.</w:t>
            </w:r>
          </w:p>
        </w:tc>
      </w:tr>
      <w:tr>
        <w:tc>
          <w:tcPr>
            <w:tcW w:type="dxa" w:w="4968"/>
          </w:tcPr>
          <w:p>
            <w:r>
              <w:t>Tests</w:t>
            </w:r>
          </w:p>
        </w:tc>
        <w:tc>
          <w:tcPr>
            <w:tcW w:type="dxa" w:w="4968"/>
          </w:tcPr>
          <w:p>
            <w:r>
              <w:t>Checks API behaviour and document-related functionality.</w:t>
            </w:r>
          </w:p>
        </w:tc>
      </w:tr>
    </w:tbl>
    <w:p>
      <w:pPr>
        <w:pStyle w:val="Heading1"/>
      </w:pPr>
      <w:r>
        <w:t>4. Project Planning Phase</w:t>
      </w:r>
    </w:p>
    <w:p>
      <w:pPr>
        <w:pStyle w:val="Heading2"/>
      </w:pPr>
      <w:r>
        <w:t>4.1 Project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Milestone</w:t>
            </w:r>
          </w:p>
        </w:tc>
        <w:tc>
          <w:tcPr>
            <w:tcW w:type="dxa" w:w="3312"/>
          </w:tcPr>
          <w:p>
            <w:r>
              <w:t>Phase</w:t>
            </w:r>
          </w:p>
        </w:tc>
        <w:tc>
          <w:tcPr>
            <w:tcW w:type="dxa" w:w="3312"/>
          </w:tcPr>
          <w:p>
            <w:r>
              <w:t>Main Work</w:t>
            </w:r>
          </w:p>
        </w:tc>
      </w:tr>
      <w:tr>
        <w:tc>
          <w:tcPr>
            <w:tcW w:type="dxa" w:w="3312"/>
          </w:tcPr>
          <w:p>
            <w:r>
              <w:t>Milestone 1</w:t>
            </w:r>
          </w:p>
        </w:tc>
        <w:tc>
          <w:tcPr>
            <w:tcW w:type="dxa" w:w="3312"/>
          </w:tcPr>
          <w:p>
            <w:r>
              <w:t>Model Selection &amp; Architecture</w:t>
            </w:r>
          </w:p>
        </w:tc>
        <w:tc>
          <w:tcPr>
            <w:tcW w:type="dxa" w:w="3312"/>
          </w:tcPr>
          <w:p>
            <w:r>
              <w:t>Select the Generative AI approach and define the frontend/backend architecture.</w:t>
            </w:r>
          </w:p>
        </w:tc>
      </w:tr>
      <w:tr>
        <w:tc>
          <w:tcPr>
            <w:tcW w:type="dxa" w:w="3312"/>
          </w:tcPr>
          <w:p>
            <w:r>
              <w:t>Milestone 2</w:t>
            </w:r>
          </w:p>
        </w:tc>
        <w:tc>
          <w:tcPr>
            <w:tcW w:type="dxa" w:w="3312"/>
          </w:tcPr>
          <w:p>
            <w:r>
              <w:t>Core Functionality</w:t>
            </w:r>
          </w:p>
        </w:tc>
        <w:tc>
          <w:tcPr>
            <w:tcW w:type="dxa" w:w="3312"/>
          </w:tcPr>
          <w:p>
            <w:r>
              <w:t>Implement document generation, validation and export services.</w:t>
            </w:r>
          </w:p>
        </w:tc>
      </w:tr>
      <w:tr>
        <w:tc>
          <w:tcPr>
            <w:tcW w:type="dxa" w:w="3312"/>
          </w:tcPr>
          <w:p>
            <w:r>
              <w:t>Milestone 3</w:t>
            </w:r>
          </w:p>
        </w:tc>
        <w:tc>
          <w:tcPr>
            <w:tcW w:type="dxa" w:w="3312"/>
          </w:tcPr>
          <w:p>
            <w:r>
              <w:t>API Logic</w:t>
            </w:r>
          </w:p>
        </w:tc>
        <w:tc>
          <w:tcPr>
            <w:tcW w:type="dxa" w:w="3312"/>
          </w:tcPr>
          <w:p>
            <w:r>
              <w:t>Build FastAPI routes and connect them to the AI generator.</w:t>
            </w:r>
          </w:p>
        </w:tc>
      </w:tr>
      <w:tr>
        <w:tc>
          <w:tcPr>
            <w:tcW w:type="dxa" w:w="3312"/>
          </w:tcPr>
          <w:p>
            <w:r>
              <w:t>Milestone 4</w:t>
            </w:r>
          </w:p>
        </w:tc>
        <w:tc>
          <w:tcPr>
            <w:tcW w:type="dxa" w:w="3312"/>
          </w:tcPr>
          <w:p>
            <w:r>
              <w:t>Frontend Development</w:t>
            </w:r>
          </w:p>
        </w:tc>
        <w:tc>
          <w:tcPr>
            <w:tcW w:type="dxa" w:w="3312"/>
          </w:tcPr>
          <w:p>
            <w:r>
              <w:t>Create the Streamlit input, preview, editing and download interface.</w:t>
            </w:r>
          </w:p>
        </w:tc>
      </w:tr>
      <w:tr>
        <w:tc>
          <w:tcPr>
            <w:tcW w:type="dxa" w:w="3312"/>
          </w:tcPr>
          <w:p>
            <w:r>
              <w:t>Milestone 5</w:t>
            </w:r>
          </w:p>
        </w:tc>
        <w:tc>
          <w:tcPr>
            <w:tcW w:type="dxa" w:w="3312"/>
          </w:tcPr>
          <w:p>
            <w:r>
              <w:t>Testing &amp; Deployment Preparation</w:t>
            </w:r>
          </w:p>
        </w:tc>
        <w:tc>
          <w:tcPr>
            <w:tcW w:type="dxa" w:w="3312"/>
          </w:tcPr>
          <w:p>
            <w:r>
              <w:t>Run tests, validate end-to-end flow and prepare project configuration.</w:t>
            </w:r>
          </w:p>
        </w:tc>
      </w:tr>
    </w:tbl>
    <w:p>
      <w:pPr>
        <w:pStyle w:val="Heading2"/>
      </w:pPr>
      <w:r>
        <w:t>4.2 Team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Team Member</w:t>
            </w:r>
          </w:p>
        </w:tc>
        <w:tc>
          <w:tcPr>
            <w:tcW w:type="dxa" w:w="4968"/>
          </w:tcPr>
          <w:p>
            <w:r>
              <w:t>Role</w:t>
            </w:r>
          </w:p>
        </w:tc>
      </w:tr>
      <w:tr>
        <w:tc>
          <w:tcPr>
            <w:tcW w:type="dxa" w:w="4968"/>
          </w:tcPr>
          <w:p>
            <w:r>
              <w:t>Thanuja S</w:t>
            </w:r>
          </w:p>
        </w:tc>
        <w:tc>
          <w:tcPr>
            <w:tcW w:type="dxa" w:w="4968"/>
          </w:tcPr>
          <w:p>
            <w:r>
              <w:t>Team Leader</w:t>
            </w:r>
          </w:p>
        </w:tc>
      </w:tr>
      <w:tr>
        <w:tc>
          <w:tcPr>
            <w:tcW w:type="dxa" w:w="4968"/>
          </w:tcPr>
          <w:p>
            <w:r>
              <w:t>Ramya K</w:t>
            </w:r>
          </w:p>
        </w:tc>
        <w:tc>
          <w:tcPr>
            <w:tcW w:type="dxa" w:w="4968"/>
          </w:tcPr>
          <w:p>
            <w:r>
              <w:t>Team Member</w:t>
            </w:r>
          </w:p>
        </w:tc>
      </w:tr>
      <w:tr>
        <w:tc>
          <w:tcPr>
            <w:tcW w:type="dxa" w:w="4968"/>
          </w:tcPr>
          <w:p>
            <w:r>
              <w:t>Shadhana A</w:t>
            </w:r>
          </w:p>
        </w:tc>
        <w:tc>
          <w:tcPr>
            <w:tcW w:type="dxa" w:w="4968"/>
          </w:tcPr>
          <w:p>
            <w:r>
              <w:t>Team Member</w:t>
            </w:r>
          </w:p>
        </w:tc>
      </w:tr>
      <w:tr>
        <w:tc>
          <w:tcPr>
            <w:tcW w:type="dxa" w:w="4968"/>
          </w:tcPr>
          <w:p>
            <w:r>
              <w:t>Tharani A</w:t>
            </w:r>
          </w:p>
        </w:tc>
        <w:tc>
          <w:tcPr>
            <w:tcW w:type="dxa" w:w="4968"/>
          </w:tcPr>
          <w:p>
            <w:r>
              <w:t>Team Member</w:t>
            </w:r>
          </w:p>
        </w:tc>
      </w:tr>
    </w:tbl>
    <w:p>
      <w:pPr>
        <w:pStyle w:val="Heading1"/>
      </w:pPr>
      <w:r>
        <w:t>5. Project Development Phase</w:t>
      </w:r>
    </w:p>
    <w:p>
      <w:pPr>
        <w:pStyle w:val="Heading2"/>
      </w:pPr>
      <w:r>
        <w:t>5.1 Core Coding &amp; Solution</w:t>
      </w:r>
    </w:p>
    <w:p>
      <w:pPr>
        <w:jc w:val="both"/>
      </w:pPr>
      <w:r>
        <w:t>The submitted ZIP project contains a modular Python application. The Streamlit application is responsible for user interaction, while FastAPI exposes the generation endpoint. The AI logic is isolated in ai_core, and document formatting is kept in services. Utility functions are placed in utils and automated tests are included in tests.</w:t>
      </w:r>
    </w:p>
    <w:p>
      <w:pPr>
        <w:pStyle w:val="Heading2"/>
      </w:pPr>
      <w:r>
        <w:t>5.2 Code Layout, Readability and Reusability</w:t>
      </w:r>
    </w:p>
    <w:p>
      <w:pPr>
        <w:pStyle w:val="CodeStyle"/>
      </w:pPr>
      <w:r>
        <w:t>LegalEase/</w:t>
        <w:br/>
        <w:t>├── app.py</w:t>
        <w:br/>
        <w:t>├── backend/</w:t>
        <w:br/>
        <w:t>│   ├── __init__.py</w:t>
        <w:br/>
        <w:t>│   ├── main.py</w:t>
        <w:br/>
        <w:t>│   └── routes.py</w:t>
        <w:br/>
        <w:t>├── ai_core/</w:t>
        <w:br/>
        <w:t>│   ├── __init__.py</w:t>
        <w:br/>
        <w:t>│   └── gemini_generator.py</w:t>
        <w:br/>
        <w:t>├── services/</w:t>
        <w:br/>
        <w:t>│   ├── __init__.py</w:t>
        <w:br/>
        <w:t>│   └── document_service.py</w:t>
        <w:br/>
        <w:t>├── utils/</w:t>
        <w:br/>
        <w:t>│   ├── __init__.py</w:t>
        <w:br/>
        <w:t>│   └── text_utils.py</w:t>
        <w:br/>
        <w:t>├── tests/</w:t>
        <w:br/>
        <w:t>│   ├── test_api.py</w:t>
        <w:br/>
        <w:t>│   └── test_documents.py</w:t>
        <w:br/>
        <w:t>├── assets/</w:t>
        <w:br/>
        <w:t>│   └── README.md</w:t>
        <w:br/>
        <w:t>├── .env.example</w:t>
        <w:br/>
        <w:t>├── .gitignore</w:t>
        <w:br/>
        <w:t>├── requirements.txt</w:t>
        <w:br/>
        <w:t>└── README.md</w:t>
      </w:r>
    </w:p>
    <w:p>
      <w:pPr>
        <w:pStyle w:val="Heading2"/>
      </w:pPr>
      <w:r>
        <w:t>5.3 User Interface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Implementation</w:t>
            </w:r>
          </w:p>
        </w:tc>
      </w:tr>
      <w:tr>
        <w:tc>
          <w:tcPr>
            <w:tcW w:type="dxa" w:w="4968"/>
          </w:tcPr>
          <w:p>
            <w:r>
              <w:t>Document type</w:t>
            </w:r>
          </w:p>
        </w:tc>
        <w:tc>
          <w:tcPr>
            <w:tcW w:type="dxa" w:w="4968"/>
          </w:tcPr>
          <w:p>
            <w:r>
              <w:t>Select from common legal document types or enter a custom type.</w:t>
            </w:r>
          </w:p>
        </w:tc>
      </w:tr>
      <w:tr>
        <w:tc>
          <w:tcPr>
            <w:tcW w:type="dxa" w:w="4968"/>
          </w:tcPr>
          <w:p>
            <w:r>
              <w:t>Parties involved</w:t>
            </w:r>
          </w:p>
        </w:tc>
        <w:tc>
          <w:tcPr>
            <w:tcW w:type="dxa" w:w="4968"/>
          </w:tcPr>
          <w:p>
            <w:r>
              <w:t>Text area for names and roles of stakeholders.</w:t>
            </w:r>
          </w:p>
        </w:tc>
      </w:tr>
      <w:tr>
        <w:tc>
          <w:tcPr>
            <w:tcW w:type="dxa" w:w="4968"/>
          </w:tcPr>
          <w:p>
            <w:r>
              <w:t>Terms &amp; conditions</w:t>
            </w:r>
          </w:p>
        </w:tc>
        <w:tc>
          <w:tcPr>
            <w:tcW w:type="dxa" w:w="4968"/>
          </w:tcPr>
          <w:p>
            <w:r>
              <w:t>Text area for clauses, with semicolon-separated terms supported.</w:t>
            </w:r>
          </w:p>
        </w:tc>
      </w:tr>
      <w:tr>
        <w:tc>
          <w:tcPr>
            <w:tcW w:type="dxa" w:w="4968"/>
          </w:tcPr>
          <w:p>
            <w:r>
              <w:t>Effective date</w:t>
            </w:r>
          </w:p>
        </w:tc>
        <w:tc>
          <w:tcPr>
            <w:tcW w:type="dxa" w:w="4968"/>
          </w:tcPr>
          <w:p>
            <w:r>
              <w:t>Date picker for agreement start date.</w:t>
            </w:r>
          </w:p>
        </w:tc>
      </w:tr>
      <w:tr>
        <w:tc>
          <w:tcPr>
            <w:tcW w:type="dxa" w:w="4968"/>
          </w:tcPr>
          <w:p>
            <w:r>
              <w:t>Generate Document</w:t>
            </w:r>
          </w:p>
        </w:tc>
        <w:tc>
          <w:tcPr>
            <w:tcW w:type="dxa" w:w="4968"/>
          </w:tcPr>
          <w:p>
            <w:r>
              <w:t>Sends validated input to the backend.</w:t>
            </w:r>
          </w:p>
        </w:tc>
      </w:tr>
      <w:tr>
        <w:tc>
          <w:tcPr>
            <w:tcW w:type="dxa" w:w="4968"/>
          </w:tcPr>
          <w:p>
            <w:r>
              <w:t>Live preview</w:t>
            </w:r>
          </w:p>
        </w:tc>
        <w:tc>
          <w:tcPr>
            <w:tcW w:type="dxa" w:w="4968"/>
          </w:tcPr>
          <w:p>
            <w:r>
              <w:t>Shows generated legal text in a readable preview panel.</w:t>
            </w:r>
          </w:p>
        </w:tc>
      </w:tr>
      <w:tr>
        <w:tc>
          <w:tcPr>
            <w:tcW w:type="dxa" w:w="4968"/>
          </w:tcPr>
          <w:p>
            <w:r>
              <w:t>Edit document</w:t>
            </w:r>
          </w:p>
        </w:tc>
        <w:tc>
          <w:tcPr>
            <w:tcW w:type="dxa" w:w="4968"/>
          </w:tcPr>
          <w:p>
            <w:r>
              <w:t>Provides a text area for final editing.</w:t>
            </w:r>
          </w:p>
        </w:tc>
      </w:tr>
      <w:tr>
        <w:tc>
          <w:tcPr>
            <w:tcW w:type="dxa" w:w="4968"/>
          </w:tcPr>
          <w:p>
            <w:r>
              <w:t>Download</w:t>
            </w:r>
          </w:p>
        </w:tc>
        <w:tc>
          <w:tcPr>
            <w:tcW w:type="dxa" w:w="4968"/>
          </w:tcPr>
          <w:p>
            <w:r>
              <w:t>Exports the final content as TXT, DOCX or PDF.</w:t>
            </w:r>
          </w:p>
        </w:tc>
      </w:tr>
    </w:tbl>
    <w:p>
      <w:pPr>
        <w:pStyle w:val="Heading2"/>
      </w:pPr>
      <w:r>
        <w:t>5.4 Backend API</w:t>
      </w:r>
    </w:p>
    <w:p>
      <w:pPr>
        <w:jc w:val="both"/>
      </w:pPr>
      <w:r>
        <w:t>The main backend endpoint is POST /generate. The request is validated through the DocumentRequest Pydantic model. The required fields are document_type, parties, terms and dates. The route creates a GeminiDocumentGenerator, requests document generation and returns the document text together with the configured model name.</w:t>
      </w:r>
    </w:p>
    <w:p>
      <w:pPr>
        <w:pStyle w:val="Heading3"/>
      </w:pPr>
      <w:r>
        <w:t>Example request:</w:t>
      </w:r>
    </w:p>
    <w:p>
      <w:pPr>
        <w:pStyle w:val="CodeStyle"/>
      </w:pPr>
      <w:r>
        <w:t>{</w:t>
        <w:br/>
        <w:t xml:space="preserve">  "document_type": "Lease Agreement",</w:t>
        <w:br/>
        <w:t xml:space="preserve">  "parties": "Landlord: A. Kumar; Tenant: B. Priya",</w:t>
        <w:br/>
        <w:t xml:space="preserve">  "terms": "Monthly rent; Security deposit; Maintenance responsibilities; Termination notice",</w:t>
        <w:br/>
        <w:t xml:space="preserve">  "dates": "2026-10-05"</w:t>
        <w:br/>
        <w:t>}</w:t>
      </w:r>
    </w:p>
    <w:p>
      <w:pPr>
        <w:pStyle w:val="Heading2"/>
      </w:pPr>
      <w:r>
        <w:t>5.5 Document Export</w:t>
      </w:r>
    </w:p>
    <w:p>
      <w:pPr>
        <w:pStyle w:val="ListBullet"/>
      </w:pPr>
      <w:r>
        <w:t>TXT export provides plain text for easy copying and sharing.</w:t>
      </w:r>
    </w:p>
    <w:p>
      <w:pPr>
        <w:pStyle w:val="ListBullet"/>
      </w:pPr>
      <w:r>
        <w:t>DOCX export creates an editable Microsoft Word document with title, headings, key-terms table and footer.</w:t>
      </w:r>
    </w:p>
    <w:p>
      <w:pPr>
        <w:pStyle w:val="ListBullet"/>
      </w:pPr>
      <w:r>
        <w:t>PDF export creates a formatted document with title, footer and page numbers.</w:t>
      </w:r>
    </w:p>
    <w:p>
      <w:pPr>
        <w:pStyle w:val="Heading2"/>
      </w:pPr>
      <w:r>
        <w:t>5.6 Security and Configuration</w:t>
      </w:r>
    </w:p>
    <w:p>
      <w:pPr>
        <w:jc w:val="both"/>
      </w:pPr>
      <w:r>
        <w:t>The project uses a .env file for configuration such as GEMINI_API_KEY, GEMINI_MODEL and BACKEND_URL. The API key must never be committed to GitHub. The .gitignore file is intended to prevent sensitive and generated local files from being tracked.</w:t>
      </w:r>
    </w:p>
    <w:p>
      <w:pPr>
        <w:pStyle w:val="Heading1"/>
      </w:pPr>
      <w:r>
        <w:t>6. Project Testing</w:t>
      </w:r>
    </w:p>
    <w:p>
      <w:pPr>
        <w:pStyle w:val="Heading2"/>
      </w:pPr>
      <w:r>
        <w:t>6.1 Testing Strategy</w:t>
      </w:r>
    </w:p>
    <w:p>
      <w:pPr>
        <w:jc w:val="both"/>
      </w:pPr>
      <w:r>
        <w:t>Testing covers request validation, API behaviour and document-related functionality. The project includes Pytest-based tests that can be executed locally without requiring a live Gemini API call for the mocked API path.</w:t>
      </w:r>
    </w:p>
    <w:p>
      <w:pPr>
        <w:pStyle w:val="Heading2"/>
      </w:pPr>
      <w:r>
        <w:t>6.2 Functional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Scenario</w:t>
            </w:r>
          </w:p>
        </w:tc>
        <w:tc>
          <w:tcPr>
            <w:tcW w:type="dxa" w:w="2484"/>
          </w:tcPr>
          <w:p>
            <w:r>
              <w:t>Action</w:t>
            </w:r>
          </w:p>
        </w:tc>
        <w:tc>
          <w:tcPr>
            <w:tcW w:type="dxa" w:w="2484"/>
          </w:tcPr>
          <w:p>
            <w:r>
              <w:t>Expected Result</w:t>
            </w:r>
          </w:p>
        </w:tc>
      </w:tr>
      <w:tr>
        <w:tc>
          <w:tcPr>
            <w:tcW w:type="dxa" w:w="2484"/>
          </w:tcPr>
          <w:p>
            <w:r>
              <w:t>TC01</w:t>
            </w:r>
          </w:p>
        </w:tc>
        <w:tc>
          <w:tcPr>
            <w:tcW w:type="dxa" w:w="2484"/>
          </w:tcPr>
          <w:p>
            <w:r>
              <w:t>Open frontend</w:t>
            </w:r>
          </w:p>
        </w:tc>
        <w:tc>
          <w:tcPr>
            <w:tcW w:type="dxa" w:w="2484"/>
          </w:tcPr>
          <w:p>
            <w:r>
              <w:t>Run Streamlit and open localhost:8501</w:t>
            </w:r>
          </w:p>
        </w:tc>
        <w:tc>
          <w:tcPr>
            <w:tcW w:type="dxa" w:w="2484"/>
          </w:tcPr>
          <w:p>
            <w:r>
              <w:t>Frontend loads successfully</w:t>
            </w:r>
          </w:p>
        </w:tc>
      </w:tr>
      <w:tr>
        <w:tc>
          <w:tcPr>
            <w:tcW w:type="dxa" w:w="2484"/>
          </w:tcPr>
          <w:p>
            <w:r>
              <w:t>TC02</w:t>
            </w:r>
          </w:p>
        </w:tc>
        <w:tc>
          <w:tcPr>
            <w:tcW w:type="dxa" w:w="2484"/>
          </w:tcPr>
          <w:p>
            <w:r>
              <w:t>Open backend</w:t>
            </w:r>
          </w:p>
        </w:tc>
        <w:tc>
          <w:tcPr>
            <w:tcW w:type="dxa" w:w="2484"/>
          </w:tcPr>
          <w:p>
            <w:r>
              <w:t>Run Uvicorn on port 8000</w:t>
            </w:r>
          </w:p>
        </w:tc>
        <w:tc>
          <w:tcPr>
            <w:tcW w:type="dxa" w:w="2484"/>
          </w:tcPr>
          <w:p>
            <w:r>
              <w:t>API responds at the backend URL</w:t>
            </w:r>
          </w:p>
        </w:tc>
      </w:tr>
      <w:tr>
        <w:tc>
          <w:tcPr>
            <w:tcW w:type="dxa" w:w="2484"/>
          </w:tcPr>
          <w:p>
            <w:r>
              <w:t>TC03</w:t>
            </w:r>
          </w:p>
        </w:tc>
        <w:tc>
          <w:tcPr>
            <w:tcW w:type="dxa" w:w="2484"/>
          </w:tcPr>
          <w:p>
            <w:r>
              <w:t>Required fields</w:t>
            </w:r>
          </w:p>
        </w:tc>
        <w:tc>
          <w:tcPr>
            <w:tcW w:type="dxa" w:w="2484"/>
          </w:tcPr>
          <w:p>
            <w:r>
              <w:t>Submit empty document details</w:t>
            </w:r>
          </w:p>
        </w:tc>
        <w:tc>
          <w:tcPr>
            <w:tcW w:type="dxa" w:w="2484"/>
          </w:tcPr>
          <w:p>
            <w:r>
              <w:t>Validation/error message is shown</w:t>
            </w:r>
          </w:p>
        </w:tc>
      </w:tr>
      <w:tr>
        <w:tc>
          <w:tcPr>
            <w:tcW w:type="dxa" w:w="2484"/>
          </w:tcPr>
          <w:p>
            <w:r>
              <w:t>TC04</w:t>
            </w:r>
          </w:p>
        </w:tc>
        <w:tc>
          <w:tcPr>
            <w:tcW w:type="dxa" w:w="2484"/>
          </w:tcPr>
          <w:p>
            <w:r>
              <w:t>Generate document</w:t>
            </w:r>
          </w:p>
        </w:tc>
        <w:tc>
          <w:tcPr>
            <w:tcW w:type="dxa" w:w="2484"/>
          </w:tcPr>
          <w:p>
            <w:r>
              <w:t>Enter valid type, parties, terms and date</w:t>
            </w:r>
          </w:p>
        </w:tc>
        <w:tc>
          <w:tcPr>
            <w:tcW w:type="dxa" w:w="2484"/>
          </w:tcPr>
          <w:p>
            <w:r>
              <w:t>Generated text is returned</w:t>
            </w:r>
          </w:p>
        </w:tc>
      </w:tr>
      <w:tr>
        <w:tc>
          <w:tcPr>
            <w:tcW w:type="dxa" w:w="2484"/>
          </w:tcPr>
          <w:p>
            <w:r>
              <w:t>TC05</w:t>
            </w:r>
          </w:p>
        </w:tc>
        <w:tc>
          <w:tcPr>
            <w:tcW w:type="dxa" w:w="2484"/>
          </w:tcPr>
          <w:p>
            <w:r>
              <w:t>Edit output</w:t>
            </w:r>
          </w:p>
        </w:tc>
        <w:tc>
          <w:tcPr>
            <w:tcW w:type="dxa" w:w="2484"/>
          </w:tcPr>
          <w:p>
            <w:r>
              <w:t>Modify generated text</w:t>
            </w:r>
          </w:p>
        </w:tc>
        <w:tc>
          <w:tcPr>
            <w:tcW w:type="dxa" w:w="2484"/>
          </w:tcPr>
          <w:p>
            <w:r>
              <w:t>Edited text is retained for export</w:t>
            </w:r>
          </w:p>
        </w:tc>
      </w:tr>
      <w:tr>
        <w:tc>
          <w:tcPr>
            <w:tcW w:type="dxa" w:w="2484"/>
          </w:tcPr>
          <w:p>
            <w:r>
              <w:t>TC06</w:t>
            </w:r>
          </w:p>
        </w:tc>
        <w:tc>
          <w:tcPr>
            <w:tcW w:type="dxa" w:w="2484"/>
          </w:tcPr>
          <w:p>
            <w:r>
              <w:t>TXT export</w:t>
            </w:r>
          </w:p>
        </w:tc>
        <w:tc>
          <w:tcPr>
            <w:tcW w:type="dxa" w:w="2484"/>
          </w:tcPr>
          <w:p>
            <w:r>
              <w:t>Click Download TXT</w:t>
            </w:r>
          </w:p>
        </w:tc>
        <w:tc>
          <w:tcPr>
            <w:tcW w:type="dxa" w:w="2484"/>
          </w:tcPr>
          <w:p>
            <w:r>
              <w:t>TXT file is downloaded</w:t>
            </w:r>
          </w:p>
        </w:tc>
      </w:tr>
      <w:tr>
        <w:tc>
          <w:tcPr>
            <w:tcW w:type="dxa" w:w="2484"/>
          </w:tcPr>
          <w:p>
            <w:r>
              <w:t>TC07</w:t>
            </w:r>
          </w:p>
        </w:tc>
        <w:tc>
          <w:tcPr>
            <w:tcW w:type="dxa" w:w="2484"/>
          </w:tcPr>
          <w:p>
            <w:r>
              <w:t>DOCX export</w:t>
            </w:r>
          </w:p>
        </w:tc>
        <w:tc>
          <w:tcPr>
            <w:tcW w:type="dxa" w:w="2484"/>
          </w:tcPr>
          <w:p>
            <w:r>
              <w:t>Click Download DOCX</w:t>
            </w:r>
          </w:p>
        </w:tc>
        <w:tc>
          <w:tcPr>
            <w:tcW w:type="dxa" w:w="2484"/>
          </w:tcPr>
          <w:p>
            <w:r>
              <w:t>Editable Word document is generated</w:t>
            </w:r>
          </w:p>
        </w:tc>
      </w:tr>
      <w:tr>
        <w:tc>
          <w:tcPr>
            <w:tcW w:type="dxa" w:w="2484"/>
          </w:tcPr>
          <w:p>
            <w:r>
              <w:t>TC08</w:t>
            </w:r>
          </w:p>
        </w:tc>
        <w:tc>
          <w:tcPr>
            <w:tcW w:type="dxa" w:w="2484"/>
          </w:tcPr>
          <w:p>
            <w:r>
              <w:t>PDF export</w:t>
            </w:r>
          </w:p>
        </w:tc>
        <w:tc>
          <w:tcPr>
            <w:tcW w:type="dxa" w:w="2484"/>
          </w:tcPr>
          <w:p>
            <w:r>
              <w:t>Click Download PDF</w:t>
            </w:r>
          </w:p>
        </w:tc>
        <w:tc>
          <w:tcPr>
            <w:tcW w:type="dxa" w:w="2484"/>
          </w:tcPr>
          <w:p>
            <w:r>
              <w:t>Formatted PDF is generated</w:t>
            </w:r>
          </w:p>
        </w:tc>
      </w:tr>
    </w:tbl>
    <w:p>
      <w:pPr>
        <w:pStyle w:val="Heading2"/>
      </w:pPr>
      <w:r>
        <w:t>6.3 Sample Test Input</w:t>
      </w:r>
    </w:p>
    <w:p>
      <w:pPr>
        <w:pStyle w:val="ListBullet"/>
      </w:pPr>
      <w:r>
        <w:t>Document type: Lease Agreement</w:t>
      </w:r>
    </w:p>
    <w:p>
      <w:pPr>
        <w:pStyle w:val="ListBullet"/>
      </w:pPr>
      <w:r>
        <w:t>Parties: Landlord: Arun Kumar; Tenant: Priya S</w:t>
      </w:r>
    </w:p>
    <w:p>
      <w:pPr>
        <w:pStyle w:val="ListBullet"/>
      </w:pPr>
      <w:r>
        <w:t>Terms: Monthly rent of ₹15,000; Security deposit of ₹45,000; Tenant maintains utilities; Either party provides 30 days written notice.</w:t>
      </w:r>
    </w:p>
    <w:p>
      <w:pPr>
        <w:pStyle w:val="ListBullet"/>
      </w:pPr>
      <w:r>
        <w:t>Effective date: 05/10/2026</w:t>
      </w:r>
    </w:p>
    <w:p>
      <w:pPr>
        <w:pStyle w:val="Heading1"/>
      </w:pPr>
      <w:r>
        <w:t>7. Project Documentation</w:t>
      </w:r>
    </w:p>
    <w:p>
      <w:pPr>
        <w:pStyle w:val="Heading2"/>
      </w:pPr>
      <w:r>
        <w:t>7.1 Project Executable Files</w:t>
      </w:r>
    </w:p>
    <w:p>
      <w:pPr>
        <w:jc w:val="both"/>
      </w:pPr>
      <w:r>
        <w:t>The project ZIP used for this documentation contains the executable application files, source modules, test files, configuration templates and README. The structure was reviewed from the supplied LegalEase ZIP.</w:t>
      </w:r>
    </w:p>
    <w:p>
      <w:pPr>
        <w:pStyle w:val="Heading2"/>
      </w:pPr>
      <w:r>
        <w:t>7.2 Setup and Run Instructions</w:t>
      </w:r>
    </w:p>
    <w:p>
      <w:pPr>
        <w:pStyle w:val="ListNumber"/>
      </w:pPr>
      <w:r>
        <w:t>Install Python 3.10 or later.</w:t>
      </w:r>
    </w:p>
    <w:p>
      <w:pPr>
        <w:pStyle w:val="ListNumber"/>
      </w:pPr>
      <w:r>
        <w:t>Open the LegalEase folder in VS Code.</w:t>
      </w:r>
    </w:p>
    <w:p>
      <w:pPr>
        <w:pStyle w:val="ListNumber"/>
      </w:pPr>
      <w:r>
        <w:t>Create a virtual environment using python -m venv .venv.</w:t>
      </w:r>
    </w:p>
    <w:p>
      <w:pPr>
        <w:pStyle w:val="ListNumber"/>
      </w:pPr>
      <w:r>
        <w:t>Activate the environment or use the .venv\Scripts\python.exe executable directly.</w:t>
      </w:r>
    </w:p>
    <w:p>
      <w:pPr>
        <w:pStyle w:val="ListNumber"/>
      </w:pPr>
      <w:r>
        <w:t>Install dependencies using pip install -r requirements.txt.</w:t>
      </w:r>
    </w:p>
    <w:p>
      <w:pPr>
        <w:pStyle w:val="ListNumber"/>
      </w:pPr>
      <w:r>
        <w:t>Create .env from .env.example and add a valid Gemini API key.</w:t>
      </w:r>
    </w:p>
    <w:p>
      <w:pPr>
        <w:pStyle w:val="ListNumber"/>
      </w:pPr>
      <w:r>
        <w:t>Start FastAPI with: uvicorn backend.main:app --reload --host 127.0.0.1 --port 8000</w:t>
      </w:r>
    </w:p>
    <w:p>
      <w:pPr>
        <w:pStyle w:val="ListNumber"/>
      </w:pPr>
      <w:r>
        <w:t>Start Streamlit in a second terminal with: streamlit run app.py</w:t>
      </w:r>
    </w:p>
    <w:p>
      <w:pPr>
        <w:pStyle w:val="ListNumber"/>
      </w:pPr>
      <w:r>
        <w:t>Open the Streamlit URL, normally http://localhost:8501.</w:t>
      </w:r>
    </w:p>
    <w:p>
      <w:pPr>
        <w:pStyle w:val="ListNumber"/>
      </w:pPr>
      <w:r>
        <w:t>Run pytest -q for the automated tests.</w:t>
      </w:r>
    </w:p>
    <w:p>
      <w:pPr>
        <w:pStyle w:val="Heading2"/>
      </w:pPr>
      <w:r>
        <w:t>7.3 Submission Checklist</w:t>
      </w:r>
    </w:p>
    <w:p>
      <w:pPr>
        <w:pStyle w:val="ListBullet"/>
      </w:pPr>
      <w:r>
        <w:t>Source code included.</w:t>
      </w:r>
    </w:p>
    <w:p>
      <w:pPr>
        <w:pStyle w:val="ListBullet"/>
      </w:pPr>
      <w:r>
        <w:t>requirements.txt included.</w:t>
      </w:r>
    </w:p>
    <w:p>
      <w:pPr>
        <w:pStyle w:val="ListBullet"/>
      </w:pPr>
      <w:r>
        <w:t>.env.example included without exposing secret values.</w:t>
      </w:r>
    </w:p>
    <w:p>
      <w:pPr>
        <w:pStyle w:val="ListBullet"/>
      </w:pPr>
      <w:r>
        <w:t>README.md included.</w:t>
      </w:r>
    </w:p>
    <w:p>
      <w:pPr>
        <w:pStyle w:val="ListBullet"/>
      </w:pPr>
      <w:r>
        <w:t>Automated tests included.</w:t>
      </w:r>
    </w:p>
    <w:p>
      <w:pPr>
        <w:pStyle w:val="ListBullet"/>
      </w:pPr>
      <w:r>
        <w:t>Project documentation prepared.</w:t>
      </w:r>
    </w:p>
    <w:p>
      <w:pPr>
        <w:pStyle w:val="ListBullet"/>
      </w:pPr>
      <w:r>
        <w:t>GitHub repository can be used for version control and submission.</w:t>
      </w:r>
    </w:p>
    <w:p>
      <w:pPr>
        <w:pStyle w:val="Heading1"/>
      </w:pPr>
      <w:r>
        <w:t>8. Project Demonstration</w:t>
      </w:r>
    </w:p>
    <w:p>
      <w:pPr>
        <w:pStyle w:val="Heading2"/>
      </w:pPr>
      <w:r>
        <w:t>8.1 Demonstration Flow</w:t>
      </w:r>
    </w:p>
    <w:p>
      <w:pPr>
        <w:pStyle w:val="ListNumber"/>
      </w:pPr>
      <w:r>
        <w:t>Launch FastAPI backend.</w:t>
      </w:r>
    </w:p>
    <w:p>
      <w:pPr>
        <w:pStyle w:val="ListNumber"/>
      </w:pPr>
      <w:r>
        <w:t>Launch Streamlit frontend.</w:t>
      </w:r>
    </w:p>
    <w:p>
      <w:pPr>
        <w:pStyle w:val="ListNumber"/>
      </w:pPr>
      <w:r>
        <w:t>Select Lease Agreement or another supported document type.</w:t>
      </w:r>
    </w:p>
    <w:p>
      <w:pPr>
        <w:pStyle w:val="ListNumber"/>
      </w:pPr>
      <w:r>
        <w:t>Enter the parties involved.</w:t>
      </w:r>
    </w:p>
    <w:p>
      <w:pPr>
        <w:pStyle w:val="ListNumber"/>
      </w:pPr>
      <w:r>
        <w:t>Enter the terms and conditions.</w:t>
      </w:r>
    </w:p>
    <w:p>
      <w:pPr>
        <w:pStyle w:val="ListNumber"/>
      </w:pPr>
      <w:r>
        <w:t>Choose the effective date.</w:t>
      </w:r>
    </w:p>
    <w:p>
      <w:pPr>
        <w:pStyle w:val="ListNumber"/>
      </w:pPr>
      <w:r>
        <w:t>Click Generate Document.</w:t>
      </w:r>
    </w:p>
    <w:p>
      <w:pPr>
        <w:pStyle w:val="ListNumber"/>
      </w:pPr>
      <w:r>
        <w:t>Review the generated content in the live preview.</w:t>
      </w:r>
    </w:p>
    <w:p>
      <w:pPr>
        <w:pStyle w:val="ListNumber"/>
      </w:pPr>
      <w:r>
        <w:t>Edit the content if required.</w:t>
      </w:r>
    </w:p>
    <w:p>
      <w:pPr>
        <w:pStyle w:val="ListNumber"/>
      </w:pPr>
      <w:r>
        <w:t>Download the final document in TXT, DOCX or PDF format.</w:t>
      </w:r>
    </w:p>
    <w:p>
      <w:pPr>
        <w:pStyle w:val="Heading2"/>
      </w:pPr>
      <w:r>
        <w:t>8.2 Evidence / Screenshots</w:t>
      </w:r>
    </w:p>
    <w:p>
      <w:pPr>
        <w:jc w:val="both"/>
      </w:pPr>
      <w:r>
        <w:t>For the final college submission, add screenshots under this section showing: (1) VS Code project structure, (2) FastAPI running on port 8000, (3) LegalEase Streamlit home screen, (4) sample inputs, (5) generated document preview, and (6) downloaded DOCX/PDF output.</w:t>
      </w:r>
    </w:p>
    <w:p>
      <w:pPr>
        <w:pStyle w:val="Heading1"/>
      </w:pPr>
      <w:r>
        <w:t>9. Conclusion</w:t>
      </w:r>
    </w:p>
    <w:p>
      <w:pPr>
        <w:jc w:val="both"/>
      </w:pPr>
      <w:r>
        <w:t>LegalEase demonstrates how Generative AI can be integrated with a practical software application to simplify the first-draft creation of common legal documents. The project combines a user-friendly Streamlit frontend, a FastAPI backend, Gemini-based generation and reusable document-formatting services. Users can enter key information, generate structured legal content, review and edit the result, and export it into common document formats.</w:t>
      </w:r>
    </w:p>
    <w:p>
      <w:pPr>
        <w:jc w:val="both"/>
      </w:pPr>
      <w:r>
        <w:t>The project also demonstrates important software engineering practices including modular code organization, request validation, environment-based configuration, automated testing and separation of presentation, API, AI and document-generation responsibilities. LegalEase is designed as a drafting and educational assistant rather than a replacement for professional legal advice.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Add multilingual document generation.</w:t>
      </w:r>
    </w:p>
    <w:p>
      <w:pPr>
        <w:pStyle w:val="ListBullet"/>
      </w:pPr>
      <w:r>
        <w:t>Add document history and user accounts.</w:t>
      </w:r>
    </w:p>
    <w:p>
      <w:pPr>
        <w:pStyle w:val="ListBullet"/>
      </w:pPr>
      <w:r>
        <w:t>Add clause-level explanations in simple language.</w:t>
      </w:r>
    </w:p>
    <w:p>
      <w:pPr>
        <w:pStyle w:val="ListBullet"/>
      </w:pPr>
      <w:r>
        <w:t>Add jurisdiction-specific templates and validation.</w:t>
      </w:r>
    </w:p>
    <w:p>
      <w:pPr>
        <w:pStyle w:val="ListBullet"/>
      </w:pPr>
      <w:r>
        <w:t>Add secure cloud deployment and authenticated API access.</w:t>
      </w:r>
    </w:p>
    <w:p>
      <w:pPr>
        <w:pStyle w:val="ListBullet"/>
      </w:pPr>
      <w:r>
        <w:t>Add richer document templates with branding and signature blocks.</w:t>
      </w:r>
    </w:p>
    <w:p>
      <w:pPr>
        <w:pStyle w:val="ListBullet"/>
      </w:pPr>
      <w:r>
        <w:t>Add side-by-side comparison between original and edited versions.</w:t>
      </w:r>
    </w:p>
    <w:p>
      <w:pPr>
        <w:pStyle w:val="ListBullet"/>
      </w:pPr>
      <w:r>
        <w:t>Add more automated end-to-end tests and performance monitoring.</w:t>
      </w:r>
    </w:p>
    <w:p>
      <w:pPr>
        <w:pStyle w:val="Heading1"/>
      </w:pPr>
      <w:r>
        <w:t>Appendix A – Project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Role</w:t>
            </w:r>
          </w:p>
        </w:tc>
      </w:tr>
      <w:tr>
        <w:tc>
          <w:tcPr>
            <w:tcW w:type="dxa" w:w="4968"/>
          </w:tcPr>
          <w:p>
            <w:r>
              <w:t>Thanuja S</w:t>
            </w:r>
          </w:p>
        </w:tc>
        <w:tc>
          <w:tcPr>
            <w:tcW w:type="dxa" w:w="4968"/>
          </w:tcPr>
          <w:p>
            <w:r>
              <w:t>Team Leader</w:t>
            </w:r>
          </w:p>
        </w:tc>
      </w:tr>
      <w:tr>
        <w:tc>
          <w:tcPr>
            <w:tcW w:type="dxa" w:w="4968"/>
          </w:tcPr>
          <w:p>
            <w:r>
              <w:t>Ramya K</w:t>
            </w:r>
          </w:p>
        </w:tc>
        <w:tc>
          <w:tcPr>
            <w:tcW w:type="dxa" w:w="4968"/>
          </w:tcPr>
          <w:p>
            <w:r>
              <w:t>Team Member</w:t>
            </w:r>
          </w:p>
        </w:tc>
      </w:tr>
      <w:tr>
        <w:tc>
          <w:tcPr>
            <w:tcW w:type="dxa" w:w="4968"/>
          </w:tcPr>
          <w:p>
            <w:r>
              <w:t>Shadhana A</w:t>
            </w:r>
          </w:p>
        </w:tc>
        <w:tc>
          <w:tcPr>
            <w:tcW w:type="dxa" w:w="4968"/>
          </w:tcPr>
          <w:p>
            <w:r>
              <w:t>Team Member</w:t>
            </w:r>
          </w:p>
        </w:tc>
      </w:tr>
      <w:tr>
        <w:tc>
          <w:tcPr>
            <w:tcW w:type="dxa" w:w="4968"/>
          </w:tcPr>
          <w:p>
            <w:r>
              <w:t>Tharani A</w:t>
            </w:r>
          </w:p>
        </w:tc>
        <w:tc>
          <w:tcPr>
            <w:tcW w:type="dxa" w:w="4968"/>
          </w:tcPr>
          <w:p>
            <w:r>
              <w:t>Team Member</w:t>
            </w:r>
          </w:p>
        </w:tc>
      </w:tr>
    </w:tbl>
    <w:p>
      <w:pPr>
        <w:pStyle w:val="Heading1"/>
      </w:pPr>
      <w:r>
        <w:t>Appendix B – Important Note</w:t>
      </w:r>
    </w:p>
    <w:p>
      <w:pPr>
        <w:jc w:val="both"/>
      </w:pPr>
      <w:r>
        <w:t>LegalEase generates drafts using AI. Generated content may contain inaccuracies, omissions or jurisdiction-specific issues. Users should review the document with a qualified legal professional where appropriate before signing or relying upon it.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