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Autoencoder-Based Perturbation Detection and Explainable AI Dashboard for Review Analysis</w:t>
      </w:r>
    </w:p>
    <w:p>
      <w:r>
        <w:t xml:space="preserve">Updated Project Report</w:t>
      </w:r>
    </w:p>
    <w:p>
      <w:r>
        <w:t xml:space="preserve">Prepared as an updated version of the previous report to reflect the current Streamlit-based Explainable AI implementation.</w:t>
      </w:r>
    </w:p>
    <w:p>
      <w:r>
        <w:t xml:space="preserve">Date: April 2026</w:t>
      </w:r>
    </w:p>
    <w:p>
      <w:pPr>
        <w:pStyle w:val="Heading1"/>
      </w:pPr>
      <w:r>
        <w:t xml:space="preserve">Abstract</w:t>
      </w:r>
    </w:p>
    <w:p>
      <w:r>
        <w:t xml:space="preserve">Text-based review systems are vulnerable to subtle linguistic perturbations, especially when intensifiers, adverbs, unusual phrasing, or semantic shifts alter the perceived meaning of a sentence. The updated project implements an Explainable AI dashboard for detecting whether a review appears clean or perturbed, while also predicting the likely star rating. The system uses E5 sentence embeddings for semantic representation, an autoencoder to derive anomaly-related signals, and hybrid linguistic features such as adverb count, adverb weight, average adverb influence, reconstruction error, latent distance, and anomaly score [1].</w:t>
      </w:r>
    </w:p>
    <w:p>
      <w:r>
        <w:t xml:space="preserve">The updated application extends the previous detection pipeline with a professional Streamlit dashboard that includes model agreement, star-rating visualization, SHAP explanations, LIME explanations, adverb ablation impact, counterfactual explanations, token deletion sensitivity, PDP/ICE plots for hybrid features, global feature importance, calibration analysis, feature glossary, and presentation-ready insight summaries [2][3][4]. The system is designed not only to predict perturbation but also to explain why the model reached its decision, especially by showing how specific adverbs influence semantic meaning and prediction confidence.</w:t>
      </w:r>
    </w:p>
    <w:p>
      <w:pPr>
        <w:pStyle w:val="Heading1"/>
      </w:pPr>
      <w:r>
        <w:t xml:space="preserve">List of Figures to Insert</w:t>
      </w:r>
    </w:p>
    <w:p>
      <w:pPr>
        <w:pStyle w:val="IntenseQuote"/>
      </w:pPr>
      <w:r>
        <w:t xml:space="preserve">[INSERT FIGURE HERE] Figure 1.1 Updated Streamlit XAI Dashboard Home / Executive Summary Output</w:t>
      </w:r>
    </w:p>
    <w:p>
      <w:pPr>
        <w:pStyle w:val="IntenseQuote"/>
      </w:pPr>
      <w:r>
        <w:t xml:space="preserve">[INSERT FIGURE HERE] Figure 4.1 Updated System Architecture: Review Input to XAI Dashboard</w:t>
      </w:r>
    </w:p>
    <w:p>
      <w:pPr>
        <w:pStyle w:val="IntenseQuote"/>
      </w:pPr>
      <w:r>
        <w:t xml:space="preserve">[INSERT FIGURE HERE] Figure 4.2 Data Flow Diagram for Embeddings, Hybrid Features, Models, and Explanations</w:t>
      </w:r>
    </w:p>
    <w:p>
      <w:pPr>
        <w:pStyle w:val="IntenseQuote"/>
      </w:pPr>
      <w:r>
        <w:t xml:space="preserve">[INSERT FIGURE HERE] Figure 5.1 Model Agreement Chart for Clean vs Perturbed Predictions</w:t>
      </w:r>
    </w:p>
    <w:p>
      <w:pPr>
        <w:pStyle w:val="IntenseQuote"/>
      </w:pPr>
      <w:r>
        <w:t xml:space="preserve">[INSERT FIGURE HERE] Figure 5.2 Star Rating Prediction Table with Visual Stars</w:t>
      </w:r>
    </w:p>
    <w:p>
      <w:pPr>
        <w:pStyle w:val="IntenseQuote"/>
      </w:pPr>
      <w:r>
        <w:t xml:space="preserve">[INSERT FIGURE HERE] Figure 5.3 SHAP Explanation Output for Logistic Regression and LightGBM</w:t>
      </w:r>
    </w:p>
    <w:p>
      <w:pPr>
        <w:pStyle w:val="IntenseQuote"/>
      </w:pPr>
      <w:r>
        <w:t xml:space="preserve">[INSERT FIGURE HERE] Figure 5.4 Adverb Ablation Impact Graph</w:t>
      </w:r>
    </w:p>
    <w:p>
      <w:pPr>
        <w:pStyle w:val="IntenseQuote"/>
      </w:pPr>
      <w:r>
        <w:t xml:space="preserve">[INSERT FIGURE HERE] Figure 5.5 Counterfactual Explanation and Before-vs-After Text Comparison</w:t>
      </w:r>
    </w:p>
    <w:p>
      <w:pPr>
        <w:pStyle w:val="IntenseQuote"/>
      </w:pPr>
      <w:r>
        <w:t xml:space="preserve">[INSERT FIGURE HERE] Figure 5.6 LIME Local Explanation for LightGBM</w:t>
      </w:r>
    </w:p>
    <w:p>
      <w:pPr>
        <w:pStyle w:val="IntenseQuote"/>
      </w:pPr>
      <w:r>
        <w:t xml:space="preserve">[INSERT FIGURE HERE] Figure 5.7 Token Attribution / Deletion Sensitivity Chart</w:t>
      </w:r>
    </w:p>
    <w:p>
      <w:pPr>
        <w:pStyle w:val="IntenseQuote"/>
      </w:pPr>
      <w:r>
        <w:t xml:space="preserve">[INSERT FIGURE HERE] Figure 5.8 PDP/ICE Plot for a Selected Hybrid Feature</w:t>
      </w:r>
    </w:p>
    <w:p>
      <w:pPr>
        <w:pStyle w:val="IntenseQuote"/>
      </w:pPr>
      <w:r>
        <w:t xml:space="preserve">[INSERT FIGURE HERE] Figure 5.9 Global Feature Importance and Stability Output</w:t>
      </w:r>
    </w:p>
    <w:p>
      <w:pPr>
        <w:pStyle w:val="IntenseQuote"/>
      </w:pPr>
      <w:r>
        <w:t xml:space="preserve">[INSERT FIGURE HERE] Figure 5.10 Calibration Curve Output</w:t>
      </w:r>
    </w:p>
    <w:p>
      <w:pPr>
        <w:pStyle w:val="IntenseQuote"/>
      </w:pPr>
      <w:r>
        <w:t xml:space="preserve">[INSERT FIGURE HERE] Figure 5.11 Feature Glossary and Why This Matters Panel</w:t>
      </w:r>
    </w:p>
    <w:p>
      <w:pPr>
        <w:pStyle w:val="Heading1"/>
      </w:pPr>
      <w:r>
        <w:t xml:space="preserve">Chapter 1: Introduction</w:t>
      </w:r>
    </w:p>
    <w:p>
      <w:r>
        <w:t xml:space="preserve">Modern review platforms depend heavily on NLP systems for sentiment analysis, moderation, recommendation, and trust assessment. However, small textual changes can produce disproportionately large changes in model behavior. In review text, adverbs and intensifiers such as very, extremely, barely, and absolutely can shift sentiment strength, alter model confidence, or make the sentence appear linguistically perturbed. This creates a need for systems that can detect unusual review behavior and explain the reason behind the decision.</w:t>
      </w:r>
    </w:p>
    <w:p>
      <w:r>
        <w:t xml:space="preserve">The updated project focuses on explainable perturbation detection. Instead of providing only a binary output, the system presents a full explanation dashboard. It shows whether a review is likely clean or perturbed, predicts star rating, identifies influential adverbs, measures how prediction changes when adverbs are removed, and provides local/global interpretability using SHAP, LIME, PDP/ICE, and calibration plots [2][3][4].</w:t>
      </w:r>
    </w:p>
    <w:p>
      <w:r>
        <w:t xml:space="preserve">The key improvement over the earlier version is the transition from a primarily model-performance report to a presentation-ready Explainable AI system. The dashboard is designed so that both technical and non-technical users can understand the prediction, the major linguistic trigger, and the confidence of the system.</w:t>
      </w:r>
    </w:p>
    <w:p>
      <w:pPr>
        <w:pStyle w:val="Heading2"/>
      </w:pPr>
      <w:r>
        <w:t xml:space="preserve">1.1 Objectives</w:t>
      </w:r>
    </w:p>
    <w:p>
      <w:r>
        <w:t xml:space="preserve">? To detect clean and perturbed review text using semantic embeddings and hybrid features.</w:t>
      </w:r>
    </w:p>
    <w:p>
      <w:r>
        <w:t xml:space="preserve">? To predict star ratings using trained rating models.</w:t>
      </w:r>
    </w:p>
    <w:p>
      <w:r>
        <w:t xml:space="preserve">? To identify which adverbs or tokens most influence the model output.</w:t>
      </w:r>
    </w:p>
    <w:p>
      <w:r>
        <w:t xml:space="preserve">? To provide SHAP and LIME explanations for Logistic Regression and LightGBM models.</w:t>
      </w:r>
    </w:p>
    <w:p>
      <w:r>
        <w:t xml:space="preserve">? To generate counterfactual examples showing how minimal edits affect the prediction.</w:t>
      </w:r>
    </w:p>
    <w:p>
      <w:r>
        <w:t xml:space="preserve">? To present results in a professional Streamlit dashboard suitable for demonstrations and project evaluation.</w:t>
      </w:r>
    </w:p>
    <w:p>
      <w:pPr>
        <w:pStyle w:val="Heading1"/>
      </w:pPr>
      <w:r>
        <w:t xml:space="preserve">Chapter 2: Related Work</w:t>
      </w:r>
    </w:p>
    <w:p>
      <w:r>
        <w:t xml:space="preserve">Transformer-based sentence embeddings have become a strong foundation for downstream NLP tasks because they encode sentence-level semantic information into dense vectors. E5 embeddings are trained using weakly supervised contrastive pre-training and are suitable for tasks requiring general-purpose text representations [1]. In this project, E5 embeddings are used as the semantic foundation for perturbation detection and star-rating prediction.</w:t>
      </w:r>
    </w:p>
    <w:p>
      <w:r>
        <w:t xml:space="preserve">SHAP provides additive feature attribution values and explains how each feature contributes to a model prediction [2]. LIME explains individual predictions by learning a locally faithful interpretable model around the instance being explained [3]. These methods are widely used in Explainable AI because they help users understand black-box behavior. The updated system uses SHAP for Logistic Regression and LightGBM and LIME for local LightGBM interpretation.</w:t>
      </w:r>
    </w:p>
    <w:p>
      <w:r>
        <w:t xml:space="preserve">Gradient boosting models such as XGBoost and LightGBM are widely used for structured feature-based prediction due to their performance and efficiency [5][6]. In the updated project, LightGBM is emphasized because it works well with hybrid numerical features and is compatible with tree-based explanation methods.</w:t>
      </w:r>
    </w:p>
    <w:p>
      <w:r>
        <w:t xml:space="preserve">PDP and ICE plots are used to understand how changing a selected input feature affects the model output. PDP summarizes average behavior, while ICE focuses on individual model response [4]. The dashboard applies this idea to hybrid features such as adverb weight, anomaly score, and reconstruction error.</w:t>
      </w:r>
    </w:p>
    <w:p>
      <w:pPr>
        <w:pStyle w:val="Heading1"/>
      </w:pPr>
      <w:r>
        <w:t xml:space="preserve">Chapter 3: Requirement Specification and Problem Statement</w:t>
      </w:r>
    </w:p>
    <w:p>
      <w:pPr>
        <w:pStyle w:val="Heading2"/>
      </w:pPr>
      <w:r>
        <w:t xml:space="preserve">3.1 Software Requirements</w:t>
      </w:r>
    </w:p>
    <w:p>
      <w:r>
        <w:t xml:space="preserve">? Python 3.10 or compatible environment</w:t>
      </w:r>
    </w:p>
    <w:p>
      <w:r>
        <w:t xml:space="preserve">? Streamlit for dashboard development</w:t>
      </w:r>
    </w:p>
    <w:p>
      <w:r>
        <w:t xml:space="preserve">? PyTorch for autoencoder loading and embedding processing</w:t>
      </w:r>
    </w:p>
    <w:p>
      <w:r>
        <w:t xml:space="preserve">? Transformers for E5 embedding model usage</w:t>
      </w:r>
    </w:p>
    <w:p>
      <w:r>
        <w:t xml:space="preserve">? Scikit-learn, XGBoost, and LightGBM for classifiers and rating models</w:t>
      </w:r>
    </w:p>
    <w:p>
      <w:r>
        <w:t xml:space="preserve">? SHAP and LIME for Explainable AI</w:t>
      </w:r>
    </w:p>
    <w:p>
      <w:r>
        <w:t xml:space="preserve">? Plotly for professional dashboard graphs</w:t>
      </w:r>
    </w:p>
    <w:p>
      <w:r>
        <w:t xml:space="preserve">? Pandas and NumPy for data handling</w:t>
      </w:r>
    </w:p>
    <w:p>
      <w:pPr>
        <w:pStyle w:val="Heading2"/>
      </w:pPr>
      <w:r>
        <w:t xml:space="preserve">3.2 Problem Statement</w:t>
      </w:r>
    </w:p>
    <w:p>
      <w:r>
        <w:t xml:space="preserve">The problem is to build a review-analysis system that can detect whether a given review appears clean or perturbed, predict the associated star rating, and explain the reasoning behind the prediction. The explanation must be understandable enough for presentation and evaluation, especially for cases where adverbs or intensifiers change the meaning or confidence of the model output.</w:t>
      </w:r>
    </w:p>
    <w:p>
      <w:pPr>
        <w:pStyle w:val="Heading2"/>
      </w:pPr>
      <w:r>
        <w:t xml:space="preserve">3.3 Updated Scope</w:t>
      </w:r>
    </w:p>
    <w:p>
      <w:r>
        <w:t xml:space="preserve">? The current system uses the TripAdvisor review dataset and precomputed E5 embeddings.</w:t>
      </w:r>
    </w:p>
    <w:p>
      <w:r>
        <w:t xml:space="preserve">? The dashboard supports live review input and real-time explanation generation.</w:t>
      </w:r>
    </w:p>
    <w:p>
      <w:r>
        <w:t xml:space="preserve">? The explanation system focuses on Logistic Regression and LightGBM for SHAP, while still displaying predictions from multiple classifiers.</w:t>
      </w:r>
    </w:p>
    <w:p>
      <w:r>
        <w:t xml:space="preserve">? The system includes presentation-oriented summaries, model agreement visualizations, and downloadable XAI summaries.</w:t>
      </w:r>
    </w:p>
    <w:p>
      <w:pPr>
        <w:pStyle w:val="Heading1"/>
      </w:pPr>
      <w:r>
        <w:t xml:space="preserve">Chapter 4: System Design</w:t>
      </w:r>
    </w:p>
    <w:p>
      <w:pPr>
        <w:pStyle w:val="Heading2"/>
      </w:pPr>
      <w:r>
        <w:t xml:space="preserve">4.1 Updated Architecture</w:t>
      </w:r>
    </w:p>
    <w:p>
      <w:r>
        <w:t xml:space="preserve">The updated architecture consists of five major stages: input review collection, text normalization, semantic embedding extraction, hybrid feature construction, model prediction, and XAI visualization. The embedding layer uses E5 representations, while the autoencoder provides reconstruction-error and latent-distance signals. Linguistic features are computed from detected adverbs and intensifiers. These combined features are passed to trained classification and rating models.</w:t>
      </w:r>
    </w:p>
    <w:p>
      <w:pPr>
        <w:pStyle w:val="IntenseQuote"/>
      </w:pPr>
      <w:r>
        <w:t xml:space="preserve">[INSERT FIGURE HERE] Figure 4.1: Insert updated architecture diagram showing input review -&gt; normalization -&gt; E5 embedding -&gt; autoencoder/hybrid features -&gt; classifiers/rating models -&gt; XAI dashboard.</w:t>
      </w:r>
    </w:p>
    <w:p>
      <w:pPr>
        <w:pStyle w:val="Heading2"/>
      </w:pPr>
      <w:r>
        <w:t xml:space="preserve">4.2 Data Flow</w:t>
      </w:r>
    </w:p>
    <w:p>
      <w:r>
        <w:t xml:space="preserve">When the user enters a review, the system first normalizes the text. It then generates an embedding and computes reconstruction error, latent distance, anomaly score, adverb count, adverb weight, and average adverb weight. These features are concatenated with the embedding vector and passed to the trained classifiers. The same input is then used by the explanation modules to generate SHAP values, LIME explanations, ablation impact scores, counterfactuals, token deletion sensitivity, PDP/ICE plots, global importance scores, and calibration visualizations.</w:t>
      </w:r>
    </w:p>
    <w:p>
      <w:pPr>
        <w:pStyle w:val="IntenseQuote"/>
      </w:pPr>
      <w:r>
        <w:t xml:space="preserve">[INSERT FIGURE HERE] Figure 4.2: Insert data flow diagram showing how raw text becomes prediction and explanation outputs.</w:t>
      </w:r>
    </w:p>
    <w:p>
      <w:pPr>
        <w:pStyle w:val="Heading1"/>
      </w:pPr>
      <w:r>
        <w:t xml:space="preserve">Chapter 5: System Implementation</w:t>
      </w:r>
    </w:p>
    <w:p>
      <w:pPr>
        <w:pStyle w:val="Heading2"/>
      </w:pPr>
      <w:r>
        <w:t xml:space="preserve">5.1 Text Normalization and Embedding</w:t>
      </w:r>
    </w:p>
    <w:p>
      <w:r>
        <w:t xml:space="preserve">The input review is cleaned using Unicode and text normalization utilities. The normalized review is embedded using the E5 model, which produces a dense semantic representation suitable for classification and similarity-based analysis [1].</w:t>
      </w:r>
    </w:p>
    <w:p>
      <w:pPr>
        <w:pStyle w:val="Heading2"/>
      </w:pPr>
      <w:r>
        <w:t xml:space="preserve">5.2 Autoencoder-Based Hybrid Features</w:t>
      </w:r>
    </w:p>
    <w:p>
      <w:r>
        <w:t xml:space="preserve">The autoencoder is used to reconstruct embedding vectors. A higher reconstruction error indicates that the sample may differ from the learned clean-review representation. Latent distance measures how far the sample is from the compressed latent representation. These values are converted into hybrid features and combined with adverb-based features.</w:t>
      </w:r>
    </w:p>
    <w:p>
      <w:pPr>
        <w:pStyle w:val="Heading2"/>
      </w:pPr>
      <w:r>
        <w:t xml:space="preserve">5.3 Adverb Influence Features</w:t>
      </w:r>
    </w:p>
    <w:p>
      <w:r>
        <w:t xml:space="preserve">Adverbs are detected using linguistic processing. For each detected adverb, the system removes the adverb from the sentence, recomputes the embedding, and measures the semantic drift between the original and modified sentence. The largest drift becomes adverb_weight, while the average drift becomes avg_adverb_weight. This directly connects linguistic modification to semantic change.</w:t>
      </w:r>
    </w:p>
    <w:p>
      <w:pPr>
        <w:pStyle w:val="Heading2"/>
      </w:pPr>
      <w:r>
        <w:t xml:space="preserve">5.4 Classification and Rating Models</w:t>
      </w:r>
    </w:p>
    <w:p>
      <w:r>
        <w:t xml:space="preserve">The system loads multiple classification models including Logistic Regression, SVM, Random Forest, XGBoost, and LightGBM. It also loads rating models that predict star ratings from 1 to 5. The dashboard displays both clean/perturbed predictions and star-rating outputs with a visual star representation.</w:t>
      </w:r>
    </w:p>
    <w:p>
      <w:pPr>
        <w:pStyle w:val="IntenseQuote"/>
      </w:pPr>
      <w:r>
        <w:t xml:space="preserve">[INSERT FIGURE HERE] Figure 5.1: Insert model agreement chart showing clean vs perturbed votes.</w:t>
      </w:r>
    </w:p>
    <w:p>
      <w:pPr>
        <w:pStyle w:val="IntenseQuote"/>
      </w:pPr>
      <w:r>
        <w:t xml:space="preserve">[INSERT FIGURE HERE] Figure 5.2: Insert star-rating table with visual star output.</w:t>
      </w:r>
    </w:p>
    <w:p>
      <w:pPr>
        <w:pStyle w:val="Heading2"/>
      </w:pPr>
      <w:r>
        <w:t xml:space="preserve">5.5 SHAP Explanations</w:t>
      </w:r>
    </w:p>
    <w:p>
      <w:r>
        <w:t xml:space="preserve">SHAP explanations are generated only for Logistic Regression and LightGBM to keep the dashboard focused and interpretable. SHAP values show whether each feature pushes the prediction toward perturbed or clean. Positive values increase the perturbed score, while negative values reduce it [2].</w:t>
      </w:r>
    </w:p>
    <w:p>
      <w:pPr>
        <w:pStyle w:val="IntenseQuote"/>
      </w:pPr>
      <w:r>
        <w:t xml:space="preserve">[INSERT FIGURE HERE] Figure 5.3: Insert SHAP bar charts for Logistic Regression and LightGBM.</w:t>
      </w:r>
    </w:p>
    <w:p>
      <w:pPr>
        <w:pStyle w:val="Heading2"/>
      </w:pPr>
      <w:r>
        <w:t xml:space="preserve">5.6 Adverb Ablation Impact</w:t>
      </w:r>
    </w:p>
    <w:p>
      <w:r>
        <w:t xml:space="preserve">Adverb ablation is one of the most important explanation methods in the updated project. The system removes one adverb at a time, recomputes the model input, and compares the new perturbed probability with the original probability. A large change indicates that the adverb has a strong role in changing sentence meaning or model confidence.</w:t>
      </w:r>
    </w:p>
    <w:p>
      <w:pPr>
        <w:pStyle w:val="IntenseQuote"/>
      </w:pPr>
      <w:r>
        <w:t xml:space="preserve">[INSERT FIGURE HERE] Figure 5.4: Insert adverb ablation impact graph showing probability change after removing each adverb.</w:t>
      </w:r>
    </w:p>
    <w:p>
      <w:pPr>
        <w:pStyle w:val="Heading2"/>
      </w:pPr>
      <w:r>
        <w:t xml:space="preserve">5.7 Counterfactual Explanations</w:t>
      </w:r>
    </w:p>
    <w:p>
      <w:r>
        <w:t xml:space="preserve">Counterfactual explanations show how a small edit can change the model output. The dashboard removes or replaces important adverbs and reports the modified sentence that changes the prediction probability most strongly. A before-and-after text comparison is included to make the explanation easy to understand in a presentation.</w:t>
      </w:r>
    </w:p>
    <w:p>
      <w:pPr>
        <w:pStyle w:val="IntenseQuote"/>
      </w:pPr>
      <w:r>
        <w:t xml:space="preserve">[INSERT FIGURE HERE] Figure 5.5: Insert counterfactual table and before-vs-after highlighted sentence comparison.</w:t>
      </w:r>
    </w:p>
    <w:p>
      <w:pPr>
        <w:pStyle w:val="Heading2"/>
      </w:pPr>
      <w:r>
        <w:t xml:space="preserve">5.8 LIME Local Explanation</w:t>
      </w:r>
    </w:p>
    <w:p>
      <w:r>
        <w:t xml:space="preserve">LIME is used as an additional local explanation method for LightGBM. It approximates the complex model locally using an interpretable surrogate and displays feature weights that push the prediction toward clean or perturbed [3].</w:t>
      </w:r>
    </w:p>
    <w:p>
      <w:pPr>
        <w:pStyle w:val="IntenseQuote"/>
      </w:pPr>
      <w:r>
        <w:t xml:space="preserve">[INSERT FIGURE HERE] Figure 5.6: Insert LIME local explanation graph.</w:t>
      </w:r>
    </w:p>
    <w:p>
      <w:pPr>
        <w:pStyle w:val="Heading2"/>
      </w:pPr>
      <w:r>
        <w:t xml:space="preserve">5.9 Token Attribution</w:t>
      </w:r>
    </w:p>
    <w:p>
      <w:r>
        <w:t xml:space="preserve">Token attribution is implemented through deletion sensitivity. Each token is removed from the input sentence, the model is rerun, and the probability shift is measured. The output identifies which tokens are most influential for the current prediction.</w:t>
      </w:r>
    </w:p>
    <w:p>
      <w:pPr>
        <w:pStyle w:val="IntenseQuote"/>
      </w:pPr>
      <w:r>
        <w:t xml:space="preserve">[INSERT FIGURE HERE] Figure 5.7: Insert token attribution chart.</w:t>
      </w:r>
    </w:p>
    <w:p>
      <w:pPr>
        <w:pStyle w:val="Heading2"/>
      </w:pPr>
      <w:r>
        <w:t xml:space="preserve">5.10 PDP/ICE for Hybrid Features</w:t>
      </w:r>
    </w:p>
    <w:p>
      <w:r>
        <w:t xml:space="preserve">PDP/ICE analysis varies one selected hybrid feature while keeping the remaining input fixed. This shows whether increasing a feature such as adverb_weight or anomaly_score makes the model more likely to classify the sentence as perturbed [4].</w:t>
      </w:r>
    </w:p>
    <w:p>
      <w:pPr>
        <w:pStyle w:val="IntenseQuote"/>
      </w:pPr>
      <w:r>
        <w:t xml:space="preserve">[INSERT FIGURE HERE] Figure 5.8: Insert PDP/ICE graph for selected hybrid feature.</w:t>
      </w:r>
    </w:p>
    <w:p>
      <w:pPr>
        <w:pStyle w:val="Heading2"/>
      </w:pPr>
      <w:r>
        <w:t xml:space="preserve">5.11 Global Feature Importance and Stability</w:t>
      </w:r>
    </w:p>
    <w:p>
      <w:r>
        <w:t xml:space="preserve">Global feature importance is computed by permuting hybrid features and observing the change in model accuracy. Stability is estimated across multiple random permutations. This helps identify which engineered features matter consistently across a dataset sample.</w:t>
      </w:r>
    </w:p>
    <w:p>
      <w:pPr>
        <w:pStyle w:val="IntenseQuote"/>
      </w:pPr>
      <w:r>
        <w:t xml:space="preserve">[INSERT FIGURE HERE] Figure 5.9: Insert global feature importance and stability chart.</w:t>
      </w:r>
    </w:p>
    <w:p>
      <w:pPr>
        <w:pStyle w:val="Heading2"/>
      </w:pPr>
      <w:r>
        <w:t xml:space="preserve">5.12 Calibration and Trust</w:t>
      </w:r>
    </w:p>
    <w:p>
      <w:r>
        <w:t xml:space="preserve">Calibration curves compare predicted confidence with observed accuracy. A well-calibrated model should have confidence values close to actual correctness. This section helps determine whether the confidence score should be trusted during interpretation.</w:t>
      </w:r>
    </w:p>
    <w:p>
      <w:pPr>
        <w:pStyle w:val="IntenseQuote"/>
      </w:pPr>
      <w:r>
        <w:t xml:space="preserve">[INSERT FIGURE HERE] Figure 5.10: Insert calibration curve for Logistic Regression and LightGBM.</w:t>
      </w:r>
    </w:p>
    <w:p>
      <w:pPr>
        <w:pStyle w:val="Heading2"/>
      </w:pPr>
      <w:r>
        <w:t xml:space="preserve">5.13 Presentation-Oriented Dashboard Features</w:t>
      </w:r>
    </w:p>
    <w:p>
      <w:r>
        <w:t xml:space="preserve">The updated dashboard includes an executive summary banner, model agreement chart, confidence labels, feature glossary, explanation insight boxes, before-and-after counterfactual comparison, and a downloadable XAI summary. These features make the system more suitable for project presentations and viva demonstrations.</w:t>
      </w:r>
    </w:p>
    <w:p>
      <w:pPr>
        <w:pStyle w:val="IntenseQuote"/>
      </w:pPr>
      <w:r>
        <w:t xml:space="preserve">[INSERT FIGURE HERE] Figure 5.11: Insert feature glossary, insight explanation cards, and downloadable summary section.</w:t>
      </w:r>
    </w:p>
    <w:p>
      <w:pPr>
        <w:pStyle w:val="Heading1"/>
      </w:pPr>
      <w:r>
        <w:t xml:space="preserve">Chapter 6: System Testing</w:t>
      </w:r>
    </w:p>
    <w:p>
      <w:pPr>
        <w:pStyle w:val="Heading2"/>
      </w:pPr>
      <w:r>
        <w:t xml:space="preserve">6.1 Functional Testing</w:t>
      </w:r>
    </w:p>
    <w:p>
      <w:r>
        <w:t xml:space="preserve">? The dashboard accepts user-entered review text and rejects empty inputs.</w:t>
      </w:r>
    </w:p>
    <w:p>
      <w:r>
        <w:t xml:space="preserve">? The system loads required data files and model files before inference.</w:t>
      </w:r>
    </w:p>
    <w:p>
      <w:r>
        <w:t xml:space="preserve">? Classification outputs are generated for all available classifiers.</w:t>
      </w:r>
    </w:p>
    <w:p>
      <w:r>
        <w:t xml:space="preserve">? Rating predictions are displayed with numeric and visual star output.</w:t>
      </w:r>
    </w:p>
    <w:p>
      <w:r>
        <w:t xml:space="preserve">? SHAP and LIME explanations are generated for supported models.</w:t>
      </w:r>
    </w:p>
    <w:p>
      <w:r>
        <w:t xml:space="preserve">? Adverb ablation, counterfactuals, token attribution, PDP/ICE, global importance, and calibration sections render without breaking the dashboard.</w:t>
      </w:r>
    </w:p>
    <w:p>
      <w:pPr>
        <w:pStyle w:val="Heading2"/>
      </w:pPr>
      <w:r>
        <w:t xml:space="preserve">6.2 Explainability Testing</w:t>
      </w:r>
    </w:p>
    <w:p>
      <w:r>
        <w:t xml:space="preserve">Explainability testing verifies whether each explanation method produces a meaningful output for test sentences containing adverbs and intensifiers. For example, when a sentence includes extremely, barely, or really, the ablation module should show whether removing that adverb changes the perturbed probability. Counterfactual testing checks whether replacement or deletion of influential adverbs changes model confidence.</w:t>
      </w:r>
    </w:p>
    <w:p>
      <w:pPr>
        <w:pStyle w:val="Heading1"/>
      </w:pPr>
      <w:r>
        <w:t xml:space="preserve">Chapter 7: Results and Discussion</w:t>
      </w:r>
    </w:p>
    <w:p>
      <w:r>
        <w:t xml:space="preserve">The updated result section should include screenshots from the current dashboard. The important result is not only model accuracy but also interpretability. The dashboard demonstrates prediction agreement, star-rating prediction, local explanations, adverb-level intervention evidence, and calibration-based trust assessment.</w:t>
      </w:r>
    </w:p>
    <w:p>
      <w:pPr>
        <w:pStyle w:val="IntenseQuote"/>
      </w:pPr>
      <w:r>
        <w:t xml:space="preserve">[INSERT FIGURE HERE] Figure 7.1: Insert final dashboard output for a clean review example.</w:t>
      </w:r>
    </w:p>
    <w:p>
      <w:pPr>
        <w:pStyle w:val="IntenseQuote"/>
      </w:pPr>
      <w:r>
        <w:t xml:space="preserve">[INSERT FIGURE HERE] Figure 7.2: Insert final dashboard output for a perturbed review example.</w:t>
      </w:r>
    </w:p>
    <w:p>
      <w:pPr>
        <w:pStyle w:val="IntenseQuote"/>
      </w:pPr>
      <w:r>
        <w:t xml:space="preserve">[INSERT FIGURE HERE] Figure 7.3: Insert adverb ablation result where one adverb strongly changes prediction.</w:t>
      </w:r>
    </w:p>
    <w:p>
      <w:pPr>
        <w:pStyle w:val="IntenseQuote"/>
      </w:pPr>
      <w:r>
        <w:t xml:space="preserve">[INSERT FIGURE HERE] Figure 7.4: Insert counterfactual result showing sentence edit and probability shift.</w:t>
      </w:r>
    </w:p>
    <w:p>
      <w:pPr>
        <w:pStyle w:val="Heading2"/>
      </w:pPr>
      <w:r>
        <w:t xml:space="preserve">7.1 Discussion of XAI Outputs</w:t>
      </w:r>
    </w:p>
    <w:p>
      <w:r>
        <w:t xml:space="preserve">SHAP and LIME provide feature-level explanations, while adverb ablation and counterfactuals provide text-level explanations. This combination is useful because embedding features alone can be difficult to interpret. Adverb ablation bridges this gap by connecting a measurable model change to a visible word-level modification. PDP/ICE and global importance explain broader model behavior, while calibration indicates whether probability outputs are reliable.</w:t>
      </w:r>
    </w:p>
    <w:p>
      <w:pPr>
        <w:pStyle w:val="Heading1"/>
      </w:pPr>
      <w:r>
        <w:t xml:space="preserve">Chapter 8: Conclusion and Future Work</w:t>
      </w:r>
    </w:p>
    <w:p>
      <w:r>
        <w:t xml:space="preserve">The updated system successfully extends perturbation detection into a complete Explainable AI dashboard. It predicts whether review text is clean or perturbed, predicts star ratings, and explains the decision using multiple complementary XAI methods. The strongest project contribution is the combination of semantic embeddings, autoencoder-based hybrid features, adverb-level intervention analysis, and presentation-ready interpretability.</w:t>
      </w:r>
    </w:p>
    <w:p>
      <w:pPr>
        <w:pStyle w:val="Heading2"/>
      </w:pPr>
      <w:r>
        <w:t xml:space="preserve">8.1 Future Work</w:t>
      </w:r>
    </w:p>
    <w:p>
      <w:r>
        <w:t xml:space="preserve">? Add a benchmark tab comparing model performance across datasets.</w:t>
      </w:r>
    </w:p>
    <w:p>
      <w:r>
        <w:t xml:space="preserve">? Add PDF export with embedded dashboard figures.</w:t>
      </w:r>
    </w:p>
    <w:p>
      <w:r>
        <w:t xml:space="preserve">? Improve token-level interpretability using transformer attention or gradient-based attribution.</w:t>
      </w:r>
    </w:p>
    <w:p>
      <w:r>
        <w:t xml:space="preserve">? Extend the dataset beyond TripAdvisor to support cross-domain review analysis.</w:t>
      </w:r>
    </w:p>
    <w:p>
      <w:r>
        <w:t xml:space="preserve">? Add a presenter mode that hides technical details and shows only final explanation cards.</w:t>
      </w:r>
    </w:p>
    <w:p>
      <w:pPr>
        <w:pStyle w:val="Heading1"/>
      </w:pPr>
      <w:r>
        <w:t xml:space="preserve">References</w:t>
      </w:r>
    </w:p>
    <w:p>
      <w:r>
        <w:t xml:space="preserve">[1] L. Wang, N. Yang, X. Huang, B. Jiao, L. Yang, D. Jiang, R. Majumder, and F. Wei, "Text Embeddings by Weakly-Supervised Contrastive Pre-training," arXiv:2212.03533, 2022. Available: https://www.microsoft.com/en-us/research/publication/text-embeddings-by-weakly-supervised-contrastive-pre-training/</w:t>
      </w:r>
    </w:p>
    <w:p>
      <w:r>
        <w:t xml:space="preserve">[2] S. M. Lundberg and S.-I. Lee, "A Unified Approach to Interpreting Model Predictions," Advances in Neural Information Processing Systems, 2017. Available: https://papers.nips.cc/paper_files/paper/2017/hash/8a20a8621978632d76c43dfd28b67767-Abstract.html</w:t>
      </w:r>
    </w:p>
    <w:p>
      <w:r>
        <w:t xml:space="preserve">[3] M. T. Ribeiro, S. Singh, and C. Guestrin, "Why Should I Trust You? Explaining the Predictions of Any Classifier," KDD, 2016. Available: https://www.kdd.org/kdd2016/subtopic/view/why-should-i-trust-you-explaining-the-predictions-of-any-classifier</w:t>
      </w:r>
    </w:p>
    <w:p>
      <w:r>
        <w:t xml:space="preserve">[4] scikit-learn Developers, "Partial Dependence and Individual Conditional Expectation Plots," scikit-learn documentation. Available: https://scikit-learn.org/stable/auto_examples/inspection/plot_partial_dependence.html</w:t>
      </w:r>
    </w:p>
    <w:p>
      <w:r>
        <w:t xml:space="preserve">[5] G. Ke et al., "LightGBM: A Highly Efficient Gradient Boosting Decision Tree," Advances in Neural Information Processing Systems, 2017.</w:t>
      </w:r>
    </w:p>
    <w:p>
      <w:r>
        <w:t xml:space="preserve">[6] T. Chen and C. Guestrin, "XGBoost: A Scalable Tree Boosting System," Proceedings of the 22nd ACM SIGKDD International Conference on Knowledge Discovery and Data Mining, 2016, doi:10.1145/2939672.2939785.</w:t>
      </w:r>
    </w:p>
    <w:p>
      <w:r>
        <w:t xml:space="preserve">[7] M. T. Ribeiro, S. Singh, and C. Guestrin, "Anchors: High-Precision Model-Agnostic Explanations," AAAI Conference on Artificial Intelligence, 2018, doi:10.1609/aaai.v32i1.11491.</w:t>
      </w:r>
    </w:p>
    <w:p>
      <w:r>
        <w:t xml:space="preserve">[8] Streamlit, "Streamlit Documentation," open-source Python framework for data and machine-learning apps. Available: https://docs.streamlit.io/</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4"/>
    </w:rPr>
  </w:style>
  <w:style w:type="paragraph" w:styleId="Heading1">
    <w:name w:val="heading 1"/>
    <w:basedOn w:val="Normal"/>
    <w:next w:val="Normal"/>
    <w:pPr>
      <w:spacing w:before="360" w:after="180"/>
    </w:pPr>
    <w:rPr>
      <w:b/>
      <w:sz w:val="32"/>
    </w:rPr>
  </w:style>
  <w:style w:type="paragraph" w:styleId="Heading2">
    <w:name w:val="heading 2"/>
    <w:basedOn w:val="Normal"/>
    <w:next w:val="Normal"/>
    <w:pPr>
      <w:spacing w:before="240" w:after="120"/>
    </w:pPr>
    <w:rPr>
      <w:b/>
      <w:sz w:val="28"/>
    </w:rPr>
  </w:style>
  <w:style w:type="paragraph" w:styleId="Heading3">
    <w:name w:val="heading 3"/>
    <w:basedOn w:val="Normal"/>
    <w:next w:val="Normal"/>
    <w:rPr>
      <w:b/>
      <w:sz w:val="26"/>
    </w:rPr>
  </w:style>
  <w:style w:type="paragraph" w:styleId="IntenseQuote">
    <w:name w:val="Intense Quote"/>
    <w:basedOn w:val="Normal"/>
    <w:pPr>
      <w:spacing w:before="120" w:after="120"/>
      <w:ind w:left="720" w:right="720"/>
    </w:pPr>
    <w:rPr>
      <w:i/>
      <w:color w:val="1F4E7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