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User Acceptance Testing (UAT) Template </w:t>
      </w:r>
    </w:p>
    <w:tbl>
      <w:tblPr>
        <w:tblStyle w:val="Table1"/>
        <w:tblW w:w="9067.0" w:type="dxa"/>
        <w:jc w:val="left"/>
        <w:tblInd w:w="-108.0" w:type="dxa"/>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July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 Stocks – Paper Trading Platform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Overview:</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Project Name: </w:t>
      </w:r>
      <w:r w:rsidDel="00000000" w:rsidR="00000000" w:rsidRPr="00000000">
        <w:rPr>
          <w:rFonts w:ascii="Times New Roman" w:cs="Times New Roman" w:eastAsia="Times New Roman" w:hAnsi="Times New Roman"/>
          <w:b w:val="1"/>
          <w:bCs w:val="1"/>
          <w:rtl w:val="0"/>
        </w:rPr>
        <w:t xml:space="preserve">SB Stocks – Paper Trading Platform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 SB Stocks is a MERN Stack web application that allows users to practice stock trading using virtual money. Users can register, log in, buy and sell stocks, manage their portfolio, and view transaction history without investing real money.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Version: Version 1.0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Period: 25 June 2026 to 2 July 2026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Testing Scope:</w:t>
      </w:r>
    </w:p>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Features Tested</w:t>
      </w:r>
    </w:p>
    <w:p w:rsidR="00000000" w:rsidDel="00000000" w:rsidP="00000000" w:rsidRDefault="00000000" w:rsidRPr="00000000" w14:paraId="00000013">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p w:rsidR="00000000" w:rsidDel="00000000" w:rsidP="00000000" w:rsidRDefault="00000000" w:rsidRPr="00000000" w14:paraId="00000014">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p w:rsidR="00000000" w:rsidDel="00000000" w:rsidP="00000000" w:rsidRDefault="00000000" w:rsidRPr="00000000" w14:paraId="00000015">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p w:rsidR="00000000" w:rsidDel="00000000" w:rsidP="00000000" w:rsidRDefault="00000000" w:rsidRPr="00000000" w14:paraId="00000016">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Available Stocks</w:t>
      </w:r>
    </w:p>
    <w:p w:rsidR="00000000" w:rsidDel="00000000" w:rsidP="00000000" w:rsidRDefault="00000000" w:rsidRPr="00000000" w14:paraId="00000017">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Stocks</w:t>
      </w:r>
    </w:p>
    <w:p w:rsidR="00000000" w:rsidDel="00000000" w:rsidP="00000000" w:rsidRDefault="00000000" w:rsidRPr="00000000" w14:paraId="00000018">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 Stocks</w:t>
      </w:r>
    </w:p>
    <w:p w:rsidR="00000000" w:rsidDel="00000000" w:rsidP="00000000" w:rsidRDefault="00000000" w:rsidRPr="00000000" w14:paraId="00000019">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 Stocks</w:t>
      </w:r>
    </w:p>
    <w:p w:rsidR="00000000" w:rsidDel="00000000" w:rsidP="00000000" w:rsidRDefault="00000000" w:rsidRPr="00000000" w14:paraId="0000001A">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Management</w:t>
      </w:r>
    </w:p>
    <w:p w:rsidR="00000000" w:rsidDel="00000000" w:rsidP="00000000" w:rsidRDefault="00000000" w:rsidRPr="00000000" w14:paraId="0000001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History</w:t>
      </w:r>
    </w:p>
    <w:p w:rsidR="00000000" w:rsidDel="00000000" w:rsidP="00000000" w:rsidRDefault="00000000" w:rsidRPr="00000000" w14:paraId="0000001C">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p w:rsidR="00000000" w:rsidDel="00000000" w:rsidP="00000000" w:rsidRDefault="00000000" w:rsidRPr="00000000" w14:paraId="0000001D">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Authentication</w:t>
      </w:r>
    </w:p>
    <w:p w:rsidR="00000000" w:rsidDel="00000000" w:rsidP="00000000" w:rsidRDefault="00000000" w:rsidRPr="00000000" w14:paraId="0000001E">
      <w:pPr>
        <w:numPr>
          <w:ilvl w:val="0"/>
          <w:numId w:val="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User Interface</w:t>
      </w:r>
    </w:p>
    <w:p w:rsidR="00000000" w:rsidDel="00000000" w:rsidP="00000000" w:rsidRDefault="00000000" w:rsidRPr="00000000" w14:paraId="0000001F">
      <w:pPr>
        <w:pStyle w:val="Heading3"/>
        <w:keepNext w:val="0"/>
        <w:keepLines w:val="0"/>
        <w:rPr>
          <w:rFonts w:ascii="Times New Roman" w:cs="Times New Roman" w:eastAsia="Times New Roman" w:hAnsi="Times New Roman"/>
          <w:sz w:val="26"/>
          <w:szCs w:val="26"/>
        </w:rPr>
      </w:pPr>
      <w:bookmarkStart w:colFirst="0" w:colLast="0" w:name="_heading=h.2y3o5sgs3szq" w:id="0"/>
      <w:bookmarkEnd w:id="0"/>
      <w:r w:rsidDel="00000000" w:rsidR="00000000" w:rsidRPr="00000000">
        <w:rPr>
          <w:rFonts w:ascii="Times New Roman" w:cs="Times New Roman" w:eastAsia="Times New Roman" w:hAnsi="Times New Roman"/>
          <w:sz w:val="26"/>
          <w:szCs w:val="26"/>
          <w:rtl w:val="0"/>
        </w:rPr>
        <w:t xml:space="preserve">User Stories Tested</w:t>
      </w:r>
    </w:p>
    <w:p w:rsidR="00000000" w:rsidDel="00000000" w:rsidP="00000000" w:rsidRDefault="00000000" w:rsidRPr="00000000" w14:paraId="00000020">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p w:rsidR="00000000" w:rsidDel="00000000" w:rsidP="00000000" w:rsidRDefault="00000000" w:rsidRPr="00000000" w14:paraId="00000021">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Login</w:t>
      </w:r>
    </w:p>
    <w:p w:rsidR="00000000" w:rsidDel="00000000" w:rsidP="00000000" w:rsidRDefault="00000000" w:rsidRPr="00000000" w14:paraId="00000022">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Overview</w:t>
      </w:r>
    </w:p>
    <w:p w:rsidR="00000000" w:rsidDel="00000000" w:rsidP="00000000" w:rsidRDefault="00000000" w:rsidRPr="00000000" w14:paraId="00000023">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Purchase</w:t>
      </w:r>
    </w:p>
    <w:p w:rsidR="00000000" w:rsidDel="00000000" w:rsidP="00000000" w:rsidRDefault="00000000" w:rsidRPr="00000000" w14:paraId="00000024">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Selling</w:t>
      </w:r>
    </w:p>
    <w:p w:rsidR="00000000" w:rsidDel="00000000" w:rsidP="00000000" w:rsidRDefault="00000000" w:rsidRPr="00000000" w14:paraId="00000025">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Viewing</w:t>
      </w:r>
    </w:p>
    <w:p w:rsidR="00000000" w:rsidDel="00000000" w:rsidP="00000000" w:rsidRDefault="00000000" w:rsidRPr="00000000" w14:paraId="00000026">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Tracking</w:t>
      </w:r>
    </w:p>
    <w:p w:rsidR="00000000" w:rsidDel="00000000" w:rsidP="00000000" w:rsidRDefault="00000000" w:rsidRPr="00000000" w14:paraId="00000027">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 Functionality</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Testing Environment:</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Application URL:</w:t>
      </w:r>
    </w:p>
    <w:p w:rsidR="00000000" w:rsidDel="00000000" w:rsidP="00000000" w:rsidRDefault="00000000" w:rsidRPr="00000000" w14:paraId="0000002B">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Frontend:</w:t>
        <w:br w:type="textWrapping"/>
      </w:r>
      <w:hyperlink r:id="rId7">
        <w:r w:rsidDel="00000000" w:rsidR="00000000" w:rsidRPr="00000000">
          <w:rPr>
            <w:rFonts w:ascii="Times New Roman" w:cs="Times New Roman" w:eastAsia="Times New Roman" w:hAnsi="Times New Roman"/>
            <w:rtl w:val="0"/>
          </w:rPr>
          <w:t xml:space="preserve"> </w:t>
        </w:r>
      </w:hyperlink>
      <w:hyperlink r:id="rId8">
        <w:r w:rsidDel="00000000" w:rsidR="00000000" w:rsidRPr="00000000">
          <w:rPr>
            <w:rFonts w:ascii="Times New Roman" w:cs="Times New Roman" w:eastAsia="Times New Roman" w:hAnsi="Times New Roman"/>
            <w:color w:val="1155cc"/>
            <w:u w:val="single"/>
            <w:rtl w:val="0"/>
          </w:rPr>
          <w:t xml:space="preserve">https://sbstocks-y29f.vercel.app</w:t>
        </w:r>
      </w:hyperlink>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Backend API:</w:t>
        <w:br w:type="textWrapping"/>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https://sbstocks-backend.onrender.com</w:t>
        </w:r>
      </w:hyperlink>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Browser Used:</w:t>
        <w:br w:type="textWrapping"/>
      </w:r>
      <w:r w:rsidDel="00000000" w:rsidR="00000000" w:rsidRPr="00000000">
        <w:rPr>
          <w:rFonts w:ascii="Times New Roman" w:cs="Times New Roman" w:eastAsia="Times New Roman" w:hAnsi="Times New Roman"/>
          <w:rtl w:val="0"/>
        </w:rPr>
        <w:t xml:space="preserve"> Google Chrome</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Operating System:</w:t>
        <w:br w:type="textWrapping"/>
      </w:r>
      <w:r w:rsidDel="00000000" w:rsidR="00000000" w:rsidRPr="00000000">
        <w:rPr>
          <w:rFonts w:ascii="Times New Roman" w:cs="Times New Roman" w:eastAsia="Times New Roman" w:hAnsi="Times New Roman"/>
          <w:rtl w:val="0"/>
        </w:rPr>
        <w:t xml:space="preserve"> Windows 11</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Credentials</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thanusreethiruveedhi@gmail.com</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thanu2006</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Cases:</w:t>
      </w:r>
    </w:p>
    <w:tbl>
      <w:tblPr>
        <w:tblStyle w:val="Table2"/>
        <w:tblpPr w:leftFromText="180" w:rightFromText="180" w:topFromText="180" w:bottomFromText="180" w:vertAnchor="text" w:horzAnchor="text" w:tblpX="-1350" w:tblpY="0"/>
        <w:tblW w:w="116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5"/>
        <w:gridCol w:w="1950"/>
        <w:gridCol w:w="2565"/>
        <w:gridCol w:w="1365"/>
        <w:gridCol w:w="2400"/>
        <w:gridCol w:w="1740"/>
        <w:tblGridChange w:id="0">
          <w:tblGrid>
            <w:gridCol w:w="1665"/>
            <w:gridCol w:w="1950"/>
            <w:gridCol w:w="2565"/>
            <w:gridCol w:w="1365"/>
            <w:gridCol w:w="2400"/>
            <w:gridCol w:w="1740"/>
          </w:tblGrid>
        </w:tblGridChange>
      </w:tblGrid>
      <w:tr>
        <w:trPr>
          <w:cantSplit w:val="0"/>
          <w:tblHeader w:val="0"/>
        </w:trPr>
        <w:tc>
          <w:tcPr/>
          <w:p w:rsidR="00000000" w:rsidDel="00000000" w:rsidP="00000000" w:rsidRDefault="00000000" w:rsidRPr="00000000" w14:paraId="00000036">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Test Case ID</w:t>
            </w:r>
          </w:p>
        </w:tc>
        <w:tc>
          <w:tcPr/>
          <w:p w:rsidR="00000000" w:rsidDel="00000000" w:rsidP="00000000" w:rsidRDefault="00000000" w:rsidRPr="00000000" w14:paraId="00000037">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Test Scenario</w:t>
            </w:r>
          </w:p>
        </w:tc>
        <w:tc>
          <w:tcPr/>
          <w:p w:rsidR="00000000" w:rsidDel="00000000" w:rsidP="00000000" w:rsidRDefault="00000000" w:rsidRPr="00000000" w14:paraId="00000038">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Test Steps</w:t>
            </w:r>
          </w:p>
        </w:tc>
        <w:tc>
          <w:tcPr/>
          <w:p w:rsidR="00000000" w:rsidDel="00000000" w:rsidP="00000000" w:rsidRDefault="00000000" w:rsidRPr="00000000" w14:paraId="00000039">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Expected Result</w:t>
            </w:r>
          </w:p>
        </w:tc>
        <w:tc>
          <w:tcPr/>
          <w:p w:rsidR="00000000" w:rsidDel="00000000" w:rsidP="00000000" w:rsidRDefault="00000000" w:rsidRPr="00000000" w14:paraId="0000003A">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Actual Result</w:t>
            </w:r>
          </w:p>
        </w:tc>
        <w:tc>
          <w:tcPr/>
          <w:p w:rsidR="00000000" w:rsidDel="00000000" w:rsidP="00000000" w:rsidRDefault="00000000" w:rsidRPr="00000000" w14:paraId="0000003B">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Pass/Fail</w:t>
            </w:r>
          </w:p>
        </w:tc>
      </w:tr>
      <w:tr>
        <w:trPr>
          <w:cantSplit w:val="0"/>
          <w:tblHeader w:val="0"/>
        </w:trPr>
        <w:tc>
          <w:tcPr/>
          <w:p w:rsidR="00000000" w:rsidDel="00000000" w:rsidP="00000000" w:rsidRDefault="00000000" w:rsidRPr="00000000" w14:paraId="0000003C">
            <w:pPr>
              <w:widowControl w:val="1"/>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TC-001</w:t>
            </w:r>
          </w:p>
        </w:tc>
        <w:tc>
          <w:tcPr/>
          <w:p w:rsidR="00000000" w:rsidDel="00000000" w:rsidP="00000000" w:rsidRDefault="00000000" w:rsidRPr="00000000" w14:paraId="0000003D">
            <w:pPr>
              <w:widowControl w:val="1"/>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w:t>
            </w:r>
          </w:p>
        </w:tc>
        <w:tc>
          <w:tcPr/>
          <w:p w:rsidR="00000000" w:rsidDel="00000000" w:rsidP="00000000" w:rsidRDefault="00000000" w:rsidRPr="00000000" w14:paraId="0000003E">
            <w:pPr>
              <w:widowControl w:val="1"/>
              <w:spacing w:after="160" w:line="259" w:lineRule="auto"/>
              <w:rPr>
                <w:rFonts w:ascii="Times New Roman" w:cs="Times New Roman" w:eastAsia="Times New Roman" w:hAnsi="Times New Roman"/>
              </w:rPr>
            </w:pPr>
            <w:r w:rsidDel="00000000" w:rsidR="00000000" w:rsidRPr="00000000">
              <w:rPr>
                <w:rFonts w:ascii="Cardo" w:cs="Cardo" w:eastAsia="Cardo" w:hAnsi="Cardo"/>
                <w:rtl w:val="0"/>
              </w:rPr>
              <w:t xml:space="preserve">Enter Name, Email and Password → Click Register </w:t>
            </w:r>
            <w:r w:rsidDel="00000000" w:rsidR="00000000" w:rsidRPr="00000000">
              <w:rPr>
                <w:rtl w:val="0"/>
              </w:rPr>
            </w:r>
          </w:p>
        </w:tc>
        <w:tc>
          <w:tcPr/>
          <w:p w:rsidR="00000000" w:rsidDel="00000000" w:rsidP="00000000" w:rsidRDefault="00000000" w:rsidRPr="00000000" w14:paraId="0000003F">
            <w:pPr>
              <w:widowControl w:val="1"/>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should be created successfully </w:t>
            </w:r>
          </w:p>
        </w:tc>
        <w:tc>
          <w:tcPr/>
          <w:p w:rsidR="00000000" w:rsidDel="00000000" w:rsidP="00000000" w:rsidRDefault="00000000" w:rsidRPr="00000000" w14:paraId="00000040">
            <w:pPr>
              <w:widowControl w:val="1"/>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registered successfully </w:t>
            </w:r>
          </w:p>
        </w:tc>
        <w:tc>
          <w:tcPr/>
          <w:p w:rsidR="00000000" w:rsidDel="00000000" w:rsidP="00000000" w:rsidRDefault="00000000" w:rsidRPr="00000000" w14:paraId="00000041">
            <w:pPr>
              <w:widowControl w:val="1"/>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 </w:t>
            </w:r>
          </w:p>
        </w:tc>
      </w:tr>
      <w:tr>
        <w:trPr>
          <w:cantSplit w:val="0"/>
          <w:tblHeader w:val="0"/>
        </w:trPr>
        <w:tc>
          <w:tcPr/>
          <w:p w:rsidR="00000000" w:rsidDel="00000000" w:rsidP="00000000" w:rsidRDefault="00000000" w:rsidRPr="00000000" w14:paraId="00000042">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TC-002 </w:t>
            </w:r>
          </w:p>
        </w:tc>
        <w:tc>
          <w:tcPr/>
          <w:p w:rsidR="00000000" w:rsidDel="00000000" w:rsidP="00000000" w:rsidRDefault="00000000" w:rsidRPr="00000000" w14:paraId="00000043">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User Login </w:t>
            </w:r>
          </w:p>
        </w:tc>
        <w:tc>
          <w:tcPr/>
          <w:p w:rsidR="00000000" w:rsidDel="00000000" w:rsidP="00000000" w:rsidRDefault="00000000" w:rsidRPr="00000000" w14:paraId="00000044">
            <w:pPr>
              <w:spacing w:after="240" w:before="240" w:lineRule="auto"/>
              <w:rPr>
                <w:rFonts w:ascii="Times New Roman" w:cs="Times New Roman" w:eastAsia="Times New Roman" w:hAnsi="Times New Roman"/>
                <w:color w:val="1f1f1f"/>
              </w:rPr>
            </w:pPr>
            <w:r w:rsidDel="00000000" w:rsidR="00000000" w:rsidRPr="00000000">
              <w:rPr>
                <w:rFonts w:ascii="Cardo" w:cs="Cardo" w:eastAsia="Cardo" w:hAnsi="Cardo"/>
                <w:color w:val="1f1f1f"/>
                <w:rtl w:val="0"/>
              </w:rPr>
              <w:t xml:space="preserve">Enter Email and Password → Click Login </w:t>
            </w:r>
            <w:r w:rsidDel="00000000" w:rsidR="00000000" w:rsidRPr="00000000">
              <w:rPr>
                <w:rtl w:val="0"/>
              </w:rPr>
            </w:r>
          </w:p>
        </w:tc>
        <w:tc>
          <w:tcPr/>
          <w:p w:rsidR="00000000" w:rsidDel="00000000" w:rsidP="00000000" w:rsidRDefault="00000000" w:rsidRPr="00000000" w14:paraId="00000045">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User should be redirected to Dashboard </w:t>
            </w:r>
          </w:p>
        </w:tc>
        <w:tc>
          <w:tcPr/>
          <w:p w:rsidR="00000000" w:rsidDel="00000000" w:rsidP="00000000" w:rsidRDefault="00000000" w:rsidRPr="00000000" w14:paraId="00000046">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Login successful </w:t>
            </w:r>
          </w:p>
        </w:tc>
        <w:tc>
          <w:tcPr/>
          <w:p w:rsidR="00000000" w:rsidDel="00000000" w:rsidP="00000000" w:rsidRDefault="00000000" w:rsidRPr="00000000" w14:paraId="00000047">
            <w:pPr>
              <w:widowControl w:val="1"/>
              <w:spacing w:after="160" w:line="259"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rtl w:val="0"/>
              </w:rPr>
              <w:t xml:space="preserve">Pass </w:t>
            </w:r>
            <w:r w:rsidDel="00000000" w:rsidR="00000000" w:rsidRPr="00000000">
              <w:rPr>
                <w:rtl w:val="0"/>
              </w:rPr>
            </w:r>
          </w:p>
        </w:tc>
      </w:tr>
    </w:tbl>
    <w:p w:rsidR="00000000" w:rsidDel="00000000" w:rsidP="00000000" w:rsidRDefault="00000000" w:rsidRPr="00000000" w14:paraId="00000048">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Bug Tracking:</w:t>
      </w:r>
    </w:p>
    <w:tbl>
      <w:tblPr>
        <w:tblStyle w:val="Table3"/>
        <w:tblpPr w:leftFromText="180" w:rightFromText="180" w:topFromText="180" w:bottomFromText="180" w:vertAnchor="text" w:horzAnchor="text" w:tblpX="-1395" w:tblpY="0"/>
        <w:tblW w:w="11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3000"/>
        <w:gridCol w:w="2205"/>
        <w:gridCol w:w="1275"/>
        <w:gridCol w:w="1140"/>
        <w:gridCol w:w="3120"/>
        <w:tblGridChange w:id="0">
          <w:tblGrid>
            <w:gridCol w:w="1095"/>
            <w:gridCol w:w="3000"/>
            <w:gridCol w:w="2205"/>
            <w:gridCol w:w="1275"/>
            <w:gridCol w:w="1140"/>
            <w:gridCol w:w="3120"/>
          </w:tblGrid>
        </w:tblGridChange>
      </w:tblGrid>
      <w:tr>
        <w:trPr>
          <w:cantSplit w:val="0"/>
          <w:trHeight w:val="841" w:hRule="atLeast"/>
          <w:tblHeader w:val="0"/>
        </w:trPr>
        <w:tc>
          <w:tcPr/>
          <w:p w:rsidR="00000000" w:rsidDel="00000000" w:rsidP="00000000" w:rsidRDefault="00000000" w:rsidRPr="00000000" w14:paraId="0000004A">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Bug ID</w:t>
            </w:r>
          </w:p>
        </w:tc>
        <w:tc>
          <w:tcPr/>
          <w:p w:rsidR="00000000" w:rsidDel="00000000" w:rsidP="00000000" w:rsidRDefault="00000000" w:rsidRPr="00000000" w14:paraId="0000004B">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Bug Description</w:t>
            </w:r>
          </w:p>
        </w:tc>
        <w:tc>
          <w:tcPr/>
          <w:p w:rsidR="00000000" w:rsidDel="00000000" w:rsidP="00000000" w:rsidRDefault="00000000" w:rsidRPr="00000000" w14:paraId="0000004C">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Steps to reproduce</w:t>
            </w:r>
          </w:p>
        </w:tc>
        <w:tc>
          <w:tcPr/>
          <w:p w:rsidR="00000000" w:rsidDel="00000000" w:rsidP="00000000" w:rsidRDefault="00000000" w:rsidRPr="00000000" w14:paraId="0000004D">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Severity</w:t>
            </w:r>
          </w:p>
        </w:tc>
        <w:tc>
          <w:tcPr/>
          <w:p w:rsidR="00000000" w:rsidDel="00000000" w:rsidP="00000000" w:rsidRDefault="00000000" w:rsidRPr="00000000" w14:paraId="0000004E">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Status</w:t>
            </w:r>
          </w:p>
        </w:tc>
        <w:tc>
          <w:tcPr/>
          <w:p w:rsidR="00000000" w:rsidDel="00000000" w:rsidP="00000000" w:rsidRDefault="00000000" w:rsidRPr="00000000" w14:paraId="0000004F">
            <w:pPr>
              <w:spacing w:after="277" w:before="277"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Additional feedback</w:t>
            </w:r>
          </w:p>
        </w:tc>
      </w:tr>
      <w:tr>
        <w:trPr>
          <w:cantSplit w:val="0"/>
          <w:tblHeader w:val="0"/>
        </w:trPr>
        <w:tc>
          <w:tcPr/>
          <w:p w:rsidR="00000000" w:rsidDel="00000000" w:rsidP="00000000" w:rsidRDefault="00000000" w:rsidRPr="00000000" w14:paraId="00000050">
            <w:pPr>
              <w:widowControl w:val="1"/>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BG-001</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email registration shows MongoDB duplicate key error </w:t>
            </w:r>
          </w:p>
          <w:p w:rsidR="00000000" w:rsidDel="00000000" w:rsidP="00000000" w:rsidRDefault="00000000" w:rsidRPr="00000000" w14:paraId="00000052">
            <w:pPr>
              <w:widowControl w:val="1"/>
              <w:spacing w:after="16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3">
            <w:pPr>
              <w:widowControl w:val="1"/>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using an existing email address </w:t>
            </w:r>
          </w:p>
        </w:tc>
        <w:tc>
          <w:tcPr/>
          <w:p w:rsidR="00000000" w:rsidDel="00000000" w:rsidP="00000000" w:rsidRDefault="00000000" w:rsidRPr="00000000" w14:paraId="00000054">
            <w:pPr>
              <w:widowControl w:val="1"/>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w:t>
            </w:r>
          </w:p>
        </w:tc>
        <w:tc>
          <w:tcPr/>
          <w:p w:rsidR="00000000" w:rsidDel="00000000" w:rsidP="00000000" w:rsidRDefault="00000000" w:rsidRPr="00000000" w14:paraId="00000055">
            <w:pPr>
              <w:widowControl w:val="1"/>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w:t>
            </w:r>
          </w:p>
        </w:tc>
        <w:tc>
          <w:tcPr/>
          <w:p w:rsidR="00000000" w:rsidDel="00000000" w:rsidP="00000000" w:rsidRDefault="00000000" w:rsidRPr="00000000" w14:paraId="00000056">
            <w:pPr>
              <w:widowControl w:val="1"/>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message added to handle duplicate registrations. </w:t>
            </w:r>
          </w:p>
        </w:tc>
      </w:tr>
      <w:tr>
        <w:trPr>
          <w:cantSplit w:val="0"/>
          <w:tblHeader w:val="0"/>
        </w:trPr>
        <w:tc>
          <w:tcPr/>
          <w:p w:rsidR="00000000" w:rsidDel="00000000" w:rsidP="00000000" w:rsidRDefault="00000000" w:rsidRPr="00000000" w14:paraId="00000057">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BG-002 </w:t>
            </w:r>
          </w:p>
        </w:tc>
        <w:tc>
          <w:tcPr/>
          <w:p w:rsidR="00000000" w:rsidDel="00000000" w:rsidP="00000000" w:rsidRDefault="00000000" w:rsidRPr="00000000" w14:paraId="00000058">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Invalid login credentials </w:t>
            </w:r>
          </w:p>
        </w:tc>
        <w:tc>
          <w:tcPr/>
          <w:p w:rsidR="00000000" w:rsidDel="00000000" w:rsidP="00000000" w:rsidRDefault="00000000" w:rsidRPr="00000000" w14:paraId="00000059">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Enter incorrect email or password </w:t>
            </w:r>
          </w:p>
        </w:tc>
        <w:tc>
          <w:tcPr/>
          <w:p w:rsidR="00000000" w:rsidDel="00000000" w:rsidP="00000000" w:rsidRDefault="00000000" w:rsidRPr="00000000" w14:paraId="0000005A">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Low </w:t>
            </w:r>
          </w:p>
        </w:tc>
        <w:tc>
          <w:tcPr/>
          <w:p w:rsidR="00000000" w:rsidDel="00000000" w:rsidP="00000000" w:rsidRDefault="00000000" w:rsidRPr="00000000" w14:paraId="0000005B">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Closed </w:t>
            </w:r>
          </w:p>
        </w:tc>
        <w:tc>
          <w:tcPr/>
          <w:p w:rsidR="00000000" w:rsidDel="00000000" w:rsidP="00000000" w:rsidRDefault="00000000" w:rsidRPr="00000000" w14:paraId="0000005C">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Proper error message displayed to the user. </w:t>
            </w:r>
          </w:p>
        </w:tc>
      </w:tr>
    </w:tbl>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1"/>
        <w:keepNext w:val="0"/>
        <w:keepLines w:val="0"/>
        <w:rPr>
          <w:rFonts w:ascii="Times New Roman" w:cs="Times New Roman" w:eastAsia="Times New Roman" w:hAnsi="Times New Roman"/>
          <w:sz w:val="32"/>
          <w:szCs w:val="32"/>
        </w:rPr>
      </w:pPr>
      <w:bookmarkStart w:colFirst="0" w:colLast="0" w:name="_heading=h.f1nhgq4absop" w:id="1"/>
      <w:bookmarkEnd w:id="1"/>
      <w:r w:rsidDel="00000000" w:rsidR="00000000" w:rsidRPr="00000000">
        <w:rPr>
          <w:rFonts w:ascii="Times New Roman" w:cs="Times New Roman" w:eastAsia="Times New Roman" w:hAnsi="Times New Roman"/>
          <w:sz w:val="32"/>
          <w:szCs w:val="32"/>
          <w:rtl w:val="0"/>
        </w:rPr>
        <w:t xml:space="preserve">User Feedback</w:t>
      </w:r>
    </w:p>
    <w:p w:rsidR="00000000" w:rsidDel="00000000" w:rsidP="00000000" w:rsidRDefault="00000000" w:rsidRPr="00000000" w14:paraId="0000005F">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is easy to use.</w:t>
      </w:r>
    </w:p>
    <w:p w:rsidR="00000000" w:rsidDel="00000000" w:rsidP="00000000" w:rsidRDefault="00000000" w:rsidRPr="00000000" w14:paraId="00000060">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between pages is smooth.</w:t>
      </w:r>
    </w:p>
    <w:p w:rsidR="00000000" w:rsidDel="00000000" w:rsidP="00000000" w:rsidRDefault="00000000" w:rsidRPr="00000000" w14:paraId="00000061">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provides a clear summary of trading activities.</w:t>
      </w:r>
    </w:p>
    <w:p w:rsidR="00000000" w:rsidDel="00000000" w:rsidP="00000000" w:rsidRDefault="00000000" w:rsidRPr="00000000" w14:paraId="00000062">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Buying and selling stocks works correctly.</w:t>
      </w:r>
    </w:p>
    <w:p w:rsidR="00000000" w:rsidDel="00000000" w:rsidP="00000000" w:rsidRDefault="00000000" w:rsidRPr="00000000" w14:paraId="00000063">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design works well on desktop.</w:t>
      </w:r>
    </w:p>
    <w:p w:rsidR="00000000" w:rsidDel="00000000" w:rsidP="00000000" w:rsidRDefault="00000000" w:rsidRPr="00000000" w14:paraId="00000064">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is secure using JWT.</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rPr>
          <w:rFonts w:ascii="Times New Roman" w:cs="Times New Roman" w:eastAsia="Times New Roman" w:hAnsi="Times New Roman"/>
          <w:sz w:val="32"/>
          <w:szCs w:val="32"/>
        </w:rPr>
      </w:pPr>
      <w:bookmarkStart w:colFirst="0" w:colLast="0" w:name="_heading=h.l1xsg7j687vn" w:id="2"/>
      <w:bookmarkEnd w:id="2"/>
      <w:r w:rsidDel="00000000" w:rsidR="00000000" w:rsidRPr="00000000">
        <w:rPr>
          <w:rFonts w:ascii="Times New Roman" w:cs="Times New Roman" w:eastAsia="Times New Roman" w:hAnsi="Times New Roman"/>
          <w:sz w:val="32"/>
          <w:szCs w:val="32"/>
          <w:rtl w:val="0"/>
        </w:rPr>
        <w:t xml:space="preserve">Acceptance Criteria</w:t>
      </w:r>
    </w:p>
    <w:p w:rsidR="00000000" w:rsidDel="00000000" w:rsidP="00000000" w:rsidRDefault="00000000" w:rsidRPr="00000000" w14:paraId="00000067">
      <w:pPr>
        <w:spacing w:after="240" w:before="240" w:lineRule="auto"/>
        <w:rPr>
          <w:rFonts w:ascii="Times New Roman" w:cs="Times New Roman" w:eastAsia="Times New Roman" w:hAnsi="Times New Roman"/>
        </w:rPr>
      </w:pPr>
      <w:sdt>
        <w:sdtPr>
          <w:id w:val="1881262965"/>
          <w:tag w:val="goog_rdk_0"/>
        </w:sdtPr>
        <w:sdtContent>
          <w:r w:rsidDel="00000000" w:rsidR="00000000" w:rsidRPr="00000000">
            <w:rPr>
              <w:rFonts w:ascii="Arial Unicode MS" w:cs="Arial Unicode MS" w:eastAsia="Arial Unicode MS" w:hAnsi="Arial Unicode MS"/>
              <w:rtl w:val="0"/>
            </w:rPr>
            <w:t xml:space="preserve">✅ User registration works successfully.</w:t>
          </w:r>
        </w:sdtContent>
      </w:sdt>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rPr>
      </w:pPr>
      <w:sdt>
        <w:sdtPr>
          <w:id w:val="-334697847"/>
          <w:tag w:val="goog_rdk_1"/>
        </w:sdtPr>
        <w:sdtContent>
          <w:r w:rsidDel="00000000" w:rsidR="00000000" w:rsidRPr="00000000">
            <w:rPr>
              <w:rFonts w:ascii="Arial Unicode MS" w:cs="Arial Unicode MS" w:eastAsia="Arial Unicode MS" w:hAnsi="Arial Unicode MS"/>
              <w:rtl w:val="0"/>
            </w:rPr>
            <w:t xml:space="preserve">✅ User login works successfully.</w:t>
          </w:r>
        </w:sdtContent>
      </w:sdt>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rPr>
      </w:pPr>
      <w:sdt>
        <w:sdtPr>
          <w:id w:val="2071590302"/>
          <w:tag w:val="goog_rdk_2"/>
        </w:sdtPr>
        <w:sdtContent>
          <w:r w:rsidDel="00000000" w:rsidR="00000000" w:rsidRPr="00000000">
            <w:rPr>
              <w:rFonts w:ascii="Arial Unicode MS" w:cs="Arial Unicode MS" w:eastAsia="Arial Unicode MS" w:hAnsi="Arial Unicode MS"/>
              <w:rtl w:val="0"/>
            </w:rPr>
            <w:t xml:space="preserve">✅ Dashboard loads correctly.</w:t>
          </w:r>
        </w:sdtContent>
      </w:sdt>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sdt>
        <w:sdtPr>
          <w:id w:val="1204775352"/>
          <w:tag w:val="goog_rdk_3"/>
        </w:sdtPr>
        <w:sdtContent>
          <w:r w:rsidDel="00000000" w:rsidR="00000000" w:rsidRPr="00000000">
            <w:rPr>
              <w:rFonts w:ascii="Arial Unicode MS" w:cs="Arial Unicode MS" w:eastAsia="Arial Unicode MS" w:hAnsi="Arial Unicode MS"/>
              <w:rtl w:val="0"/>
            </w:rPr>
            <w:t xml:space="preserve">✅ Stock search functions properly.</w:t>
          </w:r>
        </w:sdtContent>
      </w:sdt>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sdt>
        <w:sdtPr>
          <w:id w:val="2093998713"/>
          <w:tag w:val="goog_rdk_4"/>
        </w:sdtPr>
        <w:sdtContent>
          <w:r w:rsidDel="00000000" w:rsidR="00000000" w:rsidRPr="00000000">
            <w:rPr>
              <w:rFonts w:ascii="Arial Unicode MS" w:cs="Arial Unicode MS" w:eastAsia="Arial Unicode MS" w:hAnsi="Arial Unicode MS"/>
              <w:rtl w:val="0"/>
            </w:rPr>
            <w:t xml:space="preserve">✅ Stock buying updates balance and portfolio.</w:t>
          </w:r>
        </w:sdtContent>
      </w:sdt>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rPr>
      </w:pPr>
      <w:sdt>
        <w:sdtPr>
          <w:id w:val="-1978447771"/>
          <w:tag w:val="goog_rdk_5"/>
        </w:sdtPr>
        <w:sdtContent>
          <w:r w:rsidDel="00000000" w:rsidR="00000000" w:rsidRPr="00000000">
            <w:rPr>
              <w:rFonts w:ascii="Arial Unicode MS" w:cs="Arial Unicode MS" w:eastAsia="Arial Unicode MS" w:hAnsi="Arial Unicode MS"/>
              <w:rtl w:val="0"/>
            </w:rPr>
            <w:t xml:space="preserve">✅ Stock selling updates portfolio correctly.</w:t>
          </w:r>
        </w:sdtContent>
      </w:sdt>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rPr>
      </w:pPr>
      <w:sdt>
        <w:sdtPr>
          <w:id w:val="526360517"/>
          <w:tag w:val="goog_rdk_6"/>
        </w:sdtPr>
        <w:sdtContent>
          <w:r w:rsidDel="00000000" w:rsidR="00000000" w:rsidRPr="00000000">
            <w:rPr>
              <w:rFonts w:ascii="Arial Unicode MS" w:cs="Arial Unicode MS" w:eastAsia="Arial Unicode MS" w:hAnsi="Arial Unicode MS"/>
              <w:rtl w:val="0"/>
            </w:rPr>
            <w:t xml:space="preserve">✅ Transaction history is maintained accurately.</w:t>
          </w:r>
        </w:sdtContent>
      </w:sdt>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rPr>
      </w:pPr>
      <w:sdt>
        <w:sdtPr>
          <w:id w:val="-573916891"/>
          <w:tag w:val="goog_rdk_7"/>
        </w:sdtPr>
        <w:sdtContent>
          <w:r w:rsidDel="00000000" w:rsidR="00000000" w:rsidRPr="00000000">
            <w:rPr>
              <w:rFonts w:ascii="Arial Unicode MS" w:cs="Arial Unicode MS" w:eastAsia="Arial Unicode MS" w:hAnsi="Arial Unicode MS"/>
              <w:rtl w:val="0"/>
            </w:rPr>
            <w:t xml:space="preserve">✅ Logout functionality works as expected.</w:t>
          </w:r>
        </w:sdtContent>
      </w:sdt>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1"/>
        <w:keepNext w:val="0"/>
        <w:keepLines w:val="0"/>
        <w:rPr>
          <w:rFonts w:ascii="Times New Roman" w:cs="Times New Roman" w:eastAsia="Times New Roman" w:hAnsi="Times New Roman"/>
          <w:sz w:val="32"/>
          <w:szCs w:val="32"/>
        </w:rPr>
      </w:pPr>
      <w:bookmarkStart w:colFirst="0" w:colLast="0" w:name="_heading=h.byfzxaxijto3" w:id="3"/>
      <w:bookmarkEnd w:id="3"/>
      <w:r w:rsidDel="00000000" w:rsidR="00000000" w:rsidRPr="00000000">
        <w:rPr>
          <w:rFonts w:ascii="Times New Roman" w:cs="Times New Roman" w:eastAsia="Times New Roman" w:hAnsi="Times New Roman"/>
          <w:sz w:val="32"/>
          <w:szCs w:val="32"/>
          <w:rtl w:val="0"/>
        </w:rPr>
        <w:t xml:space="preserve">Sign-off</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Tester Name:</w:t>
        <w:br w:type="textWrapping"/>
      </w:r>
      <w:r w:rsidDel="00000000" w:rsidR="00000000" w:rsidRPr="00000000">
        <w:rPr>
          <w:rFonts w:ascii="Times New Roman" w:cs="Times New Roman" w:eastAsia="Times New Roman" w:hAnsi="Times New Roman"/>
          <w:rtl w:val="0"/>
        </w:rPr>
        <w:t xml:space="preserve"> Thiruveedhi Thanusree</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br w:type="textWrapping"/>
      </w:r>
      <w:r w:rsidDel="00000000" w:rsidR="00000000" w:rsidRPr="00000000">
        <w:rPr>
          <w:rFonts w:ascii="Times New Roman" w:cs="Times New Roman" w:eastAsia="Times New Roman" w:hAnsi="Times New Roman"/>
          <w:rtl w:val="0"/>
        </w:rPr>
        <w:t xml:space="preserve"> Developer &amp; Tester</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 of Test Completion:</w:t>
        <w:br w:type="textWrapping"/>
      </w:r>
      <w:r w:rsidDel="00000000" w:rsidR="00000000" w:rsidRPr="00000000">
        <w:rPr>
          <w:rFonts w:ascii="Times New Roman" w:cs="Times New Roman" w:eastAsia="Times New Roman" w:hAnsi="Times New Roman"/>
          <w:rtl w:val="0"/>
        </w:rPr>
        <w:t xml:space="preserve"> 2 July 2026</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Status:</w:t>
        <w:br w:type="textWrapping"/>
      </w:r>
      <w:sdt>
        <w:sdtPr>
          <w:id w:val="-972961157"/>
          <w:tag w:val="goog_rdk_8"/>
        </w:sdtPr>
        <w:sdtContent>
          <w:r w:rsidDel="00000000" w:rsidR="00000000" w:rsidRPr="00000000">
            <w:rPr>
              <w:rFonts w:ascii="Arial Unicode MS" w:cs="Arial Unicode MS" w:eastAsia="Arial Unicode MS" w:hAnsi="Arial Unicode MS"/>
              <w:rtl w:val="0"/>
            </w:rPr>
            <w:t xml:space="preserve"> ✅ Accepted</w:t>
          </w:r>
        </w:sdtContent>
      </w:sdt>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Thanusree</w:t>
      </w:r>
    </w:p>
    <w:p w:rsidR="00000000" w:rsidDel="00000000" w:rsidP="00000000" w:rsidRDefault="00000000" w:rsidRPr="00000000" w14:paraId="00000079">
      <w:pPr>
        <w:pStyle w:val="Heading1"/>
        <w:keepNext w:val="0"/>
        <w:keepLines w:val="0"/>
        <w:ind w:left="720" w:hanging="360"/>
        <w:rPr>
          <w:rFonts w:ascii="Times New Roman" w:cs="Times New Roman" w:eastAsia="Times New Roman" w:hAnsi="Times New Roman"/>
          <w:sz w:val="26"/>
          <w:szCs w:val="26"/>
        </w:rPr>
      </w:pPr>
      <w:bookmarkStart w:colFirst="0" w:colLast="0" w:name="_heading=h.lie7aho5bf7i" w:id="4"/>
      <w:bookmarkEnd w:id="4"/>
      <w:r w:rsidDel="00000000" w:rsidR="00000000" w:rsidRPr="00000000">
        <w:rPr>
          <w:rFonts w:ascii="Times New Roman" w:cs="Times New Roman" w:eastAsia="Times New Roman" w:hAnsi="Times New Roman"/>
          <w:sz w:val="26"/>
          <w:szCs w:val="26"/>
          <w:rtl w:val="0"/>
        </w:rPr>
        <w:t xml:space="preserve">Notes</w:t>
      </w:r>
    </w:p>
    <w:p w:rsidR="00000000" w:rsidDel="00000000" w:rsidP="00000000" w:rsidRDefault="00000000" w:rsidRPr="00000000" w14:paraId="0000007A">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major functionalities were tested using positive and negative test cases.</w:t>
      </w:r>
    </w:p>
    <w:p w:rsidR="00000000" w:rsidDel="00000000" w:rsidP="00000000" w:rsidRDefault="00000000" w:rsidRPr="00000000" w14:paraId="0000007B">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issues encountered during development were fixed before deployment.</w:t>
      </w:r>
    </w:p>
    <w:p w:rsidR="00000000" w:rsidDel="00000000" w:rsidP="00000000" w:rsidRDefault="00000000" w:rsidRPr="00000000" w14:paraId="0000007C">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Testing confirmed that the application meets the specified functional requirements.</w:t>
      </w:r>
    </w:p>
    <w:p w:rsidR="00000000" w:rsidDel="00000000" w:rsidP="00000000" w:rsidRDefault="00000000" w:rsidRPr="00000000" w14:paraId="0000007D">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ready for submission and deployment.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bstocks-backend.onrender.com" TargetMode="External"/><Relationship Id="rId9" Type="http://schemas.openxmlformats.org/officeDocument/2006/relationships/hyperlink" Target="https://sbstocks-backend.onrender.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bstocks-y29f.vercel.app" TargetMode="External"/><Relationship Id="rId8" Type="http://schemas.openxmlformats.org/officeDocument/2006/relationships/hyperlink" Target="https://sbstocks-y29f.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k67X/EmdgcvAEuJhvI6dVFl7l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yDmguMnkzbzVzZ3Mzc3pxMg5oLmYxbmhncTRhYnNvcDIOaC5sMXhzZzdqNjg3dm4yDmguYnlmenhheGlqdG8zMg5oLmxpZTdhaG81YmY3aTgAciExWF91UVBjUllQUWljVHVxaTZ1Tm9CRFFlQVJXSWUzc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