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68"/>
        <w:ind w:right="0" w:left="2052" w:hanging="189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CSA0562: DATABASE MANAGEMENT SYSTEM- ASSIGNMENT QUESTIONS </w:t>
      </w:r>
    </w:p>
    <w:p>
      <w:pPr>
        <w:spacing w:before="0" w:after="19" w:line="259"/>
        <w:ind w:right="0" w:left="65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</w:t>
      </w:r>
    </w:p>
    <w:p>
      <w:pPr>
        <w:spacing w:before="0" w:after="0" w:line="259"/>
        <w:ind w:right="0" w:left="172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195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Question 1: </w:t>
      </w:r>
    </w:p>
    <w:p>
      <w:pPr>
        <w:spacing w:before="0" w:after="203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ER Diagram Question: </w:t>
      </w:r>
    </w:p>
    <w:p>
      <w:pPr>
        <w:spacing w:before="0" w:after="44" w:line="258"/>
        <w:ind w:right="0" w:left="3862" w:hanging="316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Traffic Flow Management System (TFMS) ER Diagram </w:t>
      </w:r>
    </w:p>
    <w:p>
      <w:pPr>
        <w:spacing w:before="0" w:after="157" w:line="259"/>
        <w:ind w:right="0" w:left="7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8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3" w:left="82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Task 1: Entity Identification and Attributes </w:t>
      </w:r>
    </w:p>
    <w:p>
      <w:pPr>
        <w:spacing w:before="0" w:after="159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1"/>
          <w:shd w:fill="auto" w:val="clear"/>
        </w:rPr>
        <w:t xml:space="preserve"> </w:t>
      </w:r>
    </w:p>
    <w:p>
      <w:pPr>
        <w:spacing w:before="0" w:after="166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2D74B5"/>
          <w:spacing w:val="0"/>
          <w:position w:val="0"/>
          <w:sz w:val="24"/>
          <w:shd w:fill="auto" w:val="clear"/>
        </w:rPr>
        <w:t xml:space="preserve">Entities and Attributes: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1"/>
        </w:numPr>
        <w:spacing w:before="0" w:after="0" w:line="259"/>
        <w:ind w:right="0" w:left="260" w:hanging="21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ROADS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7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</w:p>
    <w:p>
      <w:pPr>
        <w:spacing w:before="0" w:after="164" w:line="259"/>
        <w:ind w:right="0" w:left="24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C000"/>
          <w:spacing w:val="0"/>
          <w:position w:val="0"/>
          <w:sz w:val="22"/>
          <w:shd w:fill="auto" w:val="clear"/>
        </w:rPr>
        <w:t xml:space="preserve">Attributes: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59" w:line="261"/>
        <w:ind w:right="75" w:left="468" w:hanging="11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RoadID (PK) </w:t>
      </w:r>
    </w:p>
    <w:p>
      <w:pPr>
        <w:numPr>
          <w:ilvl w:val="0"/>
          <w:numId w:val="14"/>
        </w:numPr>
        <w:spacing w:before="0" w:after="159" w:line="261"/>
        <w:ind w:right="75" w:left="468" w:hanging="11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RoadName </w:t>
      </w:r>
    </w:p>
    <w:p>
      <w:pPr>
        <w:numPr>
          <w:ilvl w:val="0"/>
          <w:numId w:val="14"/>
        </w:numPr>
        <w:spacing w:before="0" w:after="159" w:line="261"/>
        <w:ind w:right="75" w:left="468" w:hanging="11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Length (meters) </w:t>
      </w:r>
    </w:p>
    <w:p>
      <w:pPr>
        <w:numPr>
          <w:ilvl w:val="0"/>
          <w:numId w:val="14"/>
        </w:numPr>
        <w:spacing w:before="0" w:after="195" w:line="261"/>
        <w:ind w:right="75" w:left="468" w:hanging="11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SpeedLimit (km/h) </w:t>
      </w:r>
    </w:p>
    <w:p>
      <w:pPr>
        <w:numPr>
          <w:ilvl w:val="0"/>
          <w:numId w:val="14"/>
        </w:numPr>
        <w:spacing w:before="0" w:after="234" w:line="259"/>
        <w:ind w:right="0" w:left="260" w:hanging="21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INTERSECTIONS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64" w:line="259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C000"/>
          <w:spacing w:val="0"/>
          <w:position w:val="0"/>
          <w:sz w:val="22"/>
          <w:shd w:fill="auto" w:val="clear"/>
        </w:rPr>
        <w:t xml:space="preserve">Attributes: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IntersectionID (PK)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IntersectionName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Latitude </w:t>
      </w:r>
    </w:p>
    <w:p>
      <w:pPr>
        <w:numPr>
          <w:ilvl w:val="0"/>
          <w:numId w:val="14"/>
        </w:numPr>
        <w:spacing w:before="0" w:after="60" w:line="425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Longitude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TRAFFIC SIGNALS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64" w:line="259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C000"/>
          <w:spacing w:val="0"/>
          <w:position w:val="0"/>
          <w:sz w:val="22"/>
          <w:shd w:fill="auto" w:val="clear"/>
        </w:rPr>
        <w:t xml:space="preserve">Attributes: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SignalID (PK)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SignalStatus (Green, Yellow, Red) </w:t>
      </w:r>
    </w:p>
    <w:p>
      <w:pPr>
        <w:numPr>
          <w:ilvl w:val="0"/>
          <w:numId w:val="14"/>
        </w:numPr>
        <w:spacing w:before="0" w:after="50" w:line="427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Timer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TRAFFIC DATA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64" w:line="259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C000"/>
          <w:spacing w:val="0"/>
          <w:position w:val="0"/>
          <w:sz w:val="22"/>
          <w:shd w:fill="auto" w:val="clear"/>
        </w:rPr>
        <w:t xml:space="preserve">Attributes: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TrafficDataID (PK)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Timestamp </w:t>
      </w:r>
    </w:p>
    <w:p>
      <w:pPr>
        <w:numPr>
          <w:ilvl w:val="0"/>
          <w:numId w:val="14"/>
        </w:numPr>
        <w:spacing w:before="0" w:after="159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Speed (average speed on the road) </w:t>
      </w:r>
    </w:p>
    <w:p>
      <w:pPr>
        <w:numPr>
          <w:ilvl w:val="0"/>
          <w:numId w:val="14"/>
        </w:numPr>
        <w:spacing w:before="0" w:after="0" w:line="261"/>
        <w:ind w:right="75" w:left="350" w:firstLine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CongestionLevel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41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375"/>
        <w:ind w:right="1145" w:left="141" w:firstLine="273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Task 2: Relationship Modeling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Relationships: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47" w:line="261"/>
        <w:ind w:right="75" w:left="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Roads to Intersections </w:t>
      </w:r>
    </w:p>
    <w:p>
      <w:pPr>
        <w:numPr>
          <w:ilvl w:val="0"/>
          <w:numId w:val="31"/>
        </w:numPr>
        <w:spacing w:before="0" w:after="159" w:line="261"/>
        <w:ind w:right="75" w:left="250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Relationship: A road can be part of multiple intersections, and an intersection is formed by multiple roads. </w:t>
      </w:r>
    </w:p>
    <w:p>
      <w:pPr>
        <w:numPr>
          <w:ilvl w:val="0"/>
          <w:numId w:val="31"/>
        </w:numPr>
        <w:spacing w:before="0" w:after="159" w:line="261"/>
        <w:ind w:right="75" w:left="250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Cardinality: Many-to-Many </w:t>
      </w:r>
    </w:p>
    <w:p>
      <w:pPr>
        <w:numPr>
          <w:ilvl w:val="0"/>
          <w:numId w:val="31"/>
        </w:numPr>
        <w:spacing w:before="0" w:after="0" w:line="261"/>
        <w:ind w:right="75" w:left="250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Optionality: Mandatory (each intersection must be associated with at least one road)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Intersections to Traffic Signals </w:t>
      </w:r>
    </w:p>
    <w:p>
      <w:pPr>
        <w:numPr>
          <w:ilvl w:val="0"/>
          <w:numId w:val="36"/>
        </w:numPr>
        <w:spacing w:before="0" w:after="159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Relationship: Each intersection can have multiple traffic signals. </w:t>
      </w:r>
    </w:p>
    <w:p>
      <w:pPr>
        <w:numPr>
          <w:ilvl w:val="0"/>
          <w:numId w:val="36"/>
        </w:numPr>
        <w:spacing w:before="0" w:after="159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Cardinality: One-to-Many </w:t>
      </w:r>
    </w:p>
    <w:p>
      <w:pPr>
        <w:numPr>
          <w:ilvl w:val="0"/>
          <w:numId w:val="36"/>
        </w:numPr>
        <w:spacing w:before="0" w:after="0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Optionality: Mandatory (each intersection must have at least one traffic signal)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Traffic Signals to Traffic Data </w:t>
      </w:r>
    </w:p>
    <w:p>
      <w:pPr>
        <w:numPr>
          <w:ilvl w:val="0"/>
          <w:numId w:val="41"/>
        </w:numPr>
        <w:spacing w:before="0" w:after="159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Relationship: Traffic data is collected from sensors related to traffic signals. </w:t>
      </w:r>
    </w:p>
    <w:p>
      <w:pPr>
        <w:numPr>
          <w:ilvl w:val="0"/>
          <w:numId w:val="41"/>
        </w:numPr>
        <w:spacing w:before="0" w:after="159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Cardinality: One-to-Many </w:t>
      </w:r>
    </w:p>
    <w:p>
      <w:pPr>
        <w:numPr>
          <w:ilvl w:val="0"/>
          <w:numId w:val="41"/>
        </w:numPr>
        <w:spacing w:before="0" w:after="0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Optionality: Optional (traffic data may not always be available for every signal) </w:t>
      </w:r>
    </w:p>
    <w:p>
      <w:pPr>
        <w:spacing w:before="0" w:after="5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Roads to Traffic Data </w:t>
      </w:r>
    </w:p>
    <w:p>
      <w:pPr>
        <w:numPr>
          <w:ilvl w:val="0"/>
          <w:numId w:val="46"/>
        </w:numPr>
        <w:spacing w:before="0" w:after="159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Relationship:Traffic data is collected for each road. </w:t>
      </w:r>
    </w:p>
    <w:p>
      <w:pPr>
        <w:numPr>
          <w:ilvl w:val="0"/>
          <w:numId w:val="46"/>
        </w:numPr>
        <w:spacing w:before="0" w:after="159" w:line="261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Cardinality:One-to-Many </w:t>
      </w:r>
    </w:p>
    <w:p>
      <w:pPr>
        <w:numPr>
          <w:ilvl w:val="0"/>
          <w:numId w:val="46"/>
        </w:numPr>
        <w:spacing w:before="0" w:after="0" w:line="259"/>
        <w:ind w:right="75" w:left="370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Optionality: Optional (traffic data may not always be available for every road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94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1145" w:left="3054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Task 3: ER Diagram Design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Here's a simplified ER Diagram: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1"/>
          <w:shd w:fill="auto" w:val="clear"/>
        </w:rPr>
        <w:t xml:space="preserve"> </w:t>
      </w:r>
    </w:p>
    <w:p>
      <w:pPr>
        <w:tabs>
          <w:tab w:val="center" w:pos="3658" w:leader="none"/>
        </w:tabs>
        <w:spacing w:before="0" w:after="14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6"/>
          <w:shd w:fill="auto" w:val="clear"/>
        </w:rPr>
        <w:t xml:space="preserve"> </w:t>
        <w:tab/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57"/>
        </w:numPr>
        <w:spacing w:before="0" w:after="167" w:line="259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2"/>
          <w:shd w:fill="auto" w:val="clear"/>
        </w:rPr>
        <w:t xml:space="preserve">Roads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7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RoadID (PK) </w:t>
      </w:r>
    </w:p>
    <w:p>
      <w:pPr>
        <w:numPr>
          <w:ilvl w:val="0"/>
          <w:numId w:val="57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RoadName </w:t>
      </w:r>
    </w:p>
    <w:p>
      <w:pPr>
        <w:numPr>
          <w:ilvl w:val="0"/>
          <w:numId w:val="57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Length </w:t>
      </w:r>
    </w:p>
    <w:p>
      <w:pPr>
        <w:numPr>
          <w:ilvl w:val="0"/>
          <w:numId w:val="57"/>
        </w:numPr>
        <w:spacing w:before="0" w:after="0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SpeedLimit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numPr>
          <w:ilvl w:val="0"/>
          <w:numId w:val="62"/>
        </w:numPr>
        <w:spacing w:before="0" w:after="167" w:line="259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2"/>
          <w:shd w:fill="auto" w:val="clear"/>
        </w:rPr>
        <w:t xml:space="preserve">Intersections </w:t>
      </w:r>
    </w:p>
    <w:p>
      <w:pPr>
        <w:numPr>
          <w:ilvl w:val="0"/>
          <w:numId w:val="6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IntersectionID (PK) </w:t>
      </w:r>
    </w:p>
    <w:p>
      <w:pPr>
        <w:numPr>
          <w:ilvl w:val="0"/>
          <w:numId w:val="6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IntersectionName </w:t>
      </w:r>
    </w:p>
    <w:p>
      <w:pPr>
        <w:numPr>
          <w:ilvl w:val="0"/>
          <w:numId w:val="6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Latitude </w:t>
      </w:r>
    </w:p>
    <w:p>
      <w:pPr>
        <w:numPr>
          <w:ilvl w:val="0"/>
          <w:numId w:val="62"/>
        </w:numPr>
        <w:spacing w:before="0" w:after="0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Longitude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167" w:line="259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2"/>
          <w:shd w:fill="auto" w:val="clear"/>
        </w:rPr>
        <w:t xml:space="preserve">Traffic Signals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SignalID (PK) </w:t>
      </w:r>
    </w:p>
    <w:p>
      <w:pPr>
        <w:numPr>
          <w:ilvl w:val="0"/>
          <w:numId w:val="67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SignalStatus </w:t>
      </w:r>
    </w:p>
    <w:p>
      <w:pPr>
        <w:numPr>
          <w:ilvl w:val="0"/>
          <w:numId w:val="67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Timer </w:t>
      </w:r>
    </w:p>
    <w:p>
      <w:pPr>
        <w:numPr>
          <w:ilvl w:val="0"/>
          <w:numId w:val="67"/>
        </w:numPr>
        <w:spacing w:before="0" w:after="0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IntersectionID (FK) </w:t>
      </w:r>
    </w:p>
    <w:p>
      <w:pPr>
        <w:spacing w:before="0" w:after="5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167" w:line="259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2"/>
          <w:shd w:fill="auto" w:val="clear"/>
        </w:rPr>
        <w:t xml:space="preserve">Traffic Data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TrafficDataID (PK) </w:t>
      </w:r>
    </w:p>
    <w:p>
      <w:pPr>
        <w:numPr>
          <w:ilvl w:val="0"/>
          <w:numId w:val="7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Timestamp </w:t>
      </w:r>
    </w:p>
    <w:p>
      <w:pPr>
        <w:numPr>
          <w:ilvl w:val="0"/>
          <w:numId w:val="7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Speed </w:t>
      </w:r>
    </w:p>
    <w:p>
      <w:pPr>
        <w:numPr>
          <w:ilvl w:val="0"/>
          <w:numId w:val="7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CongestionLevel </w:t>
      </w:r>
    </w:p>
    <w:p>
      <w:pPr>
        <w:numPr>
          <w:ilvl w:val="0"/>
          <w:numId w:val="72"/>
        </w:numPr>
        <w:spacing w:before="0" w:after="159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RoadID (FK) </w:t>
      </w:r>
    </w:p>
    <w:p>
      <w:pPr>
        <w:numPr>
          <w:ilvl w:val="0"/>
          <w:numId w:val="72"/>
        </w:numPr>
        <w:spacing w:before="0" w:after="0" w:line="261"/>
        <w:ind w:right="75" w:left="319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SignalID (FK) </w:t>
      </w:r>
    </w:p>
    <w:p>
      <w:pPr>
        <w:spacing w:before="0" w:after="5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0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93CDDD"/>
          <w:spacing w:val="0"/>
          <w:position w:val="0"/>
          <w:sz w:val="28"/>
          <w:shd w:fill="auto" w:val="clear"/>
        </w:rPr>
        <w:t xml:space="preserve">Relationships: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Roads to Intersections: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3144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Many-to-Many (through a junction table, e.g., RoadIntersection)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Intersections to Traffic Signals: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299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One-to-Many (1 Intersection can have multiple Traffic Signals) </w:t>
      </w:r>
    </w:p>
    <w:p>
      <w:pPr>
        <w:spacing w:before="0" w:after="8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Traffic Signals to Traffic Data: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61"/>
        <w:ind w:right="75" w:left="26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One-to-Many (1 Traffic Signal can have multiple Traffic Data records)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Roads to Traffic Data: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61"/>
        <w:ind w:right="75" w:left="26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One-to-Many (1 Road can have multiple Traffic Data records)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0" w:left="82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Task 4: Justification and Normalization </w:t>
      </w:r>
    </w:p>
    <w:p>
      <w:pPr>
        <w:spacing w:before="0" w:after="54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67" w:line="259"/>
        <w:ind w:right="0" w:left="93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6FC0"/>
          <w:spacing w:val="0"/>
          <w:position w:val="0"/>
          <w:sz w:val="22"/>
          <w:shd w:fill="auto" w:val="clear"/>
        </w:rPr>
        <w:t xml:space="preserve">1.</w:t>
      </w:r>
      <w:r>
        <w:rPr>
          <w:rFonts w:ascii="Arial" w:hAnsi="Arial" w:cs="Arial" w:eastAsia="Arial"/>
          <w:color w:val="006FC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2"/>
          <w:shd w:fill="auto" w:val="clear"/>
        </w:rPr>
        <w:t xml:space="preserve">Normalization Principles: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98"/>
        </w:numPr>
        <w:spacing w:before="0" w:after="259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1NF (First Normal Form)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 Each table has a primary key, and attributes are atomic. </w:t>
      </w:r>
    </w:p>
    <w:p>
      <w:pPr>
        <w:numPr>
          <w:ilvl w:val="0"/>
          <w:numId w:val="98"/>
        </w:numPr>
        <w:spacing w:before="0" w:after="159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2NF (Second Normal Form)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 All non-key attributes are fully functional dependent on the primary key. </w:t>
      </w:r>
    </w:p>
    <w:p>
      <w:pPr>
        <w:numPr>
          <w:ilvl w:val="0"/>
          <w:numId w:val="98"/>
        </w:numPr>
        <w:spacing w:before="0" w:after="6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3NF (Third Normal Form)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 No transitive dependency (attributes are not dependent on other non- key attributes). </w:t>
      </w:r>
    </w:p>
    <w:p>
      <w:pPr>
        <w:spacing w:before="0" w:after="3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0" w:line="259"/>
        <w:ind w:right="0" w:left="93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6FC0"/>
          <w:spacing w:val="0"/>
          <w:position w:val="0"/>
          <w:sz w:val="22"/>
          <w:shd w:fill="auto" w:val="clear"/>
        </w:rPr>
        <w:t xml:space="preserve">2.</w:t>
      </w:r>
      <w:r>
        <w:rPr>
          <w:rFonts w:ascii="Arial" w:hAnsi="Arial" w:cs="Arial" w:eastAsia="Arial"/>
          <w:color w:val="006FC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2"/>
          <w:shd w:fill="auto" w:val="clear"/>
        </w:rPr>
        <w:t xml:space="preserve">Design Justification: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numPr>
          <w:ilvl w:val="0"/>
          <w:numId w:val="106"/>
        </w:numPr>
        <w:spacing w:before="0" w:after="159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Scalability: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The design supports adding new roads, intersections, and traffic signals without major schema changes. </w:t>
      </w:r>
    </w:p>
    <w:p>
      <w:pPr>
        <w:numPr>
          <w:ilvl w:val="0"/>
          <w:numId w:val="106"/>
        </w:numPr>
        <w:spacing w:before="0" w:after="159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Real-Time Data Processing: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Traffic Data entity captures real-time data for analysis and integration into traffic management algorithms. </w:t>
      </w:r>
    </w:p>
    <w:p>
      <w:pPr>
        <w:numPr>
          <w:ilvl w:val="0"/>
          <w:numId w:val="106"/>
        </w:numPr>
        <w:spacing w:before="0" w:after="288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Efficient Traffic Management: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The relationships and attributes facilitate efficient retrieval and manipulation of data for route optimization and signal control. </w:t>
      </w:r>
    </w:p>
    <w:p>
      <w:pPr>
        <w:spacing w:before="0" w:after="0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---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34" w:line="242"/>
        <w:ind w:right="9107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257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Question 2: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0" w:left="69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4"/>
          <w:u w:val="single"/>
          <w:shd w:fill="auto" w:val="clear"/>
        </w:rPr>
        <w:t xml:space="preserve">SQL Queries </w:t>
      </w:r>
    </w:p>
    <w:p>
      <w:pPr>
        <w:spacing w:before="0" w:after="171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3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1144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1: Top 3 Departments with Highest Average Salary </w:t>
      </w:r>
    </w:p>
    <w:p>
      <w:pPr>
        <w:spacing w:before="0" w:after="5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d.DepartmentID, d.DepartmentName, AVG(e.Salary) AS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AvgSalary FROM Departments d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LEFT JOIN Employees e ON d.DepartmentID = e.DepartmentID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GROUP BY d.DepartmentID, d.DepartmentName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ORDER BY AVG(e.Salary)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DESC FETCH FIRST 3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ROWS ONLY;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1"/>
          <w:shd w:fill="auto" w:val="clear"/>
        </w:rPr>
        <w:t xml:space="preserve"> </w:t>
      </w:r>
    </w:p>
    <w:p>
      <w:pPr>
        <w:spacing w:before="0" w:after="170" w:line="259"/>
        <w:ind w:right="0" w:left="1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930" w:dyaOrig="7659">
          <v:rect xmlns:o="urn:schemas-microsoft-com:office:office" xmlns:v="urn:schemas-microsoft-com:vml" id="rectole0000000000" style="width:446.500000pt;height:38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22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`LEFT JOIN` ensures departments with no employees show NULL for `AvgSalary`. </w:t>
      </w:r>
    </w:p>
    <w:p>
      <w:pPr>
        <w:numPr>
          <w:ilvl w:val="0"/>
          <w:numId w:val="122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`GROUP BY` groups data by department. </w:t>
      </w:r>
    </w:p>
    <w:p>
      <w:pPr>
        <w:numPr>
          <w:ilvl w:val="0"/>
          <w:numId w:val="122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`ORDER BY` sorts departments by average salary in descending order. </w:t>
      </w:r>
    </w:p>
    <w:p>
      <w:pPr>
        <w:numPr>
          <w:ilvl w:val="0"/>
          <w:numId w:val="122"/>
        </w:numPr>
        <w:spacing w:before="0" w:after="0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`FETCH FIRST 3 ROWS ONLY` limits the result to the top 3 departments.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1677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2: Retrieving Hierarchical Category Paths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WITH RECURSIVE CategoryPaths AS ( </w:t>
      </w:r>
    </w:p>
    <w:p>
      <w:pPr>
        <w:spacing w:before="0" w:after="5" w:line="394"/>
        <w:ind w:right="1130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CategoryID, CategoryName, CAST(CategoryName AS VARCHAR(255)) AS Path FROM Categories </w:t>
      </w:r>
    </w:p>
    <w:p>
      <w:pPr>
        <w:spacing w:before="0" w:after="159" w:line="261"/>
        <w:ind w:right="75" w:left="30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WHERE ParentCategoryID IS NULL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UNION ALL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c.CategoryID, c.CategoryName, CONCAT(cp.Path, ' &gt; ', c.CategoryName)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FROM Categories c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JOIN CategoryPaths cp ON c.ParentCategoryID = cp.CategoryID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CategoryID, CategoryName,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Path FROM CategoryPaths;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930" w:dyaOrig="7789">
          <v:rect xmlns:o="urn:schemas-microsoft-com:office:office" xmlns:v="urn:schemas-microsoft-com:vml" id="rectole0000000001" style="width:446.500000pt;height:38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7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7"/>
          <w:shd w:fill="auto" w:val="clear"/>
          <w:vertAlign w:val="subscript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37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`WITH RECURSIVE` defines a CTE that recursively builds the hierarchical path. </w:t>
      </w:r>
    </w:p>
    <w:p>
      <w:pPr>
        <w:numPr>
          <w:ilvl w:val="0"/>
          <w:numId w:val="137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The `UNION ALL` combines the base case with recursive case results. </w:t>
      </w:r>
    </w:p>
    <w:p>
      <w:pPr>
        <w:numPr>
          <w:ilvl w:val="0"/>
          <w:numId w:val="137"/>
        </w:numPr>
        <w:spacing w:before="0" w:after="0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`CONCAT` builds the path from parent to child.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2" w:left="82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3: Total Distinct Customers by Month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6" w:line="251"/>
        <w:ind w:right="911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```sql </w:t>
      </w:r>
    </w:p>
    <w:p>
      <w:pPr>
        <w:spacing w:before="0" w:after="8" w:line="399"/>
        <w:ind w:right="1597" w:left="439" w:hanging="35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TO_CHAR(purchase_date, 'Month') AS MonthName, COUNT(DISTINCT customer_id) AS CustomerCount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FROM Purchases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WHERE EXTRACT(YEAR FROM purchase_date) = EXTRACT(YEAR FROM CURRENT_DATE)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GROUP BY TO_CHAR(purchase_date, 'Month')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ORDER BY TO_DATE(TO_CHAR(purchase_date, 'Month'), 'Month') ASC;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0" w:line="259"/>
        <w:ind w:right="0" w:left="1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080" w:dyaOrig="7332">
          <v:rect xmlns:o="urn:schemas-microsoft-com:office:office" xmlns:v="urn:schemas-microsoft-com:vml" id="rectole0000000002" style="width:454.000000pt;height:36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4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50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`TO_CHAR` converts dates to month names. </w:t>
      </w:r>
    </w:p>
    <w:p>
      <w:pPr>
        <w:numPr>
          <w:ilvl w:val="0"/>
          <w:numId w:val="150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`COUNT(DISTINCT customer_id)` counts unique customers. </w:t>
      </w:r>
    </w:p>
    <w:p>
      <w:pPr>
        <w:numPr>
          <w:ilvl w:val="0"/>
          <w:numId w:val="150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`EXTRACT` ensures only the current year's data is considered. </w:t>
      </w:r>
    </w:p>
    <w:p>
      <w:pPr>
        <w:numPr>
          <w:ilvl w:val="0"/>
          <w:numId w:val="150"/>
        </w:numPr>
        <w:spacing w:before="0" w:after="0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`ORDER BY` sorts by month.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2369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Question 4: Finding Closest Locations </w:t>
      </w:r>
    </w:p>
    <w:p>
      <w:pPr>
        <w:spacing w:before="0" w:after="51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```sql </w:t>
      </w:r>
    </w:p>
    <w:p>
      <w:pPr>
        <w:spacing w:before="0" w:after="0" w:line="405"/>
        <w:ind w:right="2463" w:left="436" w:hanging="35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LocationID, LocationName, Latitude, Longitude, (3959 * acos(cos(radians(:latitude)) * cos(radians(Latitude)) * cos(radians(Longitude) - radians(:longitude)) + sin(radians(:latitude)) * sin(radians(Latitude)))) AS Distance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FROM Locations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ORDER BY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Distance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FETCH FIRST 5 ROWS ONLY;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0" w:line="259"/>
        <w:ind w:right="0" w:left="1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349" w:dyaOrig="8212">
          <v:rect xmlns:o="urn:schemas-microsoft-com:office:office" xmlns:v="urn:schemas-microsoft-com:vml" id="rectole0000000003" style="width:467.450000pt;height:41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  <w:vertAlign w:val="subscript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63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Haversine formula calculates distance between points. </w:t>
      </w:r>
    </w:p>
    <w:p>
      <w:pPr>
        <w:numPr>
          <w:ilvl w:val="0"/>
          <w:numId w:val="163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`:latitude` and `:longitude` are input parameters. </w:t>
      </w:r>
    </w:p>
    <w:p>
      <w:pPr>
        <w:numPr>
          <w:ilvl w:val="0"/>
          <w:numId w:val="163"/>
        </w:numPr>
        <w:spacing w:before="0" w:after="0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`ORDER BY Distance` sorts locations by proximity.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1895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5: Optimizing Query for Orders Table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6" w:line="251"/>
        <w:ind w:right="911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*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FROM Orders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WHERE OrderDate &gt;= SYSDATE - INTERVAL '7' DAY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ORDER BY OrderDate DESC;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0" w:line="259"/>
        <w:ind w:right="274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030" w:dyaOrig="6834">
          <v:rect xmlns:o="urn:schemas-microsoft-com:office:office" xmlns:v="urn:schemas-microsoft-com:vml" id="rectole0000000004" style="width:451.500000pt;height:34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49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5"/>
          <w:shd w:fill="auto" w:val="clear"/>
        </w:rPr>
        <w:t xml:space="preserve">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74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`SYSDATE - INTERVAL '7' DAY` retrieves orders from the last 7 days. </w:t>
      </w:r>
    </w:p>
    <w:p>
      <w:pPr>
        <w:numPr>
          <w:ilvl w:val="0"/>
          <w:numId w:val="174"/>
        </w:numPr>
        <w:spacing w:before="0" w:after="0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`ORDER BY OrderDate DESC` sorts by the most recent orders. </w:t>
      </w:r>
    </w:p>
    <w:p>
      <w:pPr>
        <w:spacing w:before="0" w:after="0" w:line="240"/>
        <w:ind w:right="9088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363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-- </w:t>
      </w:r>
    </w:p>
    <w:p>
      <w:pPr>
        <w:spacing w:before="0" w:after="0" w:line="259"/>
        <w:ind w:right="0" w:left="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  <w:t xml:space="preserve">Question 3: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44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81" w:line="258"/>
        <w:ind w:right="0" w:left="310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PL/SQL Questions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53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2242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1: Handling Division Operation </w:t>
      </w:r>
    </w:p>
    <w:p>
      <w:pPr>
        <w:spacing w:before="0" w:after="51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```plsql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DECLA</w:t>
      </w:r>
    </w:p>
    <w:p>
      <w:pPr>
        <w:spacing w:before="0" w:after="0" w:line="410"/>
        <w:ind w:right="5562" w:left="288" w:hanging="202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 divisor NUMBER := &amp;divisor_input; dividend NUMBER :=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&amp;dividend_input; result NUMBER;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BEGIN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IF divisor = 0 THEN </w:t>
      </w:r>
    </w:p>
    <w:p>
      <w:pPr>
        <w:spacing w:before="0" w:after="0" w:line="396"/>
        <w:ind w:right="2342" w:left="302" w:firstLine="19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DBMS_OUTPUT.PUT_LINE('Error: Division by zero is not allowed.'); ELSE </w:t>
      </w:r>
    </w:p>
    <w:p>
      <w:pPr>
        <w:spacing w:before="0" w:after="159" w:line="261"/>
        <w:ind w:right="75" w:left="507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result := dividend / divisor; </w:t>
      </w:r>
    </w:p>
    <w:p>
      <w:pPr>
        <w:spacing w:before="0" w:after="159" w:line="261"/>
        <w:ind w:right="75" w:left="505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DBMS_OUTPUT.PUT_LINE('Result: ' || result); </w:t>
      </w:r>
    </w:p>
    <w:p>
      <w:pPr>
        <w:spacing w:before="0" w:after="159" w:line="261"/>
        <w:ind w:right="75" w:left="30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END IF;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EXCEPTI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ON </w:t>
      </w:r>
    </w:p>
    <w:p>
      <w:pPr>
        <w:spacing w:before="0" w:after="159" w:line="261"/>
        <w:ind w:right="75" w:left="30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WHEN ZERO_DIVIDE THEN </w:t>
      </w:r>
    </w:p>
    <w:p>
      <w:pPr>
        <w:spacing w:before="0" w:after="2" w:line="397"/>
        <w:ind w:right="3636" w:left="86" w:firstLine="396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DBMS_OUTPUT.PUT_LINE('Error: Division by zero.'); END; </w:t>
      </w:r>
    </w:p>
    <w:p>
      <w:pPr>
        <w:spacing w:before="0" w:after="212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201"/>
        </w:numPr>
        <w:spacing w:before="0" w:after="159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Handles division by zero using an `IF` statement and `ZERO_DIVIDE` exception. </w:t>
      </w:r>
    </w:p>
    <w:p>
      <w:pPr>
        <w:numPr>
          <w:ilvl w:val="0"/>
          <w:numId w:val="201"/>
        </w:numPr>
        <w:spacing w:before="0" w:after="0" w:line="261"/>
        <w:ind w:right="75" w:left="206" w:hanging="1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`DBMS_OUTPUT.PUT_LINE` displays results or error messages.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2136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2: Updating Rows with FORALL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4" w:line="254"/>
        <w:ind w:right="911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```plsql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DECLA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TYPE emp_id_array IS TABLE OF </w:t>
      </w:r>
    </w:p>
    <w:p>
      <w:pPr>
        <w:spacing w:before="0" w:after="7" w:line="399"/>
        <w:ind w:right="180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Employees.EmployeeID%TYPE; TYPE salary_array IS TABLE OF NUMBER; </w:t>
      </w:r>
    </w:p>
    <w:p>
      <w:pPr>
        <w:spacing w:before="0" w:after="0" w:line="415"/>
        <w:ind w:right="2879" w:left="30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l_emp_ids emp_id_array := emp_id_array(101, 102, 103); l_salaries salary_array := salary_array(500, 600, 700);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BEGIN </w:t>
      </w:r>
    </w:p>
    <w:p>
      <w:pPr>
        <w:spacing w:before="0" w:after="0" w:line="396"/>
        <w:ind w:right="5383" w:left="502" w:hanging="202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FORALL i IN INDICES OF l_emp_ids UPDATE Employees </w:t>
      </w:r>
    </w:p>
    <w:p>
      <w:pPr>
        <w:spacing w:before="0" w:after="159" w:line="261"/>
        <w:ind w:right="75" w:left="5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SET Salary = Salary + l_salaries(i) </w:t>
      </w:r>
    </w:p>
    <w:p>
      <w:pPr>
        <w:spacing w:before="0" w:after="0" w:line="396"/>
        <w:ind w:right="5279" w:left="302" w:firstLine="19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WHERE EmployeeID = l_emp_ids(i); COMMIT;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END;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`FORALL` is used for bulk updates, enhancing performance by reducing context switches between SQL and PL/SQL. </w:t>
      </w:r>
    </w:p>
    <w:p>
      <w:pPr>
        <w:spacing w:before="0" w:after="3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1145" w:left="180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3: Implementing Nested Table Procedure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```plsql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CREATE OR REPLACE PROCEDURE GetEmployeesByDept(p_dept_id IN NUMBER, p_employees OUT SYS_REFCURSOR) AS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BEGIN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OPEN p_employees FOR </w:t>
      </w:r>
    </w:p>
    <w:p>
      <w:pPr>
        <w:spacing w:before="0" w:after="7" w:line="399"/>
        <w:ind w:right="2669" w:left="86" w:firstLine="39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* FROM Employees WHERE DepartmentID = p_dept_id; END;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 procedure that retrieves employees based on department ID and returns them as a cursor. </w:t>
      </w:r>
    </w:p>
    <w:p>
      <w:pPr>
        <w:spacing w:before="0" w:after="5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1145" w:left="1551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4: Using Cursor Variables and Dynamic SQL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```plsql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DECLA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 </w:t>
      </w:r>
    </w:p>
    <w:p>
      <w:pPr>
        <w:spacing w:before="0" w:after="3" w:line="395"/>
        <w:ind w:right="6171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TYPE emp_ref_cursor IS REF CURSOR; l_emp_cursor emp_ref_cursor; </w:t>
      </w:r>
    </w:p>
    <w:p>
      <w:pPr>
        <w:spacing w:before="0" w:after="159" w:line="261"/>
        <w:ind w:right="75" w:left="30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l_salary_threshold NUMBER := &amp;salary_threshold;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BEGIN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OPEN l_emp_cursor FOR </w:t>
      </w:r>
    </w:p>
    <w:p>
      <w:pPr>
        <w:spacing w:before="0" w:after="159" w:line="261"/>
        <w:ind w:right="75" w:left="507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'SELECT EmployeeID, FirstName, </w:t>
      </w:r>
    </w:p>
    <w:p>
      <w:pPr>
        <w:spacing w:before="0" w:after="8" w:line="398"/>
        <w:ind w:right="5204" w:left="558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LastName FROM Employees WHERE Salary &gt; :1' </w:t>
      </w:r>
    </w:p>
    <w:p>
      <w:pPr>
        <w:spacing w:before="0" w:after="159" w:line="261"/>
        <w:ind w:right="75" w:left="5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USING l_salary_threshold; </w:t>
      </w:r>
    </w:p>
    <w:p>
      <w:pPr>
        <w:spacing w:before="0" w:after="0" w:line="396"/>
        <w:ind w:right="5396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-- Use l_emp_cursor as needed CLOSE l_emp_cursor;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END; </w:t>
      </w:r>
    </w:p>
    <w:p>
      <w:pPr>
        <w:spacing w:before="0" w:after="216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61"/>
        <w:ind w:right="793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Demonstrates use of REF CURSOR and dynamic SQL to query employees based on a salary threshold. </w:t>
      </w:r>
    </w:p>
    <w:p>
      <w:pPr>
        <w:spacing w:before="0" w:after="3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3" w:left="82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Question 5: Designing P </w:t>
      </w:r>
    </w:p>
    <w:p>
      <w:pPr>
        <w:spacing w:before="0" w:after="51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ipelined Function for Sales Data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```plsql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CREATE OR REPLACE FUNCTION get_sales_data(p_month IN NUMBER, p_year IN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NUMBER) RETURN sales_data_tab_type PIPELINED AS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BEGIN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FOR rec IN ( </w:t>
      </w:r>
    </w:p>
    <w:p>
      <w:pPr>
        <w:spacing w:before="0" w:after="0" w:line="399"/>
        <w:ind w:right="4544" w:left="5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SELECT OrderID, CustomerID, OrderAmount FROM Orders </w:t>
      </w:r>
    </w:p>
    <w:p>
      <w:pPr>
        <w:spacing w:before="0" w:after="7" w:line="399"/>
        <w:ind w:right="3196" w:left="600" w:hanging="10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WHERE EXTRACT(MONTH FROM OrderDate) = p_month AND EXTRACT(YEAR FROM OrderDate) = p_year </w:t>
      </w:r>
    </w:p>
    <w:p>
      <w:pPr>
        <w:spacing w:before="0" w:after="159" w:line="261"/>
        <w:ind w:right="75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LOOP </w:t>
      </w:r>
    </w:p>
    <w:p>
      <w:pPr>
        <w:spacing w:before="0" w:after="159" w:line="261"/>
        <w:ind w:right="75" w:left="507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PIPE ROW </w:t>
      </w:r>
    </w:p>
    <w:p>
      <w:pPr>
        <w:spacing w:before="0" w:after="0" w:line="396"/>
        <w:ind w:right="7231" w:left="31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(rec); END LOOP;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END; </w:t>
      </w:r>
    </w:p>
    <w:p>
      <w:pPr>
        <w:spacing w:before="0" w:after="212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``` </w:t>
      </w:r>
    </w:p>
    <w:p>
      <w:pPr>
        <w:spacing w:before="0" w:after="104" w:line="259"/>
        <w:ind w:right="0" w:left="96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6FC0"/>
          <w:spacing w:val="0"/>
          <w:position w:val="0"/>
          <w:sz w:val="28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`PIPELINED` function allows efficient processing of large datasets by returning rows incrementally. </w:t>
      </w:r>
    </w:p>
    <w:p>
      <w:pPr>
        <w:spacing w:before="0" w:after="0" w:line="240"/>
        <w:ind w:right="9088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59" w:line="261"/>
        <w:ind w:right="75" w:left="94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--- </w:t>
      </w:r>
    </w:p>
    <w:p>
      <w:pPr>
        <w:keepNext w:val="true"/>
        <w:keepLines w:val="true"/>
        <w:spacing w:before="0" w:after="0" w:line="259"/>
        <w:ind w:right="0" w:left="74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6F2F9F"/>
          <w:spacing w:val="0"/>
          <w:position w:val="0"/>
          <w:sz w:val="28"/>
          <w:u w:val="single"/>
          <w:shd w:fill="auto" w:val="clear"/>
        </w:rPr>
        <w:t xml:space="preserve">DELIVERABLES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</w:p>
    <w:p>
      <w:pPr>
        <w:spacing w:before="0" w:after="5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6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ER Diagram: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88" w:line="261"/>
        <w:ind w:right="75" w:left="26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Provides a visual representation of the TFMS entities, attributes, and relationships.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Entity Definitions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87" w:line="261"/>
        <w:ind w:right="75" w:left="26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Clear descriptions of each entity and their attributes.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Relationship Descriptions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86" w:line="261"/>
        <w:ind w:right="75" w:left="260" w:hanging="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Details of relationships between entities, including cardinality and optionality. </w:t>
      </w:r>
    </w:p>
    <w:p>
      <w:pPr>
        <w:spacing w:before="0" w:after="234" w:line="259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Justification Document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59" w:line="261"/>
        <w:ind w:right="75" w:left="86" w:firstLine="1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- Explanation of design choices, normalization adherence, and considerations for efficiency and scalability.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11">
    <w:abstractNumId w:val="102"/>
  </w:num>
  <w:num w:numId="14">
    <w:abstractNumId w:val="96"/>
  </w:num>
  <w:num w:numId="31">
    <w:abstractNumId w:val="90"/>
  </w:num>
  <w:num w:numId="36">
    <w:abstractNumId w:val="84"/>
  </w:num>
  <w:num w:numId="41">
    <w:abstractNumId w:val="78"/>
  </w:num>
  <w:num w:numId="46">
    <w:abstractNumId w:val="72"/>
  </w:num>
  <w:num w:numId="57">
    <w:abstractNumId w:val="66"/>
  </w:num>
  <w:num w:numId="62">
    <w:abstractNumId w:val="60"/>
  </w:num>
  <w:num w:numId="67">
    <w:abstractNumId w:val="54"/>
  </w:num>
  <w:num w:numId="72">
    <w:abstractNumId w:val="48"/>
  </w:num>
  <w:num w:numId="98">
    <w:abstractNumId w:val="42"/>
  </w:num>
  <w:num w:numId="106">
    <w:abstractNumId w:val="36"/>
  </w:num>
  <w:num w:numId="122">
    <w:abstractNumId w:val="30"/>
  </w:num>
  <w:num w:numId="137">
    <w:abstractNumId w:val="24"/>
  </w:num>
  <w:num w:numId="150">
    <w:abstractNumId w:val="18"/>
  </w:num>
  <w:num w:numId="163">
    <w:abstractNumId w:val="12"/>
  </w:num>
  <w:num w:numId="174">
    <w:abstractNumId w:val="6"/>
  </w:num>
  <w:num w:numId="20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