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Liberation Serif" w:hAnsi="Liberation Serif" w:eastAsia="Liberation Serif"/>
          <w:b/>
          <w:sz w:val="30"/>
        </w:rPr>
        <w:t>SOFTWARE ENGINEERING LAB 1</w:t>
      </w:r>
    </w:p>
    <w:p>
      <w:pPr>
        <w:spacing w:after="240"/>
        <w:jc w:val="center"/>
      </w:pPr>
      <w:r>
        <w:rPr>
          <w:rFonts w:ascii="Liberation Serif" w:hAnsi="Liberation Serif" w:eastAsia="Liberation Serif"/>
          <w:b/>
          <w:sz w:val="26"/>
        </w:rPr>
        <w:t>Use-Case Flow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910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/>
                <w:sz w:val="19"/>
              </w:rPr>
              <w:t>Project</w:t>
            </w:r>
          </w:p>
        </w:tc>
        <w:tc>
          <w:tcPr>
            <w:tcW w:type="dxa" w:w="7126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9"/>
              </w:rPr>
              <w:t>Student Club Event Ticketing &amp; Budget Portal</w:t>
            </w:r>
          </w:p>
        </w:tc>
      </w:tr>
      <w:tr>
        <w:trPr>
          <w:cantSplit/>
        </w:trPr>
        <w:tc>
          <w:tcPr>
            <w:tcW w:type="dxa" w:w="2910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/>
                <w:sz w:val="19"/>
              </w:rPr>
              <w:t>Use Case</w:t>
            </w:r>
          </w:p>
        </w:tc>
        <w:tc>
          <w:tcPr>
            <w:tcW w:type="dxa" w:w="7126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9"/>
              </w:rPr>
              <w:t>UC-02 - Process Multi-Stage Budget Approval</w:t>
            </w:r>
          </w:p>
        </w:tc>
      </w:tr>
      <w:tr>
        <w:trPr>
          <w:cantSplit/>
        </w:trPr>
        <w:tc>
          <w:tcPr>
            <w:tcW w:type="dxa" w:w="2910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/>
                <w:sz w:val="19"/>
              </w:rPr>
              <w:t>Primary Actor(s)</w:t>
            </w:r>
          </w:p>
        </w:tc>
        <w:tc>
          <w:tcPr>
            <w:tcW w:type="dxa" w:w="7126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9"/>
              </w:rPr>
              <w:t>Faculty Coordinator, Finance Office, Dean</w:t>
            </w:r>
          </w:p>
        </w:tc>
      </w:tr>
      <w:tr>
        <w:trPr>
          <w:cantSplit/>
        </w:trPr>
        <w:tc>
          <w:tcPr>
            <w:tcW w:type="dxa" w:w="2910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/>
                <w:sz w:val="19"/>
              </w:rPr>
              <w:t>Supporting Actor(s)</w:t>
            </w:r>
          </w:p>
        </w:tc>
        <w:tc>
          <w:tcPr>
            <w:tcW w:type="dxa" w:w="7126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9"/>
              </w:rPr>
              <w:t>Club Lead; Campus Admin (status visibility)</w:t>
            </w:r>
          </w:p>
        </w:tc>
      </w:tr>
      <w:tr>
        <w:trPr>
          <w:cantSplit/>
        </w:trPr>
        <w:tc>
          <w:tcPr>
            <w:tcW w:type="dxa" w:w="2910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/>
                <w:sz w:val="19"/>
              </w:rPr>
              <w:t>Preconditions</w:t>
            </w:r>
          </w:p>
        </w:tc>
        <w:tc>
          <w:tcPr>
            <w:tcW w:type="dxa" w:w="7126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9"/>
              </w:rPr>
              <w:t>Club Lead is authenticated; an event proposal with a requested budget has been submitted; the proposal is in Pending Approval state.</w:t>
            </w:r>
          </w:p>
        </w:tc>
      </w:tr>
      <w:tr>
        <w:trPr>
          <w:cantSplit/>
        </w:trPr>
        <w:tc>
          <w:tcPr>
            <w:tcW w:type="dxa" w:w="2910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/>
                <w:sz w:val="19"/>
              </w:rPr>
              <w:t>Postconditions</w:t>
            </w:r>
          </w:p>
        </w:tc>
        <w:tc>
          <w:tcPr>
            <w:tcW w:type="dxa" w:w="7126"/>
            <w:tcMar>
              <w:top w:w="55" w:type="dxa"/>
              <w:start w:w="75" w:type="dxa"/>
              <w:bottom w:w="55" w:type="dxa"/>
              <w:end w:w="75" w:type="dxa"/>
            </w:tcMar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9"/>
              </w:rPr>
              <w:t>The proposal is Approved, Rejected, or Returned for Revision; every decision is recorded. If fully approved, the approved budget is stored and QR-ticket generation becomes eligible.</w:t>
            </w:r>
          </w:p>
        </w:tc>
      </w:tr>
    </w:tbl>
    <w:p>
      <w:pPr>
        <w:keepNext/>
        <w:spacing w:before="140" w:after="40"/>
      </w:pPr>
      <w:r>
        <w:rPr>
          <w:rFonts w:ascii="Liberation Serif" w:hAnsi="Liberation Serif" w:eastAsia="Liberation Serif"/>
          <w:b/>
          <w:sz w:val="20"/>
        </w:rPr>
        <w:t>Main Success Scenario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1. The Club Lead submits the completed event proposal and requested budget.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2. The system assigns a proposal ID, sets the status to "Pending - Faculty Coordinator", and routes the proposal to the Faculty Coordinator.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3. The Faculty Coordinator reviews the proposal and records a digital approval.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4. The system records the sign-off with timestamp and routes the proposal to the Finance Office.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5. The Finance Office reviews the requested amount and records a digital approval.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6. The system records the finance sign-off and routes the proposal to the Dean.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7. The Dean reviews the fully signed proposal and gives final approval.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8. The system records the Dean sign-off, changes the proposal status to "Approved", and stores the approved budget amount.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9. The system enables QR-ticket generation for the approved event and updates the event/budget status view.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10. The system notifies the Club Lead and Campus Admin that the approval workflow is complete.</w:t>
      </w:r>
    </w:p>
    <w:p>
      <w:pPr>
        <w:keepNext/>
        <w:spacing w:before="140" w:after="40"/>
      </w:pPr>
      <w:r>
        <w:rPr>
          <w:rFonts w:ascii="Liberation Serif" w:hAnsi="Liberation Serif" w:eastAsia="Liberation Serif"/>
          <w:b/>
          <w:sz w:val="20"/>
        </w:rPr>
        <w:t>Alternate Flow - 5a: Finance Office Requests Revision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5a1. The Finance Office selects "Request Revision" and enters a mandatory reason/comment.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5a2. The system records the decision, changes the status to "Revision Required", and does not route the proposal to the Dean.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5a3. The system notifies the Club Lead and displays the revision comments.</w:t>
      </w:r>
    </w:p>
    <w:p>
      <w:pPr>
        <w:keepNext w:val="0"/>
        <w:spacing w:before="40" w:after="0"/>
        <w:ind w:left="142" w:hanging="57"/>
      </w:pPr>
      <w:r>
        <w:rPr>
          <w:rFonts w:ascii="Liberation Serif" w:hAnsi="Liberation Serif" w:eastAsia="Liberation Serif"/>
          <w:b w:val="0"/>
          <w:sz w:val="19"/>
        </w:rPr>
        <w:t>5a4. The Club Lead edits the proposal and resubmits it; the system restarts the sequential approval workflow from the Faculty Coordinator.</w:t>
      </w:r>
    </w:p>
    <w:sectPr w:rsidR="00FC693F" w:rsidRPr="0006063C" w:rsidSect="00034616">
      <w:pgSz w:w="11906" w:h="16838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erif" w:hAnsi="Liberation Serif" w:eastAsia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