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Agrovoltaic Canopy for Protection and Sustainable Farming: expo playbook</w:t>
      </w:r>
    </w:p>
    <w:p>
      <w:r>
        <w:t>Rule for today: show it working, explain it simply, be honest about what is simulated. Judges trust teams that know their own limits.</w:t>
      </w:r>
    </w:p>
    <w:p>
      <w:pPr>
        <w:pStyle w:val="Heading2"/>
      </w:pPr>
      <w:r>
        <w:t>1. Set-up (arrive 30 minutes early)</w:t>
      </w:r>
    </w:p>
    <w:p>
      <w:pPr>
        <w:pStyle w:val="ListBullet"/>
      </w:pPr>
      <w:r>
        <w:t>Laptop 1: open a terminal in E:\final year project\srmc-twin and run: python -m http.server 8765 . Open http://localhost:8765/SRMC_Digital_Twin.html in Chrome, press F11 for full screen. It works with no internet.</w:t>
      </w:r>
    </w:p>
    <w:p>
      <w:pPr>
        <w:pStyle w:val="ListBullet"/>
      </w:pPr>
      <w:r>
        <w:t>Laptop or phone 2 (backup, no server needed): the Blender video (out\blender\anim_day_0001-0060.mp4), the three GIFs (out\mechanism_closeup.gif, mechanism_tilt.gif, guide_pulley.gif) and the poster PDF.</w:t>
      </w:r>
    </w:p>
    <w:p>
      <w:pPr>
        <w:pStyle w:val="ListBullet"/>
      </w:pPr>
      <w:r>
        <w:t>Print: the A3 poster (reviews\SRMC_Poster_A3.pdf) and 10 copies of the one-page handout (this playbook page 1 or the poster at A4).</w:t>
      </w:r>
    </w:p>
    <w:p>
      <w:pPr>
        <w:pStyle w:val="ListBullet"/>
      </w:pPr>
      <w:r>
        <w:t>Bring: charger, extension board, mouse, a USB copy of the whole folder, your physical prototype and sensors if you have them on the table.</w:t>
      </w:r>
    </w:p>
    <w:p>
      <w:pPr>
        <w:pStyle w:val="ListBullet"/>
      </w:pPr>
      <w:r>
        <w:t>Test once: twin loads, Play day works, Sensor playground works, the video plays, the MATLAB figures open (out\matlab).</w:t>
      </w:r>
    </w:p>
    <w:p>
      <w:pPr>
        <w:pStyle w:val="Heading2"/>
      </w:pPr>
      <w:r>
        <w:t>2. Your five real sensors and what each one does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9"/>
              </w:rPr>
              <w:t>Sensor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  <w:t>What it measures</w:t>
            </w:r>
          </w:p>
        </w:tc>
        <w:tc>
          <w:tcPr>
            <w:tcW w:type="dxa" w:w="3216"/>
          </w:tcPr>
          <w:p>
            <w:r>
              <w:rPr>
                <w:b/>
                <w:sz w:val="19"/>
              </w:rPr>
              <w:t>What the controller does with it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9"/>
              </w:rPr>
              <w:t>Pyranometer</w:t>
            </w:r>
          </w:p>
        </w:tc>
        <w:tc>
          <w:tcPr>
            <w:tcW w:type="dxa" w:w="3216"/>
          </w:tcPr>
          <w:p>
            <w:r>
              <w:rPr>
                <w:b w:val="0"/>
                <w:sz w:val="19"/>
              </w:rPr>
              <w:t>Sunlight on a flat surface (W/m2)</w:t>
            </w:r>
          </w:p>
        </w:tc>
        <w:tc>
          <w:tcPr>
            <w:tcW w:type="dxa" w:w="3216"/>
          </w:tcPr>
          <w:p>
            <w:r>
              <w:rPr>
                <w:b w:val="0"/>
                <w:sz w:val="19"/>
              </w:rPr>
              <w:t>Tells day from night and how bright it is. Night (below 20 W/m2): park at 15 deg. It is the reference for the PAR ratio.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9"/>
              </w:rPr>
              <w:t>PAR sensor (under the canopy)</w:t>
            </w:r>
          </w:p>
        </w:tc>
        <w:tc>
          <w:tcPr>
            <w:tcW w:type="dxa" w:w="3216"/>
          </w:tcPr>
          <w:p>
            <w:r>
              <w:rPr>
                <w:b w:val="0"/>
                <w:sz w:val="19"/>
              </w:rPr>
              <w:t>Light plants can use (micromol/m2/s)</w:t>
            </w:r>
          </w:p>
        </w:tc>
        <w:tc>
          <w:tcPr>
            <w:tcW w:type="dxa" w:w="3216"/>
          </w:tcPr>
          <w:p>
            <w:r>
              <w:rPr>
                <w:b w:val="0"/>
                <w:sz w:val="19"/>
              </w:rPr>
              <w:t>The key feedback. PAR divided by sunlight = share of sun reaching the crop. Too little for the crop: tilt up. More than needed: tilt down so the panels make more power.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9"/>
              </w:rPr>
              <w:t>DHT11</w:t>
            </w:r>
          </w:p>
        </w:tc>
        <w:tc>
          <w:tcPr>
            <w:tcW w:type="dxa" w:w="3216"/>
          </w:tcPr>
          <w:p>
            <w:r>
              <w:rPr>
                <w:b w:val="0"/>
                <w:sz w:val="19"/>
              </w:rPr>
              <w:t>Air temperature and humidity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9"/>
              </w:rPr>
              <w:t>Gives VPD (air dryness). Hot, dry air (VPD above 2.5 kPa or above 38 C) lowers the light target, so more shade and less crop stress.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9"/>
              </w:rPr>
              <w:t>Soil moisture sensor</w:t>
            </w:r>
          </w:p>
        </w:tc>
        <w:tc>
          <w:tcPr>
            <w:tcW w:type="dxa" w:w="3216"/>
          </w:tcPr>
          <w:p>
            <w:r>
              <w:rPr>
                <w:b w:val="0"/>
                <w:sz w:val="19"/>
              </w:rPr>
              <w:t>Water in the root zone (%)</w:t>
            </w:r>
          </w:p>
        </w:tc>
        <w:tc>
          <w:tcPr>
            <w:tcW w:type="dxa" w:w="3216"/>
          </w:tcPr>
          <w:p>
            <w:r>
              <w:rPr>
                <w:b w:val="0"/>
                <w:sz w:val="19"/>
              </w:rPr>
              <w:t>Below 20 %: dry, drip irrigation ON and a little more shade. Above 35 %: waterlogged, irrigation OFF.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9"/>
              </w:rPr>
              <w:t>Rain sensor</w:t>
            </w:r>
          </w:p>
        </w:tc>
        <w:tc>
          <w:tcPr>
            <w:tcW w:type="dxa" w:w="3216"/>
          </w:tcPr>
          <w:p>
            <w:r>
              <w:rPr>
                <w:b w:val="0"/>
                <w:sz w:val="19"/>
              </w:rPr>
              <w:t>Rain yes / no</w:t>
            </w:r>
          </w:p>
        </w:tc>
        <w:tc>
          <w:tcPr>
            <w:tcW w:type="dxa" w:w="3216"/>
          </w:tcPr>
          <w:p>
            <w:r>
              <w:rPr>
                <w:b w:val="0"/>
                <w:sz w:val="19"/>
              </w:rPr>
              <w:t>Rain: panels go to the flat roof (3 deg) and send water to the gutter and cistern.</w:t>
            </w:r>
          </w:p>
        </w:tc>
      </w:tr>
    </w:tbl>
    <w:p>
      <w:r>
        <w:t>One-sentence rule to say: "Keep just enough light for the crop, and give everything else to the panels."</w:t>
      </w:r>
    </w:p>
    <w:p>
      <w:pPr>
        <w:pStyle w:val="ListBullet"/>
      </w:pPr>
      <w:r>
        <w:t>Not covered by your sensors (be ready to say so): wind. The spec stows the panels at 90 deg above 15 m/s; that needs an anemometer (cheap), or use a forecast.</w:t>
      </w:r>
    </w:p>
    <w:p>
      <w:pPr>
        <w:pStyle w:val="ListBullet"/>
      </w:pPr>
      <w:r>
        <w:t>Panel temperature: your list has no IR sensor, so the twin labels panel temperature as modelled.</w:t>
      </w:r>
    </w:p>
    <w:p>
      <w:pPr>
        <w:pStyle w:val="ListBullet"/>
      </w:pPr>
      <w:r>
        <w:t>DHT11 is a low-cost sensor: about +-2 C and +-5 % RH, slow. Fine for a demo; say a better sensor (SHT40) is the upgrade.</w:t>
      </w:r>
    </w:p>
    <w:p>
      <w:pPr>
        <w:pStyle w:val="Heading2"/>
      </w:pPr>
      <w:r>
        <w:t>3. The 6-minute demo (click by click)</w:t>
      </w:r>
    </w:p>
    <w:p>
      <w:pPr>
        <w:pStyle w:val="ListBullet"/>
      </w:pPr>
      <w:r>
        <w:t>0:00 Poster or slide: "One farm, three incomes: crops, rain and solar power." (30 s)</w:t>
      </w:r>
    </w:p>
    <w:p>
      <w:pPr>
        <w:pStyle w:val="ListBullet"/>
      </w:pPr>
      <w:r>
        <w:t>0:30 Twin, 3D tab: press Play day. Panels tilt, the drive wire follows, shadows move. Point to the sensor card on the right: "these are our five sensors".</w:t>
      </w:r>
    </w:p>
    <w:p>
      <w:pPr>
        <w:pStyle w:val="ListBullet"/>
      </w:pPr>
      <w:r>
        <w:t>1:30 The six-sensor controller is ON by default (controller panel under the 3D view). Slide Cloud cover up: PAR/GHI changes and the panels tilt up. Slide DHT11 temperature to 40 C and humidity to 25 %: target light drops, more shade. Slide soil moisture to 15 %: "dry, drip ON".</w:t>
      </w:r>
    </w:p>
    <w:p>
      <w:pPr>
        <w:pStyle w:val="ListBullet"/>
      </w:pPr>
      <w:r>
        <w:t>3:00 Press Rain mode: panels go flat at 3 deg, rain falls, the cistern fills. "Rain sensor wet: panels become a roof."</w:t>
      </w:r>
    </w:p>
    <w:p>
      <w:pPr>
        <w:pStyle w:val="ListBullet"/>
      </w:pPr>
      <w:r>
        <w:t>3:45 Open the Mechanism tab: Step A close-up. "The wire slides, the arm swings, the panel tilts." Mention the guide pulley (Step C).</w:t>
      </w:r>
    </w:p>
    <w:p>
      <w:pPr>
        <w:pStyle w:val="ListBullet"/>
      </w:pPr>
      <w:r>
        <w:t>4:45 Economics tab: move the farmer-share slider. "Industry pays every month; the farmer earns about 2 lakh per hectare per month in the model."</w:t>
      </w:r>
    </w:p>
    <w:p>
      <w:pPr>
        <w:pStyle w:val="ListBullet"/>
      </w:pPr>
      <w:r>
        <w:t>5:30 Blender video or poster proof panel: "We checked the solar model against PVGIS and the shadows against Blender ray tracing." Finish with the honest limits.</w:t>
      </w:r>
    </w:p>
    <w:p>
      <w:pPr>
        <w:pStyle w:val="Heading2"/>
      </w:pPr>
      <w:r>
        <w:t>4. The 30-second and 2-minute pitches</w:t>
      </w:r>
    </w:p>
    <w:p>
      <w:r>
        <w:t>30 seconds: "Farmers depend on crops alone. Our canopy lets the same land earn from crops, rain and solar power. Panels sit 4.5 m up on stainless wire. One motor tilts them to give the crop the light it needs and the panels the rest; in rain they close into a roof that fills a cistern for irrigation. The power is sold to a nearby industry, so the farmer gets a monthly income."</w:t>
      </w:r>
    </w:p>
    <w:p>
      <w:r>
        <w:t>2 minutes: add the five sensors rule, the mechanism (wire, lever arm, pulley), and the three proofs: solar output within 5 % of PVGIS, shadows within 0.010 of a 3-D ray tracer, structure redesigned from 12.5 m to 5 m bays after a wind check failed.</w:t>
      </w:r>
    </w:p>
    <w:p>
      <w:pPr>
        <w:pStyle w:val="Heading2"/>
      </w:pPr>
      <w:r>
        <w:t>5. What makes it stand out (say these)</w:t>
      </w:r>
    </w:p>
    <w:p>
      <w:pPr>
        <w:pStyle w:val="ListBullet"/>
      </w:pPr>
      <w:r>
        <w:t>It is a complete engineering chain: design, simulation, controller, live twin, drawings, renders, and a proof index.</w:t>
      </w:r>
    </w:p>
    <w:p>
      <w:pPr>
        <w:pStyle w:val="ListBullet"/>
      </w:pPr>
      <w:r>
        <w:t>We tested our own design and it failed (12.5 m bays): we changed it. That honesty is convincing.</w:t>
      </w:r>
    </w:p>
    <w:p>
      <w:pPr>
        <w:pStyle w:val="ListBullet"/>
      </w:pPr>
      <w:r>
        <w:t>The controller is explainable in one sentence and driven by real sensors.</w:t>
      </w:r>
    </w:p>
    <w:p>
      <w:pPr>
        <w:pStyle w:val="ListBullet"/>
      </w:pPr>
      <w:r>
        <w:t>The mechanism is shown step by step: you can see exactly how the motor tilts the panels.</w:t>
      </w:r>
    </w:p>
    <w:p>
      <w:pPr>
        <w:pStyle w:val="Heading2"/>
      </w:pPr>
      <w:r>
        <w:t>6. Likely judge questions about the sensors and controller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9"/>
              </w:rPr>
              <w:t>Why PAR and a pyranometer?</w:t>
            </w:r>
          </w:p>
        </w:tc>
        <w:tc>
          <w:tcPr>
            <w:tcW w:type="dxa" w:w="4824"/>
          </w:tcPr>
          <w:p>
            <w:r>
              <w:rPr>
                <w:b w:val="0"/>
                <w:sz w:val="19"/>
              </w:rPr>
              <w:t>The pyranometer measures all sunlight; the PAR sensor measures the part plants use under the canopy. Their ratio tells how much light the crop really gets, which a model cannot know.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9"/>
              </w:rPr>
              <w:t>Why not just track the sun?</w:t>
            </w:r>
          </w:p>
        </w:tc>
        <w:tc>
          <w:tcPr>
            <w:tcW w:type="dxa" w:w="4824"/>
          </w:tcPr>
          <w:p>
            <w:r>
              <w:rPr>
                <w:b w:val="0"/>
                <w:sz w:val="19"/>
              </w:rPr>
              <w:t>A sun tracker maximises electricity and would shade the crop. Our rule gives the crop its light first and gives the rest to the panels.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9"/>
              </w:rPr>
              <w:t>What if the sensors fail?</w:t>
            </w:r>
          </w:p>
        </w:tc>
        <w:tc>
          <w:tcPr>
            <w:tcW w:type="dxa" w:w="4824"/>
          </w:tcPr>
          <w:p>
            <w:r>
              <w:rPr>
                <w:b w:val="0"/>
                <w:sz w:val="19"/>
              </w:rPr>
              <w:t>The twin falls back to the scheduled angles from the optimiser. A real build should also check for stuck or noisy readings and park the panels at a safe angle.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9"/>
              </w:rPr>
              <w:t>Is the DHT11 good enough?</w:t>
            </w:r>
          </w:p>
        </w:tc>
        <w:tc>
          <w:tcPr>
            <w:tcW w:type="dxa" w:w="4824"/>
          </w:tcPr>
          <w:p>
            <w:r>
              <w:rPr>
                <w:b w:val="0"/>
                <w:sz w:val="19"/>
              </w:rPr>
              <w:t>It is a low-cost demo sensor (+-2 C, +-5 % RH). It is enough to show VPD logic; a field system would use an industrial sensor.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9"/>
              </w:rPr>
              <w:t>How fast does the controller act?</w:t>
            </w:r>
          </w:p>
        </w:tc>
        <w:tc>
          <w:tcPr>
            <w:tcW w:type="dxa" w:w="4824"/>
          </w:tcPr>
          <w:p>
            <w:r>
              <w:rPr>
                <w:b w:val="0"/>
                <w:sz w:val="19"/>
              </w:rPr>
              <w:t>Decisions every second in the demo for visibility; in the model hourly (14 per day). Real motion is rate-limited to about 1 deg/s.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9"/>
              </w:rPr>
              <w:t>Is the sensor mode tested on hardware?</w:t>
            </w:r>
          </w:p>
        </w:tc>
        <w:tc>
          <w:tcPr>
            <w:tcW w:type="dxa" w:w="4824"/>
          </w:tcPr>
          <w:p>
            <w:r>
              <w:rPr>
                <w:b w:val="0"/>
                <w:sz w:val="19"/>
              </w:rPr>
              <w:t>The sensor values in the twin are simulated by sliders. The decision rule is what the hardware would run. Say this plainly unless you have run the real sensors.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9"/>
              </w:rPr>
              <w:t>Where is the money?</w:t>
            </w:r>
          </w:p>
        </w:tc>
        <w:tc>
          <w:tcPr>
            <w:tcW w:type="dxa" w:w="4824"/>
          </w:tcPr>
          <w:p>
            <w:r>
              <w:rPr>
                <w:b w:val="0"/>
                <w:sz w:val="19"/>
              </w:rPr>
              <w:t>The industry buys power (assumed INR 3/kWh) and the farmer gets a share (assumed 30 %) plus crops. These two numbers are assumptions; the sensitivity study shows the range.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9"/>
              </w:rPr>
              <w:t>Can it work anywhere?</w:t>
            </w:r>
          </w:p>
        </w:tc>
        <w:tc>
          <w:tcPr>
            <w:tcW w:type="dxa" w:w="4824"/>
          </w:tcPr>
          <w:p>
            <w:r>
              <w:rPr>
                <w:b w:val="0"/>
                <w:sz w:val="19"/>
              </w:rPr>
              <w:t>The twin has 7 climate presets and 9 soils; the landscapes other than TCE are illustrative.</w:t>
            </w:r>
          </w:p>
        </w:tc>
      </w:tr>
    </w:tbl>
    <w:p>
      <w:pPr>
        <w:pStyle w:val="Heading2"/>
      </w:pPr>
      <w:r>
        <w:t>7. If something breaks</w:t>
      </w:r>
    </w:p>
    <w:p>
      <w:pPr>
        <w:pStyle w:val="ListBullet"/>
      </w:pPr>
      <w:r>
        <w:t>Twin will not open: use the standalone GIFs, the Blender video and the poster; all are plain files.</w:t>
      </w:r>
    </w:p>
    <w:p>
      <w:pPr>
        <w:pStyle w:val="ListBullet"/>
      </w:pPr>
      <w:r>
        <w:t>Browser blocks the file: make sure you opened it through http://localhost:8765, not by double-clicking.</w:t>
      </w:r>
    </w:p>
    <w:p>
      <w:pPr>
        <w:pStyle w:val="ListBullet"/>
      </w:pPr>
      <w:r>
        <w:t>A judge asks for a number you do not have: say "that is an assumption; here is how it changes" and open the sensitivity chart (out\matlab\fig12_tornado_farmer_income.png).</w:t>
      </w:r>
    </w:p>
    <w:p>
      <w:pPr>
        <w:pStyle w:val="Heading2"/>
      </w:pPr>
      <w:r>
        <w:t>8. Honesty line (say it once, clearly)</w:t>
      </w:r>
    </w:p>
    <w:p>
      <w:r>
        <w:t>"This is a simulation and design study. The solar model and shadows are validated against PVGIS and a 3-D ray tracer; crop yield, water, controller behaviour and the money are model results with assumed prices, not field measurements."</w:t>
      </w:r>
    </w:p>
    <w:p>
      <w:pPr>
        <w:pStyle w:val="Heading2"/>
      </w:pPr>
      <w:r>
        <w:t>Update 2026-10-25: numbers to quote for the six-sensor controller</w:t>
      </w:r>
    </w:p>
    <w:p>
      <w:pPr>
        <w:pStyle w:val="ListBullet"/>
      </w:pPr>
      <w:r>
        <w:t>Year-long test, noisy sensors: 99.6 % of the best possible combined score (50 % electricity, 50 % crop light); 82 % of the best electricity; 98 % of the best crop light value.</w:t>
      </w:r>
    </w:p>
    <w:p>
      <w:pPr>
        <w:pStyle w:val="ListBullet"/>
      </w:pPr>
      <w:r>
        <w:t>Monthly plan 98.8 %, fixed 45 deg 91.2 %, fixed 15 deg (PV-only) 80.0 %, sun tracking 84.0 %.</w:t>
      </w:r>
    </w:p>
    <w:p>
      <w:pPr>
        <w:pStyle w:val="ListBullet"/>
      </w:pPr>
      <w:r>
        <w:t>MATLAB and the twin: 40 of 40 identical decisions.</w:t>
      </w:r>
    </w:p>
    <w:p>
      <w:pPr>
        <w:pStyle w:val="ListBullet"/>
      </w:pPr>
      <w:r>
        <w:t>Say once: sensor values in the twin are simulated; the pyranometer and PAR sensor have not been measured yet.</w:t>
      </w:r>
    </w:p>
    <w:p>
      <w:pPr>
        <w:pStyle w:val="ListBullet"/>
      </w:pPr>
      <w:r>
        <w:t>Where the twin is now: Review3_Digital_Twin/results/live_twin/SRMC_Digital_Twin.html (run python -m http.server 8765 in the srmc-twin folder).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