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Nguyễn Việt Thao</w:t>
      </w:r>
    </w:p>
    <w:p w14:paraId="43D5732F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hint="default" w:ascii="inter" w:hAnsi="inter" w:eastAsia="inter" w:cs="inter"/>
          <w:color w:val="000000"/>
          <w:lang w:val="en-US"/>
        </w:rPr>
        <w:t>2451261064</w:t>
      </w:r>
    </w:p>
    <w:p w14:paraId="6EB0A3AB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hint="default" w:ascii="inter" w:hAnsi="inter" w:eastAsia="inter" w:cs="inter"/>
          <w:color w:val="000000"/>
          <w:lang w:val="en-US"/>
        </w:rPr>
        <w:t>66TTNT1</w:t>
      </w:r>
    </w:p>
    <w:p w14:paraId="0983CFE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hint="default" w:ascii="inter" w:hAnsi="inter" w:eastAsia="inter" w:cs="inter"/>
          <w:color w:val="000000"/>
          <w:lang w:val="en-US"/>
        </w:rPr>
        <w:t>23/2/2026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t xml:space="preserve"> </w:t>
      </w:r>
      <w:r>
        <w:rPr>
          <w:rFonts w:ascii="inter" w:hAnsi="inter" w:eastAsia="inter" w:cs="inter"/>
          <w:color w:val="000000"/>
        </w:rPr>
        <w:t>Tạo cấu trúc và nội dung của trang web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nhiệm:Trang trí giao diện và bố cục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nhiệm:Tạo tương tác và xử lý logic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Dùng để chọn phần tử HTML mà bạn muốn áp dụng style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tính):Là đặc điểm bạn muốn thay đổi của phần tử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Giá trị cụ thể của thuộc tính đó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23"/>
        <w:gridCol w:w="2971"/>
        <w:gridCol w:w="2770"/>
        <w:gridCol w:w="2876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Viết trực tiếp trong thẻ HTML bằng thuộc tính style=""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Nhanh, dễ test, áp dụng ngay cho 1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Khó quản lý, lặp code, không tái sử dụng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Viết trong thẻ &lt;style&gt; bên trong &lt;head&gt; của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Quản lý dễ hơn inline, áp dụng cho toàn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Chỉ dùng cho 1 trang, không tái sử dụng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Viết trong file .css riêng và liên kết bằng 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Tái sử dụng nhiều trang, dễ quản lý, chuẩn thực tế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Cần thêm file, load chậm hơn chút nếu mạng yếu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92"/>
        <w:gridCol w:w="1920"/>
        <w:gridCol w:w="2859"/>
        <w:gridCol w:w="3269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Áp dụng style cho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tất cả phần tử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 trong trang.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Chọn theo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tên thẻ HTML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 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Chọn các phần tử có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class cụ thể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, dùng nhiều lần được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Chọn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1 phần tử duy nhất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 có id đó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Chọn phần tử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Áp dụng cùng style cho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Chọn phần tử theo </w:t>
            </w:r>
            <w:r>
              <w:rPr>
                <w:rFonts w:ascii="inter" w:hAnsi="inter" w:eastAsia="inter" w:cs="inter"/>
                <w:b/>
                <w:bCs/>
                <w:i/>
                <w:color w:val="000000"/>
                <w:sz w:val="17"/>
              </w:rPr>
              <w:t>trạng thái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 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71FC5713">
      <w:pPr>
        <w:shd w:val="clear" w:color="auto" w:fill="F8F8FA"/>
        <w:spacing w:line="336" w:lineRule="auto"/>
        <w:rPr>
          <w:rStyle w:val="5"/>
          <w:rFonts w:ascii="IBM Plex Mono" w:hAnsi="IBM Plex Mono" w:eastAsia="IBM Plex Mono" w:cs="IBM Plex Mono"/>
          <w:color w:val="000000"/>
          <w:sz w:val="18"/>
        </w:rPr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</w:p>
    <w:p w14:paraId="7C63B2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16EED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782F04A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45AC675">
      <w:pPr>
        <w:shd w:val="clear" w:color="auto" w:fill="F8F8FA"/>
        <w:spacing w:line="336" w:lineRule="auto"/>
        <w:rPr>
          <w:rStyle w:val="5"/>
          <w:rFonts w:ascii="IBM Plex Mono" w:hAnsi="IBM Plex Mono" w:eastAsia="IBM Plex Mono" w:cs="IBM Plex Mono"/>
          <w:color w:val="000000"/>
          <w:sz w:val="18"/>
        </w:rPr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</w:p>
    <w:p w14:paraId="0B4DC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194D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7B0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B70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00C1B4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2962275" cy="87630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29718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2857500" cy="11049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2905125" cy="733425"/>
            <wp:effectExtent l="0" t="0" r="571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2619375" cy="80010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3019425" cy="828675"/>
            <wp:effectExtent l="0" t="0" r="133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16AD0C8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BE25E0D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Là nội dung chính của phần tử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Là khoảng cách bên trong giữa content và border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>Là đường viền bao quanh padding và content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>Là khoảng cách bên ngoài, tạo khoảng cách giữa phần tử này và phần tử khác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36"/>
        <w:gridCol w:w="2472"/>
        <w:gridCol w:w="2563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53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24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2563" w:type="dxa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53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24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Width = content</w:t>
            </w:r>
          </w:p>
        </w:tc>
        <w:tc>
          <w:tcPr>
            <w:tcW w:w="2563" w:type="dxa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lang w:val="en-US"/>
              </w:rPr>
              <w:t>Ư</w:t>
            </w:r>
            <w:r>
              <w:rPr>
                <w:rFonts w:hint="default"/>
                <w:lang w:val="en-US"/>
              </w:rPr>
              <w:t>u: mặc định của CSS, dễ hiểu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Nhược: khó kiểm soát kích thước thật, dễ tràn layout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53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2472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Width = content + padding + border</w:t>
            </w:r>
          </w:p>
        </w:tc>
        <w:tc>
          <w:tcPr>
            <w:tcW w:w="2563" w:type="dxa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lang w:val="en-US"/>
              </w:rPr>
              <w:t>Ư</w:t>
            </w:r>
            <w:r>
              <w:rPr>
                <w:rFonts w:hint="default"/>
                <w:lang w:val="en-US"/>
              </w:rPr>
              <w:t>u: Dễ kiểm soát được layout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Nhược: không là mặc định cần khai báo</w:t>
            </w:r>
          </w:p>
        </w:tc>
      </w:tr>
    </w:tbl>
    <w:p w14:paraId="1B681CF2"/>
    <w:p w14:paraId="20985F51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Sử dụng border-box vì :</w:t>
      </w:r>
      <w:r>
        <w:rPr>
          <w:rFonts w:hint="default" w:ascii="inter" w:hAnsi="inter" w:eastAsia="inter" w:cs="inter"/>
          <w:color w:val="000000"/>
          <w:lang w:val="en-US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+ Dễ kiểm soát phần tử</w:t>
      </w:r>
      <w:r>
        <w:rPr>
          <w:rFonts w:hint="default" w:ascii="inter" w:hAnsi="inter" w:eastAsia="inter" w:cs="inter"/>
          <w:color w:val="000000"/>
          <w:lang w:val="en-US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+ Width đã bao gồm content, padding, border</w:t>
      </w:r>
      <w:r>
        <w:rPr>
          <w:rFonts w:hint="default" w:ascii="inter" w:hAnsi="inter" w:eastAsia="inter" w:cs="inter"/>
          <w:color w:val="000000"/>
          <w:lang w:val="en-US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+Tránh được việc tràn layout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5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116253C7">
      <w:pPr>
        <w:shd w:val="clear" w:color="auto" w:fill="F8F8FA"/>
        <w:spacing w:line="336" w:lineRule="auto"/>
        <w:rPr>
          <w:rStyle w:val="5"/>
          <w:rFonts w:ascii="IBM Plex Mono" w:hAnsi="IBM Plex Mono" w:eastAsia="IBM Plex Mono" w:cs="IBM Plex Mono"/>
          <w:color w:val="000000"/>
          <w:sz w:val="18"/>
        </w:rPr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drawing>
          <wp:inline distT="0" distB="0" distL="114300" distR="114300">
            <wp:extent cx="2724150" cy="523875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</w:p>
    <w:p w14:paraId="3FE4D56E">
      <w:pPr>
        <w:shd w:val="clear" w:color="auto" w:fill="F8F8FA"/>
        <w:spacing w:line="336" w:lineRule="auto"/>
        <w:rPr>
          <w:rStyle w:val="5"/>
          <w:rFonts w:ascii="IBM Plex Mono" w:hAnsi="IBM Plex Mono" w:eastAsia="IBM Plex Mono" w:cs="IBM Plex Mono"/>
          <w:color w:val="000000"/>
          <w:sz w:val="18"/>
        </w:rPr>
      </w:pPr>
      <w:r>
        <w:drawing>
          <wp:inline distT="0" distB="0" distL="114300" distR="114300">
            <wp:extent cx="2724150" cy="1533525"/>
            <wp:effectExtent l="0" t="0" r="381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14D4E791">
      <w:pPr>
        <w:shd w:val="clear" w:color="auto" w:fill="F8F8FA"/>
        <w:spacing w:line="336" w:lineRule="auto"/>
        <w:rPr>
          <w:rStyle w:val="5"/>
          <w:rFonts w:ascii="IBM Plex Mono" w:hAnsi="IBM Plex Mono" w:eastAsia="IBM Plex Mono" w:cs="IBM Plex Mono"/>
          <w:color w:val="000000"/>
          <w:sz w:val="18"/>
        </w:rPr>
      </w:pPr>
      <w:r>
        <w:drawing>
          <wp:inline distT="0" distB="0" distL="114300" distR="114300">
            <wp:extent cx="3133725" cy="2428875"/>
            <wp:effectExtent l="0" t="0" r="571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30DA92C6">
      <w:pPr>
        <w:shd w:val="clear" w:color="auto" w:fill="F8F8FA"/>
        <w:spacing w:line="336" w:lineRule="auto"/>
        <w:rPr>
          <w:rStyle w:val="5"/>
          <w:rFonts w:ascii="IBM Plex Mono" w:hAnsi="IBM Plex Mono" w:eastAsia="IBM Plex Mono" w:cs="IBM Plex Mono"/>
          <w:color w:val="000000"/>
          <w:sz w:val="18"/>
        </w:rPr>
      </w:pPr>
      <w:r>
        <w:drawing>
          <wp:inline distT="0" distB="0" distL="114300" distR="114300">
            <wp:extent cx="2724150" cy="239077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</w:p>
    <w:p w14:paraId="042F690F">
      <w:pPr>
        <w:shd w:val="clear" w:color="auto" w:fill="F8F8FA"/>
        <w:spacing w:line="336" w:lineRule="auto"/>
      </w:pPr>
      <w:r>
        <w:drawing>
          <wp:inline distT="0" distB="0" distL="114300" distR="114300">
            <wp:extent cx="3248025" cy="1019175"/>
            <wp:effectExtent l="0" t="0" r="133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br w:type="page"/>
      </w:r>
      <w:r>
        <w:drawing>
          <wp:inline distT="0" distB="0" distL="114300" distR="114300">
            <wp:extent cx="6031865" cy="3354070"/>
            <wp:effectExtent l="0" t="0" r="317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bookmarkStart w:id="56" w:name="_GoBack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bookmarkEnd w:id="56"/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5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20A7561E"/>
    <w:rsid w:val="24C65963"/>
    <w:rsid w:val="4AFA658A"/>
    <w:rsid w:val="4C282A7E"/>
    <w:rsid w:val="604B009B"/>
    <w:rsid w:val="733B7399"/>
    <w:rsid w:val="7612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character" w:customStyle="1" w:styleId="5">
    <w:name w:val="Verbatim Char"/>
    <w:qFormat/>
    <w:uiPriority w:val="0"/>
    <w:rPr>
      <w:rFonts w:ascii="Consolas" w:hAnsi="Consolas"/>
      <w:sz w:val="22"/>
    </w:rPr>
  </w:style>
  <w:style w:type="table" w:customStyle="1" w:styleId="6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2277</Words>
  <Characters>12984</Characters>
  <Lines>108</Lines>
  <Paragraphs>30</Paragraphs>
  <TotalTime>59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Thao Nguyễn</cp:lastModifiedBy>
  <dcterms:modified xsi:type="dcterms:W3CDTF">2026-02-23T14:43:20Z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30D6912119F1472BBF92CE3599D6AFC1_13</vt:lpwstr>
  </property>
</Properties>
</file>