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default" w:ascii="Times New Roman" w:hAnsi="Times New Roman" w:eastAsia="Times" w:cs="Times New Roman"/>
          <w:sz w:val="22"/>
          <w:szCs w:val="22"/>
        </w:rPr>
      </w:pPr>
    </w:p>
    <w:p>
      <w:pPr>
        <w:keepNext w:val="0"/>
        <w:keepLines w:val="0"/>
        <w:widowControl/>
        <w:numPr>
          <w:ilvl w:val="0"/>
          <w:numId w:val="1"/>
        </w:numPr>
        <w:suppressLineNumbers w:val="0"/>
        <w:spacing w:line="360" w:lineRule="auto"/>
        <w:jc w:val="left"/>
        <w:rPr>
          <w:rFonts w:hint="default" w:ascii="Times New Roman" w:hAnsi="Times New Roman" w:cs="Times New Roman"/>
          <w:sz w:val="22"/>
          <w:szCs w:val="22"/>
        </w:rPr>
      </w:pPr>
      <w:r>
        <w:rPr>
          <w:rFonts w:hint="default" w:ascii="Times New Roman" w:hAnsi="Times New Roman" w:eastAsia="LMRoman12-Bold" w:cs="Times New Roman"/>
          <w:b/>
          <w:bCs/>
          <w:color w:val="000000"/>
          <w:kern w:val="0"/>
          <w:sz w:val="22"/>
          <w:szCs w:val="22"/>
          <w:lang w:val="en-US" w:eastAsia="zh-CN" w:bidi="ar"/>
        </w:rPr>
        <w:t xml:space="preserve">Chọn hai "đề tài"tự do để tìm hiểu "nghiên cứu", vận dụng những kiến thức học được từ môn này. </w:t>
      </w:r>
    </w:p>
    <w:p>
      <w:pPr>
        <w:keepNext w:val="0"/>
        <w:keepLines w:val="0"/>
        <w:widowControl/>
        <w:suppressLineNumbers w:val="0"/>
        <w:spacing w:line="360" w:lineRule="auto"/>
        <w:jc w:val="left"/>
        <w:rPr>
          <w:rFonts w:hint="default" w:ascii="Times New Roman" w:hAnsi="Times New Roman" w:cs="Times New Roman"/>
          <w:sz w:val="22"/>
          <w:szCs w:val="22"/>
        </w:rPr>
      </w:pPr>
      <w:r>
        <w:rPr>
          <w:rFonts w:hint="default" w:ascii="Times New Roman" w:hAnsi="Times New Roman" w:eastAsia="LMRoman12-Regular" w:cs="Times New Roman"/>
          <w:color w:val="000000"/>
          <w:kern w:val="0"/>
          <w:sz w:val="22"/>
          <w:szCs w:val="22"/>
          <w:lang w:val="en-US" w:eastAsia="zh-CN" w:bidi="ar"/>
        </w:rPr>
        <w:t xml:space="preserve">1. Dữ liệu 1: mô hình hồi quy đa biến. </w:t>
      </w:r>
    </w:p>
    <w:p>
      <w:pPr>
        <w:keepNext w:val="0"/>
        <w:keepLines w:val="0"/>
        <w:widowControl/>
        <w:suppressLineNumbers w:val="0"/>
        <w:spacing w:line="360" w:lineRule="auto"/>
        <w:jc w:val="left"/>
        <w:rPr>
          <w:rFonts w:hint="default" w:ascii="Times New Roman" w:hAnsi="Times New Roman" w:cs="Times New Roman"/>
          <w:sz w:val="22"/>
          <w:szCs w:val="22"/>
        </w:rPr>
      </w:pPr>
      <w:r>
        <w:rPr>
          <w:rFonts w:hint="default" w:ascii="Times New Roman" w:hAnsi="Times New Roman" w:eastAsia="LMRoman12-Regular" w:cs="Times New Roman"/>
          <w:color w:val="000000"/>
          <w:kern w:val="0"/>
          <w:sz w:val="22"/>
          <w:szCs w:val="22"/>
          <w:lang w:val="en-US" w:eastAsia="zh-CN" w:bidi="ar"/>
        </w:rPr>
        <w:t xml:space="preserve">- Tên "đề tài" </w:t>
      </w:r>
    </w:p>
    <w:p>
      <w:pPr>
        <w:keepNext w:val="0"/>
        <w:keepLines w:val="0"/>
        <w:widowControl/>
        <w:suppressLineNumbers w:val="0"/>
        <w:spacing w:line="360" w:lineRule="auto"/>
        <w:jc w:val="left"/>
        <w:rPr>
          <w:rFonts w:hint="default" w:ascii="Times New Roman" w:hAnsi="Times New Roman" w:cs="Times New Roman"/>
          <w:sz w:val="22"/>
          <w:szCs w:val="22"/>
        </w:rPr>
      </w:pPr>
      <w:r>
        <w:rPr>
          <w:rFonts w:hint="default" w:ascii="Times New Roman" w:hAnsi="Times New Roman" w:eastAsia="LMRoman12-Regular" w:cs="Times New Roman"/>
          <w:color w:val="000000"/>
          <w:kern w:val="0"/>
          <w:sz w:val="22"/>
          <w:szCs w:val="22"/>
          <w:lang w:val="en-US" w:eastAsia="zh-CN" w:bidi="ar"/>
        </w:rPr>
        <w:t xml:space="preserve">- Nguồn gốc của dữ liệu, giới thiệu các biến, ... </w:t>
      </w:r>
    </w:p>
    <w:p>
      <w:pPr>
        <w:keepNext w:val="0"/>
        <w:keepLines w:val="0"/>
        <w:widowControl/>
        <w:suppressLineNumbers w:val="0"/>
        <w:spacing w:line="360" w:lineRule="auto"/>
        <w:jc w:val="left"/>
        <w:rPr>
          <w:rFonts w:hint="default" w:ascii="Times New Roman" w:hAnsi="Times New Roman" w:cs="Times New Roman"/>
          <w:sz w:val="22"/>
          <w:szCs w:val="22"/>
        </w:rPr>
      </w:pPr>
      <w:r>
        <w:rPr>
          <w:rFonts w:hint="default" w:ascii="Times New Roman" w:hAnsi="Times New Roman" w:eastAsia="LMRoman12-Regular" w:cs="Times New Roman"/>
          <w:color w:val="000000"/>
          <w:kern w:val="0"/>
          <w:sz w:val="22"/>
          <w:szCs w:val="22"/>
          <w:lang w:val="en-US" w:eastAsia="zh-CN" w:bidi="ar"/>
        </w:rPr>
        <w:t xml:space="preserve">- Mô hình chọn được </w:t>
      </w:r>
    </w:p>
    <w:p>
      <w:pPr>
        <w:keepNext w:val="0"/>
        <w:keepLines w:val="0"/>
        <w:widowControl/>
        <w:suppressLineNumbers w:val="0"/>
        <w:spacing w:line="360" w:lineRule="auto"/>
        <w:jc w:val="left"/>
        <w:rPr>
          <w:rFonts w:hint="default" w:ascii="Times New Roman" w:hAnsi="Times New Roman" w:cs="Times New Roman"/>
          <w:sz w:val="22"/>
          <w:szCs w:val="22"/>
        </w:rPr>
      </w:pPr>
      <w:r>
        <w:rPr>
          <w:rFonts w:hint="default" w:ascii="Times New Roman" w:hAnsi="Times New Roman" w:eastAsia="LMRoman12-Regular" w:cs="Times New Roman"/>
          <w:color w:val="000000"/>
          <w:kern w:val="0"/>
          <w:sz w:val="22"/>
          <w:szCs w:val="22"/>
          <w:lang w:val="en-US" w:eastAsia="zh-CN" w:bidi="ar"/>
        </w:rPr>
        <w:t xml:space="preserve">- Phân tích kết quả </w:t>
      </w:r>
      <w:bookmarkStart w:id="0" w:name="_GoBack"/>
      <w:bookmarkEnd w:id="0"/>
    </w:p>
    <w:p>
      <w:pPr>
        <w:keepNext w:val="0"/>
        <w:keepLines w:val="0"/>
        <w:widowControl/>
        <w:suppressLineNumbers w:val="0"/>
        <w:spacing w:line="360" w:lineRule="auto"/>
        <w:jc w:val="left"/>
        <w:rPr>
          <w:rFonts w:hint="default" w:ascii="Times New Roman" w:hAnsi="Times New Roman" w:cs="Times New Roman"/>
          <w:sz w:val="22"/>
          <w:szCs w:val="22"/>
        </w:rPr>
      </w:pPr>
      <w:r>
        <w:rPr>
          <w:rFonts w:hint="default" w:ascii="Times New Roman" w:hAnsi="Times New Roman" w:eastAsia="LMRoman12-Regular" w:cs="Times New Roman"/>
          <w:color w:val="000000"/>
          <w:kern w:val="0"/>
          <w:sz w:val="22"/>
          <w:szCs w:val="22"/>
          <w:lang w:val="en-US" w:eastAsia="zh-CN" w:bidi="ar"/>
        </w:rPr>
        <w:t xml:space="preserve">- Đưa ra những phương pháp/phân tích khác có thể giúp cho kết quả tốt hơn nếu có thể. </w:t>
      </w:r>
    </w:p>
    <w:p>
      <w:pPr>
        <w:keepNext w:val="0"/>
        <w:keepLines w:val="0"/>
        <w:widowControl/>
        <w:suppressLineNumbers w:val="0"/>
        <w:spacing w:line="360" w:lineRule="auto"/>
        <w:jc w:val="left"/>
        <w:rPr>
          <w:rFonts w:hint="default" w:ascii="Times New Roman" w:hAnsi="Times New Roman" w:cs="Times New Roman"/>
          <w:sz w:val="22"/>
          <w:szCs w:val="22"/>
        </w:rPr>
      </w:pPr>
      <w:r>
        <w:rPr>
          <w:rFonts w:hint="default" w:ascii="Times New Roman" w:hAnsi="Times New Roman" w:eastAsia="LMRoman12-Regular" w:cs="Times New Roman"/>
          <w:color w:val="000000"/>
          <w:kern w:val="0"/>
          <w:sz w:val="22"/>
          <w:szCs w:val="22"/>
          <w:lang w:val="en-US" w:eastAsia="zh-CN" w:bidi="ar"/>
        </w:rPr>
        <w:t>- Kết luận.</w:t>
      </w:r>
    </w:p>
    <w:p>
      <w:pPr>
        <w:spacing w:line="360" w:lineRule="auto"/>
        <w:rPr>
          <w:rFonts w:hint="default" w:ascii="Times New Roman" w:hAnsi="Times New Roman" w:eastAsia="Times" w:cs="Times New Roman"/>
          <w:sz w:val="22"/>
          <w:szCs w:val="22"/>
          <w:rtl w:val="0"/>
          <w:lang w:val="en-US"/>
        </w:rPr>
      </w:pPr>
    </w:p>
    <w:p>
      <w:pPr>
        <w:spacing w:line="360" w:lineRule="auto"/>
        <w:rPr>
          <w:rFonts w:hint="default" w:ascii="Times New Roman" w:hAnsi="Times New Roman" w:eastAsia="Times" w:cs="Times New Roman"/>
          <w:sz w:val="22"/>
          <w:szCs w:val="22"/>
        </w:rPr>
      </w:pPr>
      <w:r>
        <w:rPr>
          <w:rFonts w:hint="default" w:ascii="Times New Roman" w:hAnsi="Times New Roman" w:eastAsia="Times" w:cs="Times New Roman"/>
          <w:sz w:val="22"/>
          <w:szCs w:val="22"/>
          <w:rtl w:val="0"/>
        </w:rPr>
        <w:t xml:space="preserve">Sử dụng bộ dữ liệu về chất lượng rượu vang (nguồn: </w:t>
      </w: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"https://archive.ics.uci.edu/ml/datasets/wine+quality" \h </w:instrText>
      </w:r>
      <w:r>
        <w:rPr>
          <w:rFonts w:hint="default" w:ascii="Times New Roman" w:hAnsi="Times New Roman" w:cs="Times New Roman"/>
          <w:sz w:val="22"/>
          <w:szCs w:val="22"/>
        </w:rPr>
        <w:fldChar w:fldCharType="separate"/>
      </w:r>
      <w:r>
        <w:rPr>
          <w:rFonts w:hint="default" w:ascii="Times New Roman" w:hAnsi="Times New Roman" w:eastAsia="Times" w:cs="Times New Roman"/>
          <w:sz w:val="22"/>
          <w:szCs w:val="22"/>
          <w:u w:val="single"/>
          <w:rtl w:val="0"/>
        </w:rPr>
        <w:t>https://archive.ics.uci.edu/ml/datasets/wine+quality</w:t>
      </w:r>
      <w:r>
        <w:rPr>
          <w:rFonts w:hint="default" w:ascii="Times New Roman" w:hAnsi="Times New Roman" w:eastAsia="Times" w:cs="Times New Roman"/>
          <w:sz w:val="22"/>
          <w:szCs w:val="22"/>
          <w:u w:val="single"/>
          <w:rtl w:val="0"/>
        </w:rPr>
        <w:fldChar w:fldCharType="end"/>
      </w:r>
      <w:r>
        <w:rPr>
          <w:rFonts w:hint="default" w:ascii="Times New Roman" w:hAnsi="Times New Roman" w:eastAsia="Times" w:cs="Times New Roman"/>
          <w:sz w:val="22"/>
          <w:szCs w:val="22"/>
          <w:rtl w:val="0"/>
        </w:rPr>
        <w:t xml:space="preserve"> ) gồm các biến sau:</w:t>
      </w:r>
    </w:p>
    <w:p>
      <w:pPr>
        <w:spacing w:line="360" w:lineRule="auto"/>
        <w:rPr>
          <w:rFonts w:hint="default" w:ascii="Times New Roman" w:hAnsi="Times New Roman" w:eastAsia="Times" w:cs="Times New Roman"/>
          <w:sz w:val="22"/>
          <w:szCs w:val="22"/>
        </w:rPr>
      </w:pPr>
      <w:r>
        <w:rPr>
          <w:rFonts w:hint="default" w:ascii="Times New Roman" w:hAnsi="Times New Roman" w:eastAsia="Times" w:cs="Times New Roman"/>
          <w:sz w:val="22"/>
          <w:szCs w:val="22"/>
          <w:rtl w:val="0"/>
        </w:rPr>
        <w:t>1 - fixed acidity: lượng acid cố định</w:t>
      </w:r>
    </w:p>
    <w:p>
      <w:pPr>
        <w:spacing w:line="360" w:lineRule="auto"/>
        <w:rPr>
          <w:rFonts w:hint="default" w:ascii="Times New Roman" w:hAnsi="Times New Roman" w:eastAsia="Times" w:cs="Times New Roman"/>
          <w:sz w:val="22"/>
          <w:szCs w:val="22"/>
        </w:rPr>
      </w:pPr>
      <w:r>
        <w:rPr>
          <w:rFonts w:hint="default" w:ascii="Times New Roman" w:hAnsi="Times New Roman" w:eastAsia="Times" w:cs="Times New Roman"/>
          <w:sz w:val="22"/>
          <w:szCs w:val="22"/>
          <w:rtl w:val="0"/>
        </w:rPr>
        <w:t>2 - volatile acidity: lượng acid dễ bay hơi</w:t>
      </w:r>
    </w:p>
    <w:p>
      <w:pPr>
        <w:spacing w:line="360" w:lineRule="auto"/>
        <w:rPr>
          <w:rFonts w:hint="default" w:ascii="Times New Roman" w:hAnsi="Times New Roman" w:eastAsia="Times" w:cs="Times New Roman"/>
          <w:sz w:val="22"/>
          <w:szCs w:val="22"/>
        </w:rPr>
      </w:pPr>
      <w:r>
        <w:rPr>
          <w:rFonts w:hint="default" w:ascii="Times New Roman" w:hAnsi="Times New Roman" w:eastAsia="Times" w:cs="Times New Roman"/>
          <w:sz w:val="22"/>
          <w:szCs w:val="22"/>
          <w:rtl w:val="0"/>
        </w:rPr>
        <w:t>3 - citric acid: lượng acid citric</w:t>
      </w:r>
    </w:p>
    <w:p>
      <w:pPr>
        <w:spacing w:line="360" w:lineRule="auto"/>
        <w:rPr>
          <w:rFonts w:hint="default" w:ascii="Times New Roman" w:hAnsi="Times New Roman" w:eastAsia="Times" w:cs="Times New Roman"/>
          <w:sz w:val="22"/>
          <w:szCs w:val="22"/>
        </w:rPr>
      </w:pPr>
      <w:r>
        <w:rPr>
          <w:rFonts w:hint="default" w:ascii="Times New Roman" w:hAnsi="Times New Roman" w:eastAsia="Times" w:cs="Times New Roman"/>
          <w:sz w:val="22"/>
          <w:szCs w:val="22"/>
          <w:rtl w:val="0"/>
        </w:rPr>
        <w:t>4 - residual sugar: lượng đường</w:t>
      </w:r>
    </w:p>
    <w:p>
      <w:pPr>
        <w:spacing w:line="360" w:lineRule="auto"/>
        <w:rPr>
          <w:rFonts w:hint="default" w:ascii="Times New Roman" w:hAnsi="Times New Roman" w:eastAsia="Times" w:cs="Times New Roman"/>
          <w:sz w:val="22"/>
          <w:szCs w:val="22"/>
        </w:rPr>
      </w:pPr>
      <w:r>
        <w:rPr>
          <w:rFonts w:hint="default" w:ascii="Times New Roman" w:hAnsi="Times New Roman" w:eastAsia="Times" w:cs="Times New Roman"/>
          <w:sz w:val="22"/>
          <w:szCs w:val="22"/>
          <w:rtl w:val="0"/>
        </w:rPr>
        <w:t>5 - chlorides: lượng clorua</w:t>
      </w:r>
    </w:p>
    <w:p>
      <w:pPr>
        <w:spacing w:line="360" w:lineRule="auto"/>
        <w:rPr>
          <w:rFonts w:hint="default" w:ascii="Times New Roman" w:hAnsi="Times New Roman" w:eastAsia="Times" w:cs="Times New Roman"/>
          <w:sz w:val="22"/>
          <w:szCs w:val="22"/>
        </w:rPr>
      </w:pPr>
      <w:r>
        <w:rPr>
          <w:rFonts w:hint="default" w:ascii="Times New Roman" w:hAnsi="Times New Roman" w:eastAsia="Times" w:cs="Times New Roman"/>
          <w:sz w:val="22"/>
          <w:szCs w:val="22"/>
          <w:rtl w:val="0"/>
        </w:rPr>
        <w:t>6 - free sulfur dioxide: sulfur dioxide tự do</w:t>
      </w:r>
    </w:p>
    <w:p>
      <w:pPr>
        <w:spacing w:line="360" w:lineRule="auto"/>
        <w:rPr>
          <w:rFonts w:hint="default" w:ascii="Times New Roman" w:hAnsi="Times New Roman" w:eastAsia="Times" w:cs="Times New Roman"/>
          <w:sz w:val="22"/>
          <w:szCs w:val="22"/>
        </w:rPr>
      </w:pPr>
      <w:r>
        <w:rPr>
          <w:rFonts w:hint="default" w:ascii="Times New Roman" w:hAnsi="Times New Roman" w:eastAsia="Times" w:cs="Times New Roman"/>
          <w:sz w:val="22"/>
          <w:szCs w:val="22"/>
          <w:rtl w:val="0"/>
        </w:rPr>
        <w:t>7 - total sulfur dioxide: sulfur dioxide tổng</w:t>
      </w:r>
    </w:p>
    <w:p>
      <w:pPr>
        <w:spacing w:line="360" w:lineRule="auto"/>
        <w:rPr>
          <w:rFonts w:hint="default" w:ascii="Times New Roman" w:hAnsi="Times New Roman" w:eastAsia="Times" w:cs="Times New Roman"/>
          <w:sz w:val="22"/>
          <w:szCs w:val="22"/>
        </w:rPr>
      </w:pPr>
      <w:r>
        <w:rPr>
          <w:rFonts w:hint="default" w:ascii="Times New Roman" w:hAnsi="Times New Roman" w:eastAsia="Times" w:cs="Times New Roman"/>
          <w:sz w:val="22"/>
          <w:szCs w:val="22"/>
          <w:rtl w:val="0"/>
        </w:rPr>
        <w:t>8 - density: tỷ trọng</w:t>
      </w:r>
    </w:p>
    <w:p>
      <w:pPr>
        <w:spacing w:line="360" w:lineRule="auto"/>
        <w:rPr>
          <w:rFonts w:hint="default" w:ascii="Times New Roman" w:hAnsi="Times New Roman" w:eastAsia="Times" w:cs="Times New Roman"/>
          <w:sz w:val="22"/>
          <w:szCs w:val="22"/>
        </w:rPr>
      </w:pPr>
      <w:r>
        <w:rPr>
          <w:rFonts w:hint="default" w:ascii="Times New Roman" w:hAnsi="Times New Roman" w:eastAsia="Times" w:cs="Times New Roman"/>
          <w:sz w:val="22"/>
          <w:szCs w:val="22"/>
          <w:rtl w:val="0"/>
        </w:rPr>
        <w:t>9 - pH: pH</w:t>
      </w:r>
    </w:p>
    <w:p>
      <w:pPr>
        <w:spacing w:line="360" w:lineRule="auto"/>
        <w:rPr>
          <w:rFonts w:hint="default" w:ascii="Times New Roman" w:hAnsi="Times New Roman" w:eastAsia="Times" w:cs="Times New Roman"/>
          <w:sz w:val="22"/>
          <w:szCs w:val="22"/>
        </w:rPr>
      </w:pPr>
      <w:r>
        <w:rPr>
          <w:rFonts w:hint="default" w:ascii="Times New Roman" w:hAnsi="Times New Roman" w:eastAsia="Times" w:cs="Times New Roman"/>
          <w:sz w:val="22"/>
          <w:szCs w:val="22"/>
          <w:rtl w:val="0"/>
        </w:rPr>
        <w:t>10 - sulphates: lượng sulfate</w:t>
      </w:r>
    </w:p>
    <w:p>
      <w:pPr>
        <w:spacing w:line="360" w:lineRule="auto"/>
        <w:rPr>
          <w:rFonts w:hint="default" w:ascii="Times New Roman" w:hAnsi="Times New Roman" w:eastAsia="Times" w:cs="Times New Roman"/>
          <w:sz w:val="22"/>
          <w:szCs w:val="22"/>
        </w:rPr>
      </w:pPr>
      <w:r>
        <w:rPr>
          <w:rFonts w:hint="default" w:ascii="Times New Roman" w:hAnsi="Times New Roman" w:eastAsia="Times" w:cs="Times New Roman"/>
          <w:sz w:val="22"/>
          <w:szCs w:val="22"/>
          <w:rtl w:val="0"/>
        </w:rPr>
        <w:t>11 - alcohol: độ cồn</w:t>
      </w:r>
    </w:p>
    <w:p>
      <w:pPr>
        <w:spacing w:line="360" w:lineRule="auto"/>
        <w:rPr>
          <w:rFonts w:hint="default" w:ascii="Times New Roman" w:hAnsi="Times New Roman" w:eastAsia="Times" w:cs="Times New Roman"/>
          <w:sz w:val="22"/>
          <w:szCs w:val="22"/>
        </w:rPr>
      </w:pPr>
      <w:r>
        <w:rPr>
          <w:rFonts w:hint="default" w:ascii="Times New Roman" w:hAnsi="Times New Roman" w:eastAsia="Times" w:cs="Times New Roman"/>
          <w:sz w:val="22"/>
          <w:szCs w:val="22"/>
          <w:rtl w:val="0"/>
        </w:rPr>
        <w:t>12 - quality (score between 0 and 10): điểm từ 1</w:t>
      </w:r>
      <w:r>
        <w:rPr>
          <w:rFonts w:hint="default" w:ascii="Times New Roman" w:hAnsi="Times New Roman" w:eastAsia="Times" w:cs="Times New Roman"/>
          <w:sz w:val="22"/>
          <w:szCs w:val="22"/>
          <w:rtl w:val="0"/>
          <w:lang w:val="en-US"/>
        </w:rPr>
        <w:t xml:space="preserve"> </w:t>
      </w:r>
      <w:r>
        <w:rPr>
          <w:rFonts w:hint="default" w:ascii="Times New Roman" w:hAnsi="Times New Roman" w:eastAsia="Times" w:cs="Times New Roman"/>
          <w:sz w:val="22"/>
          <w:szCs w:val="22"/>
          <w:rtl w:val="0"/>
        </w:rPr>
        <w:t>-</w:t>
      </w:r>
      <w:r>
        <w:rPr>
          <w:rFonts w:hint="default" w:ascii="Times New Roman" w:hAnsi="Times New Roman" w:eastAsia="Times" w:cs="Times New Roman"/>
          <w:sz w:val="22"/>
          <w:szCs w:val="22"/>
          <w:rtl w:val="0"/>
          <w:lang w:val="en-US"/>
        </w:rPr>
        <w:t xml:space="preserve"> </w:t>
      </w:r>
      <w:r>
        <w:rPr>
          <w:rFonts w:hint="default" w:ascii="Times New Roman" w:hAnsi="Times New Roman" w:eastAsia="Times" w:cs="Times New Roman"/>
          <w:sz w:val="22"/>
          <w:szCs w:val="22"/>
          <w:rtl w:val="0"/>
        </w:rPr>
        <w:t>10</w:t>
      </w:r>
    </w:p>
    <w:p>
      <w:pPr>
        <w:spacing w:line="360" w:lineRule="auto"/>
        <w:rPr>
          <w:rFonts w:hint="default" w:ascii="Times New Roman" w:hAnsi="Times New Roman" w:eastAsia="Times" w:cs="Times New Roman"/>
          <w:sz w:val="22"/>
          <w:szCs w:val="22"/>
        </w:rPr>
      </w:pPr>
    </w:p>
    <w:p>
      <w:pPr>
        <w:spacing w:line="360" w:lineRule="auto"/>
        <w:rPr>
          <w:rFonts w:hint="default" w:ascii="Times New Roman" w:hAnsi="Times New Roman" w:eastAsia="Times" w:cs="Times New Roman"/>
          <w:sz w:val="22"/>
          <w:szCs w:val="22"/>
        </w:rPr>
      </w:pPr>
      <w:r>
        <w:rPr>
          <w:rFonts w:hint="default" w:ascii="Times New Roman" w:hAnsi="Times New Roman" w:eastAsia="Times" w:cs="Times New Roman"/>
          <w:sz w:val="22"/>
          <w:szCs w:val="22"/>
          <w:rtl w:val="0"/>
        </w:rPr>
        <w:t>Tổng quan về bộ dữ liệu:</w:t>
      </w:r>
    </w:p>
    <w:p>
      <w:pPr>
        <w:spacing w:line="360" w:lineRule="auto"/>
        <w:rPr>
          <w:rFonts w:hint="default" w:ascii="Times New Roman" w:hAnsi="Times New Roman" w:eastAsia="Times" w:cs="Times New Roman"/>
          <w:sz w:val="22"/>
          <w:szCs w:val="22"/>
        </w:rPr>
      </w:pPr>
    </w:p>
    <w:p>
      <w:pPr>
        <w:spacing w:line="360" w:lineRule="auto"/>
        <w:rPr>
          <w:rFonts w:hint="default" w:ascii="Times New Roman" w:hAnsi="Times New Roman" w:eastAsia="Times" w:cs="Times New Roman"/>
          <w:sz w:val="22"/>
          <w:szCs w:val="22"/>
        </w:rPr>
      </w:pPr>
      <w:r>
        <w:rPr>
          <w:rFonts w:hint="default" w:ascii="Times New Roman" w:hAnsi="Times New Roman" w:eastAsia="Times" w:cs="Times New Roman"/>
          <w:sz w:val="22"/>
          <w:szCs w:val="22"/>
        </w:rPr>
        <w:drawing>
          <wp:inline distT="114300" distB="114300" distL="114300" distR="114300">
            <wp:extent cx="5943600" cy="17907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6" name="image5.png"/>
                    <pic:cNvPicPr preferRelativeResize="0"/>
                  </pic:nvPicPr>
                  <pic:blipFill>
                    <a:blip r:embed="rId6"/>
                    <a:srcRect/>
                    <a:stretch>
                      <a:fillRect/>
                    </a:stretch>
                  </pic:blipFill>
                  <pic:spPr>
                    <a:xfrm>
                      <a:off x="0" y="0"/>
                      <a:ext cx="5943600" cy="1790700"/>
                    </a:xfrm>
                    <a:prstGeom prst="rect">
                      <a:avLst/>
                    </a:prstGeom>
                  </pic:spPr>
                </pic:pic>
              </a:graphicData>
            </a:graphic>
          </wp:inline>
        </w:drawing>
      </w:r>
    </w:p>
    <w:p>
      <w:pPr>
        <w:spacing w:line="360" w:lineRule="auto"/>
        <w:rPr>
          <w:rFonts w:hint="default" w:ascii="Times New Roman" w:hAnsi="Times New Roman" w:eastAsia="Times" w:cs="Times New Roman"/>
          <w:sz w:val="22"/>
          <w:szCs w:val="22"/>
        </w:rPr>
      </w:pPr>
    </w:p>
    <w:p>
      <w:pPr>
        <w:spacing w:line="360" w:lineRule="auto"/>
        <w:rPr>
          <w:rFonts w:hint="default" w:ascii="Times New Roman" w:hAnsi="Times New Roman" w:eastAsia="Times" w:cs="Times New Roman"/>
          <w:sz w:val="22"/>
          <w:szCs w:val="22"/>
        </w:rPr>
      </w:pPr>
      <w:r>
        <w:rPr>
          <w:rFonts w:hint="default" w:ascii="Times New Roman" w:hAnsi="Times New Roman" w:eastAsia="Times" w:cs="Times New Roman"/>
          <w:sz w:val="22"/>
          <w:szCs w:val="22"/>
          <w:rtl w:val="0"/>
        </w:rPr>
        <w:t>Dữ liệu gồm 1599 quan trắc và 12 biến.</w:t>
      </w:r>
    </w:p>
    <w:p>
      <w:pPr>
        <w:spacing w:line="360" w:lineRule="auto"/>
        <w:rPr>
          <w:rFonts w:hint="default" w:ascii="Times New Roman" w:hAnsi="Times New Roman" w:eastAsia="Times" w:cs="Times New Roman"/>
          <w:sz w:val="22"/>
          <w:szCs w:val="22"/>
        </w:rPr>
      </w:pPr>
    </w:p>
    <w:p>
      <w:pPr>
        <w:spacing w:line="360" w:lineRule="auto"/>
        <w:rPr>
          <w:rFonts w:hint="default" w:ascii="Times New Roman" w:hAnsi="Times New Roman" w:eastAsia="Times" w:cs="Times New Roman"/>
          <w:sz w:val="22"/>
          <w:szCs w:val="22"/>
        </w:rPr>
      </w:pPr>
      <w:r>
        <w:rPr>
          <w:rFonts w:hint="default" w:ascii="Times New Roman" w:hAnsi="Times New Roman" w:eastAsia="Times" w:cs="Times New Roman"/>
          <w:sz w:val="22"/>
          <w:szCs w:val="22"/>
          <w:rtl w:val="0"/>
        </w:rPr>
        <w:t xml:space="preserve">Xét hệ số tương quan giữa các biến trong bộ dữ liệu, ta thấy có các biến về acid có liên quan đến nhau như: </w:t>
      </w:r>
    </w:p>
    <w:p>
      <w:pPr>
        <w:numPr>
          <w:ilvl w:val="0"/>
          <w:numId w:val="2"/>
        </w:numPr>
        <w:spacing w:line="360" w:lineRule="auto"/>
        <w:ind w:left="720" w:hanging="360"/>
        <w:rPr>
          <w:rFonts w:hint="default" w:ascii="Times New Roman" w:hAnsi="Times New Roman" w:eastAsia="Times" w:cs="Times New Roman"/>
          <w:sz w:val="22"/>
          <w:szCs w:val="22"/>
        </w:rPr>
      </w:pPr>
      <w:r>
        <w:rPr>
          <w:rFonts w:hint="default" w:ascii="Times New Roman" w:hAnsi="Times New Roman" w:eastAsia="Times" w:cs="Times New Roman"/>
          <w:sz w:val="22"/>
          <w:szCs w:val="22"/>
          <w:rtl w:val="0"/>
        </w:rPr>
        <w:t>fixed.acidity và citric.acid: lượng acid cố định và lượng acid citric</w:t>
      </w:r>
    </w:p>
    <w:p>
      <w:pPr>
        <w:numPr>
          <w:ilvl w:val="0"/>
          <w:numId w:val="3"/>
        </w:numPr>
        <w:spacing w:line="360" w:lineRule="auto"/>
        <w:ind w:left="720" w:hanging="360"/>
        <w:rPr>
          <w:rFonts w:hint="default" w:ascii="Times New Roman" w:hAnsi="Times New Roman" w:eastAsia="Times" w:cs="Times New Roman"/>
          <w:sz w:val="22"/>
          <w:szCs w:val="22"/>
        </w:rPr>
      </w:pPr>
      <w:r>
        <w:rPr>
          <w:rFonts w:hint="default" w:ascii="Times New Roman" w:hAnsi="Times New Roman" w:eastAsia="Times" w:cs="Times New Roman"/>
          <w:sz w:val="22"/>
          <w:szCs w:val="22"/>
          <w:rtl w:val="0"/>
        </w:rPr>
        <w:t>fixed.acidity và density: lượng acid cố định và tỷ trọng</w:t>
      </w:r>
    </w:p>
    <w:p>
      <w:pPr>
        <w:numPr>
          <w:ilvl w:val="0"/>
          <w:numId w:val="3"/>
        </w:numPr>
        <w:spacing w:line="360" w:lineRule="auto"/>
        <w:ind w:left="720" w:hanging="360"/>
        <w:rPr>
          <w:rFonts w:hint="default" w:ascii="Times New Roman" w:hAnsi="Times New Roman" w:eastAsia="Times" w:cs="Times New Roman"/>
          <w:sz w:val="22"/>
          <w:szCs w:val="22"/>
        </w:rPr>
      </w:pPr>
      <w:r>
        <w:rPr>
          <w:rFonts w:hint="default" w:ascii="Times New Roman" w:hAnsi="Times New Roman" w:eastAsia="Times" w:cs="Times New Roman"/>
          <w:sz w:val="22"/>
          <w:szCs w:val="22"/>
          <w:rtl w:val="0"/>
        </w:rPr>
        <w:t>fixed.acidity và pH: lượng acid cố định và pH</w:t>
      </w:r>
    </w:p>
    <w:p>
      <w:pPr>
        <w:numPr>
          <w:ilvl w:val="0"/>
          <w:numId w:val="3"/>
        </w:numPr>
        <w:spacing w:line="360" w:lineRule="auto"/>
        <w:ind w:left="720" w:hanging="360"/>
        <w:rPr>
          <w:rFonts w:hint="default" w:ascii="Times New Roman" w:hAnsi="Times New Roman" w:eastAsia="Times" w:cs="Times New Roman"/>
          <w:sz w:val="22"/>
          <w:szCs w:val="22"/>
        </w:rPr>
      </w:pPr>
      <w:r>
        <w:rPr>
          <w:rFonts w:hint="default" w:ascii="Times New Roman" w:hAnsi="Times New Roman" w:eastAsia="Times" w:cs="Times New Roman"/>
          <w:sz w:val="22"/>
          <w:szCs w:val="22"/>
          <w:rtl w:val="0"/>
        </w:rPr>
        <w:t>Và một số biến khác</w:t>
      </w:r>
    </w:p>
    <w:p>
      <w:pPr>
        <w:spacing w:line="360" w:lineRule="auto"/>
        <w:rPr>
          <w:rFonts w:hint="default" w:ascii="Times New Roman" w:hAnsi="Times New Roman" w:eastAsia="Times" w:cs="Times New Roman"/>
          <w:sz w:val="22"/>
          <w:szCs w:val="22"/>
        </w:rPr>
      </w:pPr>
    </w:p>
    <w:tbl>
      <w:tblPr>
        <w:tblStyle w:val="14"/>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36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hint="default" w:ascii="Times New Roman" w:hAnsi="Times New Roman" w:eastAsia="Times" w:cs="Times New Roman"/>
                <w:sz w:val="22"/>
                <w:szCs w:val="22"/>
              </w:rPr>
            </w:pPr>
            <w:r>
              <w:rPr>
                <w:rFonts w:hint="default" w:ascii="Times New Roman" w:hAnsi="Times New Roman" w:eastAsia="Times" w:cs="Times New Roman"/>
                <w:sz w:val="22"/>
                <w:szCs w:val="22"/>
                <w:rtl w:val="0"/>
              </w:rPr>
              <w:t>corrplot::corrplot(cor(wine), addCoef.col = "grey", number.cex = 0.7)</w:t>
            </w:r>
          </w:p>
        </w:tc>
      </w:tr>
    </w:tbl>
    <w:p>
      <w:pPr>
        <w:spacing w:line="360" w:lineRule="auto"/>
        <w:rPr>
          <w:rFonts w:hint="default" w:ascii="Times New Roman" w:hAnsi="Times New Roman" w:eastAsia="Times" w:cs="Times New Roman"/>
          <w:sz w:val="22"/>
          <w:szCs w:val="22"/>
        </w:rPr>
      </w:pPr>
    </w:p>
    <w:p>
      <w:pPr>
        <w:spacing w:line="360" w:lineRule="auto"/>
        <w:jc w:val="center"/>
        <w:rPr>
          <w:rFonts w:hint="default" w:ascii="Times New Roman" w:hAnsi="Times New Roman" w:eastAsia="Times" w:cs="Times New Roman"/>
          <w:sz w:val="22"/>
          <w:szCs w:val="22"/>
        </w:rPr>
      </w:pPr>
      <w:r>
        <w:rPr>
          <w:rFonts w:hint="default" w:ascii="Times New Roman" w:hAnsi="Times New Roman" w:eastAsia="Times" w:cs="Times New Roman"/>
          <w:sz w:val="22"/>
          <w:szCs w:val="22"/>
        </w:rPr>
        <w:drawing>
          <wp:inline distT="114300" distB="114300" distL="114300" distR="114300">
            <wp:extent cx="4714875" cy="413385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5" name="image6.png"/>
                    <pic:cNvPicPr preferRelativeResize="0"/>
                  </pic:nvPicPr>
                  <pic:blipFill>
                    <a:blip r:embed="rId7"/>
                    <a:srcRect l="16826" t="7339" r="3846"/>
                    <a:stretch>
                      <a:fillRect/>
                    </a:stretch>
                  </pic:blipFill>
                  <pic:spPr>
                    <a:xfrm>
                      <a:off x="0" y="0"/>
                      <a:ext cx="4714875" cy="4133850"/>
                    </a:xfrm>
                    <a:prstGeom prst="rect">
                      <a:avLst/>
                    </a:prstGeom>
                  </pic:spPr>
                </pic:pic>
              </a:graphicData>
            </a:graphic>
          </wp:inline>
        </w:drawing>
      </w:r>
    </w:p>
    <w:p>
      <w:pPr>
        <w:spacing w:line="360" w:lineRule="auto"/>
        <w:rPr>
          <w:rFonts w:hint="default" w:ascii="Times New Roman" w:hAnsi="Times New Roman" w:eastAsia="Times" w:cs="Times New Roman"/>
          <w:sz w:val="22"/>
          <w:szCs w:val="22"/>
        </w:rPr>
      </w:pPr>
    </w:p>
    <w:p>
      <w:pPr>
        <w:spacing w:line="360" w:lineRule="auto"/>
        <w:rPr>
          <w:rFonts w:hint="default" w:ascii="Times New Roman" w:hAnsi="Times New Roman" w:eastAsia="Times" w:cs="Times New Roman"/>
          <w:sz w:val="22"/>
          <w:szCs w:val="22"/>
        </w:rPr>
      </w:pPr>
      <w:r>
        <w:rPr>
          <w:rFonts w:hint="default" w:ascii="Times New Roman" w:hAnsi="Times New Roman" w:eastAsia="Times" w:cs="Times New Roman"/>
          <w:sz w:val="22"/>
          <w:szCs w:val="22"/>
          <w:rtl w:val="0"/>
        </w:rPr>
        <w:t>Ta sẽ đi tìm một mô hình hồi quy tuyến tính để giải thích biến chất lượng rượu quality dựa trên các biến định lượng còn lại.</w:t>
      </w:r>
    </w:p>
    <w:p>
      <w:pPr>
        <w:spacing w:line="360" w:lineRule="auto"/>
        <w:rPr>
          <w:rFonts w:hint="default" w:ascii="Times New Roman" w:hAnsi="Times New Roman" w:eastAsia="Times" w:cs="Times New Roman"/>
          <w:sz w:val="22"/>
          <w:szCs w:val="22"/>
        </w:rPr>
      </w:pPr>
      <w:r>
        <w:rPr>
          <w:rFonts w:hint="default" w:ascii="Times New Roman" w:hAnsi="Times New Roman" w:eastAsia="Times" w:cs="Times New Roman"/>
          <w:sz w:val="22"/>
          <w:szCs w:val="22"/>
          <w:rtl w:val="0"/>
        </w:rPr>
        <w:t>Ta xét mô hình tuyến tính của quality với đầy đủ các biến của bộ dữ liệu.</w:t>
      </w:r>
    </w:p>
    <w:p>
      <w:pPr>
        <w:spacing w:line="360" w:lineRule="auto"/>
        <w:rPr>
          <w:rFonts w:hint="default" w:ascii="Times New Roman" w:hAnsi="Times New Roman" w:eastAsia="Times" w:cs="Times New Roman"/>
          <w:sz w:val="22"/>
          <w:szCs w:val="22"/>
        </w:rPr>
      </w:pPr>
      <w:r>
        <w:rPr>
          <w:rFonts w:hint="default" w:ascii="Times New Roman" w:hAnsi="Times New Roman" w:eastAsia="Times" w:cs="Times New Roman"/>
          <w:sz w:val="22"/>
          <w:szCs w:val="22"/>
        </w:rPr>
        <w:drawing>
          <wp:inline distT="114300" distB="114300" distL="114300" distR="114300">
            <wp:extent cx="5943600" cy="27178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4" name="image3.png"/>
                    <pic:cNvPicPr preferRelativeResize="0"/>
                  </pic:nvPicPr>
                  <pic:blipFill>
                    <a:blip r:embed="rId8"/>
                    <a:srcRect/>
                    <a:stretch>
                      <a:fillRect/>
                    </a:stretch>
                  </pic:blipFill>
                  <pic:spPr>
                    <a:xfrm>
                      <a:off x="0" y="0"/>
                      <a:ext cx="5943600" cy="2717800"/>
                    </a:xfrm>
                    <a:prstGeom prst="rect">
                      <a:avLst/>
                    </a:prstGeom>
                  </pic:spPr>
                </pic:pic>
              </a:graphicData>
            </a:graphic>
          </wp:inline>
        </w:drawing>
      </w:r>
    </w:p>
    <w:p>
      <w:pPr>
        <w:spacing w:line="360" w:lineRule="auto"/>
        <w:rPr>
          <w:rFonts w:hint="default" w:ascii="Times New Roman" w:hAnsi="Times New Roman" w:eastAsia="Times" w:cs="Times New Roman"/>
          <w:sz w:val="22"/>
          <w:szCs w:val="22"/>
        </w:rPr>
      </w:pPr>
      <w:r>
        <w:rPr>
          <w:rFonts w:hint="default" w:ascii="Times New Roman" w:hAnsi="Times New Roman" w:eastAsia="Times" w:cs="Times New Roman"/>
          <w:sz w:val="22"/>
          <w:szCs w:val="22"/>
          <w:rtl w:val="0"/>
        </w:rPr>
        <w:t>Mô hình đầy đủ có nhiều biến có ảnh hưởng đến chất lượng rượu vang, các biến fixed.acidity, citric.acid, residual.sugar, density không có ý nghĩa thống kê. Để loại bỏ các biến không có ảnh hưởng đến mô hình, trước tiên ta thử tìm các tập mô hình tốt nhất:</w:t>
      </w:r>
    </w:p>
    <w:p>
      <w:pPr>
        <w:spacing w:line="360" w:lineRule="auto"/>
        <w:rPr>
          <w:rFonts w:hint="default" w:ascii="Times New Roman" w:hAnsi="Times New Roman" w:eastAsia="Times" w:cs="Times New Roman"/>
          <w:sz w:val="22"/>
          <w:szCs w:val="22"/>
        </w:rPr>
      </w:pPr>
    </w:p>
    <w:tbl>
      <w:tblPr>
        <w:tblStyle w:val="15"/>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36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hint="default" w:ascii="Times New Roman" w:hAnsi="Times New Roman" w:eastAsia="Times" w:cs="Times New Roman"/>
                <w:sz w:val="22"/>
                <w:szCs w:val="22"/>
              </w:rPr>
            </w:pPr>
            <w:r>
              <w:rPr>
                <w:rFonts w:hint="default" w:ascii="Times New Roman" w:hAnsi="Times New Roman" w:eastAsia="Times" w:cs="Times New Roman"/>
                <w:sz w:val="22"/>
                <w:szCs w:val="22"/>
                <w:rtl w:val="0"/>
              </w:rPr>
              <w:t>X_wine &lt;- cbind(fixed.acidity, volatile.acidity, citric.acid, residual.sugar, chlorides, free.sulfur.dioxide, total.sulfur.dioxide, density, pH, sulphates, alcohol)</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hint="default" w:ascii="Times New Roman" w:hAnsi="Times New Roman" w:eastAsia="Times" w:cs="Times New Roman"/>
                <w:sz w:val="22"/>
                <w:szCs w:val="22"/>
              </w:rPr>
            </w:pPr>
            <w:r>
              <w:rPr>
                <w:rFonts w:hint="default" w:ascii="Times New Roman" w:hAnsi="Times New Roman" w:eastAsia="Times" w:cs="Times New Roman"/>
                <w:sz w:val="22"/>
                <w:szCs w:val="22"/>
                <w:rtl w:val="0"/>
              </w:rPr>
              <w:t>b_wine &lt;- regsubsets(as.matrix(X_wine), quality)</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hint="default" w:ascii="Times New Roman" w:hAnsi="Times New Roman" w:eastAsia="Times" w:cs="Times New Roman"/>
                <w:sz w:val="22"/>
                <w:szCs w:val="22"/>
              </w:rPr>
            </w:pPr>
            <w:r>
              <w:rPr>
                <w:rFonts w:hint="default" w:ascii="Times New Roman" w:hAnsi="Times New Roman" w:eastAsia="Times" w:cs="Times New Roman"/>
                <w:sz w:val="22"/>
                <w:szCs w:val="22"/>
                <w:rtl w:val="0"/>
              </w:rPr>
              <w:t>rs_wine &lt;- summary(b_wine)</w:t>
            </w:r>
          </w:p>
        </w:tc>
      </w:tr>
    </w:tbl>
    <w:p>
      <w:pPr>
        <w:spacing w:line="360" w:lineRule="auto"/>
        <w:rPr>
          <w:rFonts w:hint="default" w:ascii="Times New Roman" w:hAnsi="Times New Roman" w:eastAsia="Times" w:cs="Times New Roman"/>
          <w:sz w:val="22"/>
          <w:szCs w:val="22"/>
        </w:rPr>
      </w:pPr>
    </w:p>
    <w:p>
      <w:pPr>
        <w:spacing w:line="360" w:lineRule="auto"/>
        <w:rPr>
          <w:rFonts w:hint="default" w:ascii="Times New Roman" w:hAnsi="Times New Roman" w:eastAsia="Times" w:cs="Times New Roman"/>
          <w:sz w:val="22"/>
          <w:szCs w:val="22"/>
        </w:rPr>
      </w:pPr>
      <w:r>
        <w:rPr>
          <w:rFonts w:hint="default" w:ascii="Times New Roman" w:hAnsi="Times New Roman" w:eastAsia="Times" w:cs="Times New Roman"/>
          <w:sz w:val="22"/>
          <w:szCs w:val="22"/>
        </w:rPr>
        <w:drawing>
          <wp:inline distT="114300" distB="114300" distL="114300" distR="114300">
            <wp:extent cx="5943600" cy="1803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9"/>
                    <a:srcRect/>
                    <a:stretch>
                      <a:fillRect/>
                    </a:stretch>
                  </pic:blipFill>
                  <pic:spPr>
                    <a:xfrm>
                      <a:off x="0" y="0"/>
                      <a:ext cx="5943600" cy="1803400"/>
                    </a:xfrm>
                    <a:prstGeom prst="rect">
                      <a:avLst/>
                    </a:prstGeom>
                  </pic:spPr>
                </pic:pic>
              </a:graphicData>
            </a:graphic>
          </wp:inline>
        </w:drawing>
      </w:r>
    </w:p>
    <w:p>
      <w:pPr>
        <w:spacing w:line="360" w:lineRule="auto"/>
        <w:ind w:left="0" w:firstLine="0"/>
        <w:rPr>
          <w:rFonts w:hint="default" w:ascii="Times New Roman" w:hAnsi="Times New Roman" w:eastAsia="Times" w:cs="Times New Roman"/>
          <w:sz w:val="22"/>
          <w:szCs w:val="22"/>
        </w:rPr>
      </w:pPr>
    </w:p>
    <w:p>
      <w:pPr>
        <w:spacing w:line="360" w:lineRule="auto"/>
        <w:ind w:left="0" w:firstLine="0"/>
        <w:rPr>
          <w:rFonts w:hint="default" w:ascii="Times New Roman" w:hAnsi="Times New Roman" w:eastAsia="Times" w:cs="Times New Roman"/>
          <w:sz w:val="22"/>
          <w:szCs w:val="22"/>
        </w:rPr>
      </w:pPr>
      <w:r>
        <w:rPr>
          <w:rFonts w:hint="default" w:ascii="Times New Roman" w:hAnsi="Times New Roman" w:eastAsia="Times" w:cs="Times New Roman"/>
          <w:sz w:val="22"/>
          <w:szCs w:val="22"/>
          <w:rtl w:val="0"/>
        </w:rPr>
        <w:t>Dựa vào tiêu chuẩn BIC, ta chọn mô hình của quality gồm 6 biến: volatile.acidity, chlorides, total.sulfur.dioxide, pH, sulphates, alcohol.</w:t>
      </w:r>
    </w:p>
    <w:p>
      <w:pPr>
        <w:spacing w:line="360" w:lineRule="auto"/>
        <w:ind w:left="0" w:firstLine="0"/>
        <w:rPr>
          <w:rFonts w:hint="default" w:ascii="Times New Roman" w:hAnsi="Times New Roman" w:eastAsia="Times" w:cs="Times New Roman"/>
          <w:sz w:val="22"/>
          <w:szCs w:val="22"/>
        </w:rPr>
      </w:pPr>
      <w:r>
        <w:rPr>
          <w:rFonts w:hint="default" w:ascii="Times New Roman" w:hAnsi="Times New Roman" w:eastAsia="Times" w:cs="Times New Roman"/>
          <w:sz w:val="22"/>
          <w:szCs w:val="22"/>
          <w:rtl w:val="0"/>
        </w:rPr>
        <w:t>Ta fit mô hình hồi quy tuyến tính giải thích cho quality theo 6 biến.</w:t>
      </w:r>
    </w:p>
    <w:p>
      <w:pPr>
        <w:spacing w:line="360" w:lineRule="auto"/>
        <w:ind w:left="0" w:firstLine="0"/>
        <w:rPr>
          <w:rFonts w:hint="default" w:ascii="Times New Roman" w:hAnsi="Times New Roman" w:eastAsia="Times" w:cs="Times New Roman"/>
          <w:sz w:val="22"/>
          <w:szCs w:val="22"/>
        </w:rPr>
      </w:pPr>
    </w:p>
    <w:tbl>
      <w:tblPr>
        <w:tblStyle w:val="16"/>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36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360" w:lineRule="auto"/>
              <w:rPr>
                <w:rFonts w:hint="default" w:ascii="Times New Roman" w:hAnsi="Times New Roman" w:eastAsia="Times" w:cs="Times New Roman"/>
                <w:sz w:val="22"/>
                <w:szCs w:val="22"/>
              </w:rPr>
            </w:pPr>
            <w:r>
              <w:rPr>
                <w:rFonts w:hint="default" w:ascii="Times New Roman" w:hAnsi="Times New Roman" w:eastAsia="Times" w:cs="Times New Roman"/>
                <w:sz w:val="22"/>
                <w:szCs w:val="22"/>
                <w:rtl w:val="0"/>
              </w:rPr>
              <w:t>m_6 &lt;- lm(quality ~ volatile.acidity + chlorides + total.sulfur.dioxide + pH + sulphates + alcohol) #bic</w:t>
            </w:r>
          </w:p>
        </w:tc>
      </w:tr>
    </w:tbl>
    <w:p>
      <w:pPr>
        <w:spacing w:line="360" w:lineRule="auto"/>
        <w:ind w:left="0" w:firstLine="0"/>
        <w:rPr>
          <w:rFonts w:hint="default" w:ascii="Times New Roman" w:hAnsi="Times New Roman" w:eastAsia="Times" w:cs="Times New Roman"/>
          <w:sz w:val="22"/>
          <w:szCs w:val="22"/>
        </w:rPr>
      </w:pPr>
    </w:p>
    <w:p>
      <w:pPr>
        <w:spacing w:line="360" w:lineRule="auto"/>
        <w:ind w:left="0" w:firstLine="0"/>
        <w:rPr>
          <w:rFonts w:hint="default" w:ascii="Times New Roman" w:hAnsi="Times New Roman" w:eastAsia="Times" w:cs="Times New Roman"/>
          <w:sz w:val="22"/>
          <w:szCs w:val="22"/>
        </w:rPr>
      </w:pPr>
      <w:r>
        <w:rPr>
          <w:rFonts w:hint="default" w:ascii="Times New Roman" w:hAnsi="Times New Roman" w:eastAsia="Times" w:cs="Times New Roman"/>
          <w:sz w:val="22"/>
          <w:szCs w:val="22"/>
        </w:rPr>
        <w:drawing>
          <wp:inline distT="114300" distB="114300" distL="114300" distR="114300">
            <wp:extent cx="5943600" cy="238760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2" name="image7.png"/>
                    <pic:cNvPicPr preferRelativeResize="0"/>
                  </pic:nvPicPr>
                  <pic:blipFill>
                    <a:blip r:embed="rId10"/>
                    <a:srcRect/>
                    <a:stretch>
                      <a:fillRect/>
                    </a:stretch>
                  </pic:blipFill>
                  <pic:spPr>
                    <a:xfrm>
                      <a:off x="0" y="0"/>
                      <a:ext cx="5943600" cy="2387600"/>
                    </a:xfrm>
                    <a:prstGeom prst="rect">
                      <a:avLst/>
                    </a:prstGeom>
                  </pic:spPr>
                </pic:pic>
              </a:graphicData>
            </a:graphic>
          </wp:inline>
        </w:drawing>
      </w:r>
    </w:p>
    <w:p>
      <w:pPr>
        <w:spacing w:line="360" w:lineRule="auto"/>
        <w:rPr>
          <w:rFonts w:hint="default" w:ascii="Times New Roman" w:hAnsi="Times New Roman" w:eastAsia="Times" w:cs="Times New Roman"/>
          <w:sz w:val="22"/>
          <w:szCs w:val="22"/>
        </w:rPr>
      </w:pPr>
      <w:r>
        <w:rPr>
          <w:rFonts w:hint="default" w:ascii="Times New Roman" w:hAnsi="Times New Roman" w:eastAsia="Times" w:cs="Times New Roman"/>
          <w:sz w:val="22"/>
          <w:szCs w:val="22"/>
          <w:rtl w:val="0"/>
        </w:rPr>
        <w:t xml:space="preserve">Kiểm tra hệ số phóng đại phương sai của mô hình được chọn. </w:t>
      </w:r>
    </w:p>
    <w:p>
      <w:pPr>
        <w:spacing w:line="360" w:lineRule="auto"/>
        <w:ind w:left="0" w:firstLine="0"/>
        <w:rPr>
          <w:rFonts w:hint="default" w:ascii="Times New Roman" w:hAnsi="Times New Roman" w:eastAsia="Times" w:cs="Times New Roman"/>
          <w:sz w:val="22"/>
          <w:szCs w:val="22"/>
        </w:rPr>
      </w:pPr>
      <w:r>
        <w:rPr>
          <w:rFonts w:hint="default" w:ascii="Times New Roman" w:hAnsi="Times New Roman" w:eastAsia="Times" w:cs="Times New Roman"/>
          <w:sz w:val="22"/>
          <w:szCs w:val="22"/>
        </w:rPr>
        <w:drawing>
          <wp:inline distT="114300" distB="114300" distL="114300" distR="114300">
            <wp:extent cx="5943600" cy="50800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7" name="image2.png"/>
                    <pic:cNvPicPr preferRelativeResize="0"/>
                  </pic:nvPicPr>
                  <pic:blipFill>
                    <a:blip r:embed="rId11"/>
                    <a:srcRect/>
                    <a:stretch>
                      <a:fillRect/>
                    </a:stretch>
                  </pic:blipFill>
                  <pic:spPr>
                    <a:xfrm>
                      <a:off x="0" y="0"/>
                      <a:ext cx="5943600" cy="508000"/>
                    </a:xfrm>
                    <a:prstGeom prst="rect">
                      <a:avLst/>
                    </a:prstGeom>
                  </pic:spPr>
                </pic:pic>
              </a:graphicData>
            </a:graphic>
          </wp:inline>
        </w:drawing>
      </w:r>
    </w:p>
    <w:p>
      <w:pPr>
        <w:spacing w:line="360" w:lineRule="auto"/>
        <w:ind w:left="0" w:firstLine="0"/>
        <w:rPr>
          <w:rFonts w:hint="default" w:ascii="Times New Roman" w:hAnsi="Times New Roman" w:eastAsia="Times" w:cs="Times New Roman"/>
          <w:sz w:val="22"/>
          <w:szCs w:val="22"/>
        </w:rPr>
      </w:pPr>
      <w:r>
        <w:rPr>
          <w:rFonts w:hint="default" w:ascii="Times New Roman" w:hAnsi="Times New Roman" w:eastAsia="Times" w:cs="Times New Roman"/>
          <w:sz w:val="22"/>
          <w:szCs w:val="22"/>
          <w:rtl w:val="0"/>
        </w:rPr>
        <w:t>Các biến có hệ số phóng đại phương sai VIF &lt; 5, nghĩa là các biến trong mô hình được chọn không có hiện tượng đa cộng tuyến.</w:t>
      </w:r>
    </w:p>
    <w:p>
      <w:pPr>
        <w:spacing w:line="360" w:lineRule="auto"/>
        <w:ind w:left="0" w:firstLine="0"/>
        <w:rPr>
          <w:rFonts w:hint="default" w:ascii="Times New Roman" w:hAnsi="Times New Roman" w:eastAsia="Times" w:cs="Times New Roman"/>
          <w:sz w:val="22"/>
          <w:szCs w:val="22"/>
          <w:rtl w:val="0"/>
        </w:rPr>
      </w:pPr>
    </w:p>
    <w:p>
      <w:pPr>
        <w:spacing w:line="360" w:lineRule="auto"/>
        <w:ind w:left="0" w:firstLine="0"/>
        <w:rPr>
          <w:rFonts w:hint="default" w:ascii="Times New Roman" w:hAnsi="Times New Roman" w:eastAsia="Times" w:cs="Times New Roman"/>
          <w:sz w:val="22"/>
          <w:szCs w:val="22"/>
        </w:rPr>
      </w:pPr>
      <w:r>
        <w:rPr>
          <w:rFonts w:hint="default" w:ascii="Times New Roman" w:hAnsi="Times New Roman" w:eastAsia="Times" w:cs="Times New Roman"/>
          <w:sz w:val="22"/>
          <w:szCs w:val="22"/>
          <w:rtl w:val="0"/>
        </w:rPr>
        <w:t>Ta thực hiện kiểm định Fisher từng phần cho mô hình được chọn so với mô hình đầy đủ ban đầu.</w:t>
      </w:r>
    </w:p>
    <w:p>
      <w:pPr>
        <w:spacing w:line="360" w:lineRule="auto"/>
        <w:ind w:left="0" w:firstLine="0"/>
        <w:rPr>
          <w:rFonts w:hint="default" w:ascii="Times New Roman" w:hAnsi="Times New Roman" w:eastAsia="Times" w:cs="Times New Roman"/>
          <w:sz w:val="22"/>
          <w:szCs w:val="22"/>
        </w:rPr>
      </w:pPr>
      <w:r>
        <w:rPr>
          <w:rFonts w:hint="default" w:ascii="Times New Roman" w:hAnsi="Times New Roman" w:eastAsia="Times" w:cs="Times New Roman"/>
          <w:sz w:val="22"/>
          <w:szCs w:val="22"/>
          <w:rtl w:val="0"/>
        </w:rPr>
        <w:t>Giả thuyết H</w:t>
      </w:r>
      <w:r>
        <w:rPr>
          <w:rFonts w:hint="default" w:ascii="Times New Roman" w:hAnsi="Times New Roman" w:eastAsia="Times" w:cs="Times New Roman"/>
          <w:sz w:val="22"/>
          <w:szCs w:val="22"/>
          <w:vertAlign w:val="subscript"/>
          <w:rtl w:val="0"/>
        </w:rPr>
        <w:t>0</w:t>
      </w:r>
      <w:r>
        <w:rPr>
          <w:rFonts w:hint="default" w:ascii="Times New Roman" w:hAnsi="Times New Roman" w:eastAsia="Times" w:cs="Times New Roman"/>
          <w:sz w:val="22"/>
          <w:szCs w:val="22"/>
          <w:rtl w:val="0"/>
        </w:rPr>
        <w:t>: Mô hình được chọn được giải thích bởi 6 biến</w:t>
      </w:r>
    </w:p>
    <w:p>
      <w:pPr>
        <w:spacing w:line="360" w:lineRule="auto"/>
        <w:ind w:left="0" w:firstLine="0"/>
        <w:rPr>
          <w:rFonts w:hint="default" w:ascii="Times New Roman" w:hAnsi="Times New Roman" w:eastAsia="Times" w:cs="Times New Roman"/>
          <w:sz w:val="22"/>
          <w:szCs w:val="22"/>
        </w:rPr>
      </w:pPr>
      <w:r>
        <w:rPr>
          <w:rFonts w:hint="default" w:ascii="Times New Roman" w:hAnsi="Times New Roman" w:eastAsia="Times" w:cs="Times New Roman"/>
          <w:sz w:val="22"/>
          <w:szCs w:val="22"/>
          <w:rtl w:val="0"/>
        </w:rPr>
        <w:t>Giả thuyết đối H</w:t>
      </w:r>
      <w:r>
        <w:rPr>
          <w:rFonts w:hint="default" w:ascii="Times New Roman" w:hAnsi="Times New Roman" w:eastAsia="Times" w:cs="Times New Roman"/>
          <w:sz w:val="22"/>
          <w:szCs w:val="22"/>
          <w:vertAlign w:val="subscript"/>
          <w:rtl w:val="0"/>
        </w:rPr>
        <w:t>1</w:t>
      </w:r>
      <w:r>
        <w:rPr>
          <w:rFonts w:hint="default" w:ascii="Times New Roman" w:hAnsi="Times New Roman" w:eastAsia="Times" w:cs="Times New Roman"/>
          <w:sz w:val="22"/>
          <w:szCs w:val="22"/>
          <w:rtl w:val="0"/>
        </w:rPr>
        <w:t>: Mô hình đầy đủ các biến ban đầu</w:t>
      </w:r>
    </w:p>
    <w:p>
      <w:pPr>
        <w:spacing w:line="360" w:lineRule="auto"/>
        <w:ind w:left="0" w:firstLine="0"/>
        <w:rPr>
          <w:rFonts w:hint="default" w:ascii="Times New Roman" w:hAnsi="Times New Roman" w:eastAsia="Times" w:cs="Times New Roman"/>
          <w:sz w:val="22"/>
          <w:szCs w:val="22"/>
        </w:rPr>
      </w:pPr>
      <w:r>
        <w:rPr>
          <w:rFonts w:hint="default" w:ascii="Times New Roman" w:hAnsi="Times New Roman" w:eastAsia="Times" w:cs="Times New Roman"/>
          <w:sz w:val="22"/>
          <w:szCs w:val="22"/>
        </w:rPr>
        <w:drawing>
          <wp:inline distT="114300" distB="114300" distL="114300" distR="114300">
            <wp:extent cx="5943600" cy="10668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3" name="image4.png"/>
                    <pic:cNvPicPr preferRelativeResize="0"/>
                  </pic:nvPicPr>
                  <pic:blipFill>
                    <a:blip r:embed="rId12"/>
                    <a:srcRect/>
                    <a:stretch>
                      <a:fillRect/>
                    </a:stretch>
                  </pic:blipFill>
                  <pic:spPr>
                    <a:xfrm>
                      <a:off x="0" y="0"/>
                      <a:ext cx="5943600" cy="1066800"/>
                    </a:xfrm>
                    <a:prstGeom prst="rect">
                      <a:avLst/>
                    </a:prstGeom>
                  </pic:spPr>
                </pic:pic>
              </a:graphicData>
            </a:graphic>
          </wp:inline>
        </w:drawing>
      </w:r>
    </w:p>
    <w:p>
      <w:pPr>
        <w:spacing w:line="360" w:lineRule="auto"/>
        <w:ind w:left="0" w:firstLine="0"/>
        <w:rPr>
          <w:rFonts w:hint="default" w:ascii="Times New Roman" w:hAnsi="Times New Roman" w:eastAsia="Times" w:cs="Times New Roman"/>
          <w:sz w:val="22"/>
          <w:szCs w:val="22"/>
        </w:rPr>
      </w:pPr>
    </w:p>
    <w:p>
      <w:pPr>
        <w:spacing w:line="360" w:lineRule="auto"/>
        <w:ind w:left="0" w:firstLine="0"/>
        <w:rPr>
          <w:rFonts w:hint="default" w:ascii="Times New Roman" w:hAnsi="Times New Roman" w:eastAsia="Times" w:cs="Times New Roman"/>
          <w:sz w:val="22"/>
          <w:szCs w:val="22"/>
          <w:rtl w:val="0"/>
        </w:rPr>
      </w:pPr>
      <w:r>
        <w:rPr>
          <w:rFonts w:hint="default" w:ascii="Times New Roman" w:hAnsi="Times New Roman" w:eastAsia="Times" w:cs="Times New Roman"/>
          <w:sz w:val="22"/>
          <w:szCs w:val="22"/>
          <w:rtl w:val="0"/>
        </w:rPr>
        <w:t>Dựa vào bảng phân tích phương sai của hai mô hình trên, giá trị p-value là 0.137 &gt; ⍺ = 0.05, với mức ý nghĩa 5%, ta không đủ cơ sở bác bỏ giả thuyết H</w:t>
      </w:r>
      <w:r>
        <w:rPr>
          <w:rFonts w:hint="default" w:ascii="Times New Roman" w:hAnsi="Times New Roman" w:eastAsia="Times" w:cs="Times New Roman"/>
          <w:sz w:val="22"/>
          <w:szCs w:val="22"/>
          <w:vertAlign w:val="subscript"/>
          <w:rtl w:val="0"/>
        </w:rPr>
        <w:t>0</w:t>
      </w:r>
      <w:r>
        <w:rPr>
          <w:rFonts w:hint="default" w:ascii="Times New Roman" w:hAnsi="Times New Roman" w:eastAsia="Times" w:cs="Times New Roman"/>
          <w:sz w:val="22"/>
          <w:szCs w:val="22"/>
          <w:rtl w:val="0"/>
        </w:rPr>
        <w:t>, nên mô hình của quality được giải thích bởi 6 biến có ý nghĩa thống kê.</w:t>
      </w:r>
    </w:p>
    <w:p>
      <w:pPr>
        <w:spacing w:line="360" w:lineRule="auto"/>
        <w:ind w:left="0" w:firstLine="0"/>
        <w:rPr>
          <w:rFonts w:hint="default" w:ascii="Times New Roman" w:hAnsi="Times New Roman" w:eastAsia="Times" w:cs="Times New Roman"/>
          <w:sz w:val="22"/>
          <w:szCs w:val="22"/>
          <w:rtl w:val="0"/>
        </w:rPr>
      </w:pPr>
    </w:p>
    <w:p>
      <w:pPr>
        <w:spacing w:line="360" w:lineRule="auto"/>
        <w:rPr>
          <w:rFonts w:hint="default" w:ascii="Times New Roman" w:hAnsi="Times New Roman" w:eastAsia="Times" w:cs="Times New Roman"/>
          <w:sz w:val="22"/>
          <w:szCs w:val="22"/>
        </w:rPr>
      </w:pPr>
      <w:r>
        <w:rPr>
          <w:rFonts w:hint="default" w:ascii="Times New Roman" w:hAnsi="Times New Roman" w:eastAsia="Times" w:cs="Times New Roman"/>
          <w:sz w:val="22"/>
          <w:szCs w:val="22"/>
          <w:rtl w:val="0"/>
          <w:lang w:val="en-US"/>
        </w:rPr>
        <w:t>C</w:t>
      </w:r>
      <w:r>
        <w:rPr>
          <w:rFonts w:hint="default" w:ascii="Times New Roman" w:hAnsi="Times New Roman" w:eastAsia="Times" w:cs="Times New Roman"/>
          <w:sz w:val="22"/>
          <w:szCs w:val="22"/>
          <w:rtl w:val="0"/>
        </w:rPr>
        <w:t>hất lượng rượu vang được giải thích bởi các yếu tố như lượng acid bay hơi, nồng độ clorua, sulfur dioxide tổng, pH, lượng sulfate, và độ cồn theo công thức sau:</w:t>
      </w:r>
    </w:p>
    <w:p>
      <w:pPr>
        <w:spacing w:line="360" w:lineRule="auto"/>
        <w:rPr>
          <w:rFonts w:hint="default" w:ascii="Times New Roman" w:hAnsi="Times New Roman" w:eastAsia="Times" w:cs="Times New Roman"/>
          <w:sz w:val="22"/>
          <w:szCs w:val="22"/>
        </w:rPr>
      </w:pPr>
      <w:r>
        <w:rPr>
          <w:rFonts w:hint="default" w:ascii="Times New Roman" w:hAnsi="Times New Roman" w:eastAsia="Times" w:cs="Times New Roman"/>
          <w:sz w:val="22"/>
          <w:szCs w:val="22"/>
          <w:rtl w:val="0"/>
        </w:rPr>
        <w:t>quality = 4.296 - 1.038✕volatile.acidity - 2.002✕chlorides - 0.002✕total.sulfur.dioxide- 0.435✕pH + 0.889✕sulphates + 0.291✕alcohol</w:t>
      </w: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0000000000000000000"/>
    <w:charset w:val="00"/>
    <w:family w:val="auto"/>
    <w:pitch w:val="default"/>
    <w:sig w:usb0="00000000" w:usb1="00000000" w:usb2="00000000" w:usb3="00000000" w:csb0="00000000" w:csb1="00000000"/>
  </w:font>
  <w:font w:name="LMRoman12-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MRoman12-Regular">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3E504822"/>
    <w:multiLevelType w:val="singleLevel"/>
    <w:tmpl w:val="3E504822"/>
    <w:lvl w:ilvl="0" w:tentative="0">
      <w:start w:val="1"/>
      <w:numFmt w:val="upperLetter"/>
      <w:suff w:val="space"/>
      <w:lvlText w:val="%1."/>
      <w:lvlJc w:val="left"/>
      <w:rPr>
        <w:rFonts w:hint="default"/>
        <w:b/>
        <w:bC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
  <w:rsids>
    <w:rsidRoot w:val="00000000"/>
    <w:rsid w:val="143451E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spacing w:before="400" w:after="120"/>
    </w:pPr>
    <w:rPr>
      <w:sz w:val="40"/>
      <w:szCs w:val="40"/>
    </w:rPr>
  </w:style>
  <w:style w:type="paragraph" w:styleId="3">
    <w:name w:val="heading 2"/>
    <w:basedOn w:val="1"/>
    <w:next w:val="1"/>
    <w:uiPriority w:val="0"/>
    <w:pPr>
      <w:keepNext/>
      <w:keepLines/>
      <w:spacing w:before="360" w:after="120"/>
    </w:pPr>
    <w:rPr>
      <w:sz w:val="32"/>
      <w:szCs w:val="32"/>
    </w:rPr>
  </w:style>
  <w:style w:type="paragraph" w:styleId="4">
    <w:name w:val="heading 3"/>
    <w:basedOn w:val="1"/>
    <w:next w:val="1"/>
    <w:uiPriority w:val="0"/>
    <w:pPr>
      <w:keepNext/>
      <w:keepLines/>
      <w:spacing w:before="320" w:after="80"/>
    </w:pPr>
    <w:rPr>
      <w:color w:val="434343"/>
      <w:sz w:val="28"/>
      <w:szCs w:val="28"/>
    </w:rPr>
  </w:style>
  <w:style w:type="paragraph" w:styleId="5">
    <w:name w:val="heading 4"/>
    <w:basedOn w:val="1"/>
    <w:next w:val="1"/>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sz w:val="22"/>
      <w:szCs w:val="22"/>
    </w:rPr>
  </w:style>
  <w:style w:type="paragraph" w:styleId="7">
    <w:name w:val="heading 6"/>
    <w:basedOn w:val="1"/>
    <w:next w:val="1"/>
    <w:uiPriority w:val="0"/>
    <w:pPr>
      <w:keepNext/>
      <w:keepLines/>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spacing w:before="0" w:after="320"/>
    </w:pPr>
    <w:rPr>
      <w:rFonts w:ascii="Arial" w:hAnsi="Arial" w:eastAsia="Arial" w:cs="Arial"/>
      <w:color w:val="666666"/>
      <w:sz w:val="30"/>
      <w:szCs w:val="30"/>
    </w:rPr>
  </w:style>
  <w:style w:type="paragraph" w:styleId="11">
    <w:name w:val="Title"/>
    <w:basedOn w:val="1"/>
    <w:next w:val="1"/>
    <w:uiPriority w:val="0"/>
    <w:pPr>
      <w:keepNext/>
      <w:keepLines/>
      <w:spacing w:before="0" w:after="60"/>
    </w:pPr>
    <w:rPr>
      <w:sz w:val="52"/>
      <w:szCs w:val="52"/>
    </w:rPr>
  </w:style>
  <w:style w:type="table" w:customStyle="1" w:styleId="12">
    <w:name w:val="Table Normal1"/>
    <w:uiPriority w:val="0"/>
  </w:style>
  <w:style w:type="table" w:customStyle="1" w:styleId="13">
    <w:name w:val="_Style 10"/>
    <w:basedOn w:val="12"/>
    <w:uiPriority w:val="0"/>
    <w:tblPr>
      <w:tblCellMar>
        <w:top w:w="100" w:type="dxa"/>
        <w:left w:w="100" w:type="dxa"/>
        <w:bottom w:w="100" w:type="dxa"/>
        <w:right w:w="100" w:type="dxa"/>
      </w:tblCellMar>
    </w:tblPr>
  </w:style>
  <w:style w:type="table" w:customStyle="1" w:styleId="14">
    <w:name w:val="_Style 11"/>
    <w:basedOn w:val="12"/>
    <w:uiPriority w:val="0"/>
    <w:tblPr>
      <w:tblCellMar>
        <w:top w:w="100" w:type="dxa"/>
        <w:left w:w="100" w:type="dxa"/>
        <w:bottom w:w="100" w:type="dxa"/>
        <w:right w:w="100" w:type="dxa"/>
      </w:tblCellMar>
    </w:tblPr>
  </w:style>
  <w:style w:type="table" w:customStyle="1" w:styleId="15">
    <w:name w:val="_Style 12"/>
    <w:basedOn w:val="12"/>
    <w:uiPriority w:val="0"/>
    <w:tblPr>
      <w:tblCellMar>
        <w:top w:w="100" w:type="dxa"/>
        <w:left w:w="100" w:type="dxa"/>
        <w:bottom w:w="100" w:type="dxa"/>
        <w:right w:w="100" w:type="dxa"/>
      </w:tblCellMar>
    </w:tblPr>
  </w:style>
  <w:style w:type="table" w:customStyle="1" w:styleId="16">
    <w:name w:val="_Style 13"/>
    <w:basedOn w:val="12"/>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2</TotalTime>
  <ScaleCrop>false</ScaleCrop>
  <LinksUpToDate>false</LinksUpToDate>
  <Application>WPS Office_11.2.0.10101_F1E327BC-269C-435d-A152-05C5408002CA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2021-04-18T14:10:47Z</dcterms:created>
  <dc:creator>DELL</dc:creator>
  <cp:lastModifiedBy>Thanh Thảo Lê</cp:lastModifiedBy>
  <dcterms:modified xsi:type="dcterms:W3CDTF">2021-04-18T14:13:38Z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1033-11.2.0.10101</vt:lpwstr>
  </property>
</Properties>
</file>