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Linh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đóng vai trò trung tâm trong việc thiết kế kiến trúc microservices hiệu quả, xây dựng môi trường container hóa bằng Docker và Kubernetes, giúp các team backend hoạt động linh hoạt và độc lập hơn.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22/01/1997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0915337557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Kỹ thuật điều khiển  Tự động hóa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Azure DevOps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sự nổi bật trong dự án triển khai CI/CD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