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Tú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sự nghiệp với vai trò Data Engineer tại môi trường sử dụng dữ liệu lớn, nơi tôi có thể vận dụng Apache Spark, Kafka và Airflow để xử lý và vận hành pipeline dữ liệu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12/02/1994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0317745239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