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Dũng Hà</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kỹ năng tích hợp frontend với các backend GraphQL API hoặc RESTful API có cấu trúc phức tạp và thiết kế schema tương thích với giao diện động.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23/07/1995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0701807404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Thiết kế đồ họa và giao diện số tại Đại học Mỹ thuật Công nghiệp  - Thiết kế truyền thông tương tác tại Đại học RMIT Việt Nam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ReactJS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JavaScript (ES6+)</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(GitHub Actions,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Bootstrap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  GitHub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Quốc Cường (CTO - Công ty DevSpark) - cuong.pham@devspark.vn - 0966554433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Hồ Thanh Mai (Product Owner - Công ty Webflow Asia) - mai.ho@webflow.asia - 0988123344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(Giám đốc sản phẩm - Công ty UIPro) - hong.nguyen@uipro.vn - 0912445566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nhân sự cải tiến hiệu suất frontend tại Startup EduTech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Lập trình viên giao diện xuất sắc nhất quý I tại Công ty WebGen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'Thiết kế landing page chuyển đổi cao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Responsive Web Design Certification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Google UX Design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VueJS Complete Guide (incl. Router  Vuex)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React Testing Library with Jest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Progressive Web Apps (PWA) Development – Google Developers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chia sẻ 'Frontend Performance Tips' tại Cộng đồng Frontend Vietnam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kỹ thuật tối ưu bundle size với Webpack.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code splitting và lazy loading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sử dụng Lighthouse và DevTools để phân tích hiệu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