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Lan Phương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được làm việc cùng đội DevOps để triển khai frontend tự động qua CI/CD pipelines, sử dụng GitLab CI hoặc GitHub Actions để rút ngắn thời gian release.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18/05/1984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0751081198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Đại học Quốc tế – ĐHQG TP.HCM  - Thiết kế đồ họa và giao diện số tại Đại học Mỹ thuật Công nghiệp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Optimization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HTML5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 / 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Webpack / Vite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Thanh Hùng (Senior Frontend Developer - Công ty BizTech) - hung.nguyen@biztech.vn - 0938666999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Đoàn Mỹ Linh (Head of Engineering - Công ty DevNest) - linh.doan@devnest.vn - 0922334455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frontend tại khóa học lập trình web tại Trung tâm đào tạo DevMentor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xây dựng SPA bằng ReactJS.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Code review và hướng dẫn best practices về component reusability.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cuối khóa và định hướng nghề nghiệp frontend.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