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Thảo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10/02/1981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0725166706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