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Bình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tối ưu hóa hiệu suất frontend (performance optimization) như lazy loading, code splitting, caching, và đo lường Core Web Vitals nhằm cải thiện thứ hạng SEO và trải nghiệm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15/01/1981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0379054442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Công nghệ Thông tin – ĐHQG TP.HCM  - Hệ thống thông tin tại Đại học Kinh tế – Luật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RESTful API /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Figma to Code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