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Quang Thị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trở thành kỹ sư frontend có thể phối hợp linh hoạt với Product Owner và Designer, đồng thời chủ động đề xuất ý tưởng cải tiến luồng giao diện và logic hiển thị để nâng cao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19/11/1998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0702608682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phần mềm tại Đại học Quốc tế – ĐHQG TP.HCM  - Truyền thông đa phương tiện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(GitHub Actions,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CSS3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RESTful API / GraphQL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Accessibility (WCAG)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Responsive Design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(Giám đốc sản phẩm - Công ty UIPro) - hong.nguyen@uipro.vn - 0912445566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Đoàn Mỹ Linh (Head of Engineering - Công ty DevNest) - linh.doan@devnest.vn - 0922334455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VueJS Complete Guide (incl. Router  Vuex)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UI Developer tại Công ty CreativeSoft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trang landing page giới thiệu sản phẩm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animation bằng thư viện GSAP và thư viện scroll-based effects.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và debug lỗi hiển thị layout trên các thiết bị iOS.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