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Trang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lập trình viên Python có khả năng phản biện kỹ thuật, hiểu sâu về các pattern thiết kế như Repository, Unit of Work, hoặc Microservice Architecture. Mục tiêu là xây dựng các hệ thống có khả năng bảo trì lâu dài, dễ mở rộng và phục vụ hàng triệu request mỗi ngày mà không suy giảm hiệu năng.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25/08/1983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0313918743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FPT  - Khoa học máy tính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