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Ngọc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mô hình hóa dữ liệu và thiết kế cơ sở dữ liệu quan hệ trong các hệ thống phức tạp, sử dụng SQLAlchemy, Alembic và PostgreSQL để vừa đảm bảo tính chuẩn hoá dữ liệu vừa hỗ trợ hiệu năng truy xuất tốt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06/11/1989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0711255305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kinh tế tại Đại học Ngân hàng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Agile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Minh Trang (Giảng viên CNTT - Đại học Công nghệ) - trang.le@dut.edu.vn - 0988123123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TechFlow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API RESTful sử dụng Django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frontend để kết nối và kiểm thử tính năng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unit test và tạo tài liệu kỹ thuật chi tiết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Developer</w:t>
            </w:r>
            <w:r>
              <w:rPr>
                <w:rFonts w:hint="default" w:ascii="Quicksand" w:hAnsi="Quicksand" w:cs="Quicksand"/>
                <w:color w:val="auto"/>
                <w:sz w:val="20"/>
                <w:szCs w:val="20"/>
              </w:rPr>
              <w:t xml:space="preserve"> tại Công ty AutoTrack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API phân tích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hệ thống bằng Redis cache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thiết kế kiến trúc hệ thống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Python Developer</w:t>
            </w:r>
            <w:r>
              <w:rPr>
                <w:rFonts w:hint="default" w:ascii="Quicksand" w:hAnsi="Quicksand" w:cs="Quicksand"/>
                <w:color w:val="auto"/>
                <w:sz w:val="20"/>
                <w:szCs w:val="20"/>
              </w:rPr>
              <w:t xml:space="preserve"> tại Công ty NextSoft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phát triển module quản lý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áp dụng Django ORM cho các thao tác CSDL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xử lý bug và bảo trì codebase hiện tại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kỹ thuật tại Cộng đồng Code4Good (2020 - 2021)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Xây dựng hệ thống quản lý học viên cho một trung tâm dạy nghề miễn phí.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API bằng Django để đồng bộ hóa dữ liệu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Đảm bảo hệ thống hoạt động ổn định và dễ sử dụng cho người vận hành không chuyên.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Cổng thông tin nội bộ doanh nghiệp (Fullstack Python Developer, BizCorp)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lưu trữ tài liệu, trao đổi nội bộ và thông báo cho nhân viên công ty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đăng nhập SSO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module chat nội bộ bằng WebSocket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Flask kết hợp ReactJS để phát triển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