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Thị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phát triển sự nghiệp với vai trò Frontend Developer chuyên nghiệp, sử dụng thành thạo các framework hiện đại như ReactJS, VueJS để xây dựng các giao diện người dùng tối ưu trải nghiệm và hiệu suất.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23/01/1994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0349551786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Redux / Context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Figma to Code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Frontend Developer Career Path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