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Hùng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đóng vai trò trung tâm trong việc thiết kế kiến trúc microservices hiệu quả, xây dựng môi trường container hóa bằng Docker và Kubernetes, giúp các team backend hoạt động linh hoạt và độc lập hơn.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02/12/1980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0974093542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điều khiển  Tự động hóa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