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Trang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27/12/1981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0929989518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viết báo cáo lỗi rõ ràng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Cấu hình mạng nội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Chạy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Tìm hiểu hệ thống phân tán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