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Lan Thành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tới việc phát triển kỹ năng tư duy thuật toán và triển khai mô hình học máy hiệu quả trong môi trường tài nguyên hạn chế như thiết bị IoT hoặc mobile (on-device inference).</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18/09/1999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0765849059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máy tính tại Đại học Bách khoa TP.HCM  - Toán ứng dụng và Tin học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Feature Engineering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Nấu ăn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Học ngoại ngữ</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Xuân Hoàng (CTO – CloudAI) - hoang.trinh@cloudai.vn - 0911666777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5 nhân sự có mô hình dự đoán chính xác nhất trong đội ML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Deep Learning Specialization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