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Minh Châu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triển khai các chính sách bảo mật nội bộ như phân quyền truy cập theo nguyên tắc 'least privilege', mã hóa dữ liệu đầu cuối và xác thực đa yếu tố trong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26/08/1997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0347583117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Bách khoa Hà Nội  - Kỹ thuật an toàn thông tin tại Đại học Duy Tân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Metasploit Framework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Zero Trust Architecture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Cloud Security (AWS, Azure)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Huyền (Giám đốc An ninh Thông tin (CISO) – CloudSecure Corp) - huyen.le@cloudsecure.vn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Kiên (Pentest Team Lead – SecureTest Lab) - kien.trinh@securetest.vn - 0944222333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Thanh (Incident Response Manager – SafeNet) - thanh.luong@safenet.vn - 0977333555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'Kỹ sư có sáng kiến bảo mật nội bộ' của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có phản ứng sự cố nhanh nhất trong hệ thống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GIAC Security Essentials (GSEC) – SANS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Certified: Security, Compliance, and Identity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CyberOps Associate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CompTIA PenTest+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Cloud Security Professional (CCSP)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sự kiện CTF tại Vietnam Cybersecurity Week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cho các đội chơi trong cuộc thi Capture The Flag.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Cài đặt và cấu hình máy chủ hosting bài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an toàn hệ thống trong suốt thời gian diễn ra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