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Quỳnh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DevOps Lead trong vòng 3 năm tới, có đủ năng lực kỹ thuật và tư duy hệ thống để định hướng hạ tầng kỹ thuật toàn công ty, đồng thời dẫn dắt team DevOps tối ưu hiệu suất và độ tin cậy.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0889827938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