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Quang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Trí tuệ Nhân tạo có chuyên môn sâu về Machine Learning và Deep Learning, sẵn sàng xây dựng các mô hình AI có thể ứng dụng thực tế trong doanh nghiệp và đời sống.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21/10/1997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0304568409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và Kỹ thuật dữ liệu tại Đại học VinUni  - Toán – Tin ứng dụng tại Đại học Khoa học Tự nhiên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Keras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Tùng (Lead Data Scientist - Công ty FinAI) - tung.pham@finai.vn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Phan Thanh Thảo (AI Technical Lead - Công ty OpenAI Việt Nam) - thao.phan@openai.vn - 0988111223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Kim Yến (Data Science Manager - Công ty BigData Lab) - yen.le@bigdatalab.vn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nhì cuộc thi mô hình AI dự đoán rủi ro tín dụng tổ chức bởi ngân hàng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Machine Learning with Python – IBM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khóa học Machine Learning cơ bản tại Trung tâm Tin học UIT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làm quen với scikit-learn, pandas và numpy.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các thắc mắc về quá trình huấn luyện mô hình ML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và hệ thống máy chủ cho lớp học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AI ứng dụng tại Phòng thí nghiệm AI, ĐH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mô hình học sâu (deep learning) áp dụng vào nhận dạng hình ảnh y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huấn luyện mô hình CNN trên dữ liệu ảnh chụp X-quang và MRI.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Công bố 1 bài báo khoa học tại hội thảo quốc gia về AI năm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