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Thanh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thi và đạt được các chứng chỉ quốc tế như CCNP, CCIE nhằm chuẩn hóa năng lực chuyên môn, phục vụ cho các dự án hạ tầng mạng phức tạp đòi hỏi kỹ thuật và bảo mật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16/12/1982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0793293299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mạng tại Đại học FPT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