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Trí Tú</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xây dựng mô hình NLP tiếng Việt có độ chính xác cao, áp dụng trong chatbot, phân loại nội dung, tổng hợp văn bản và các hệ thống hỗ trợ khách hàng.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04/08/1998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0706382048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Trí tuệ nhân tạo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Xử lý ngôn ngữ tiếng Việt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Computer Vision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Phan Thanh Thảo (AI Technical Lead - Công ty OpenAI Việt Nam) - thao.phan@openai.vn - 0988111223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AI Engineer</w:t>
            </w:r>
            <w:r>
              <w:rPr>
                <w:rFonts w:hint="default" w:ascii="Quicksand" w:hAnsi="Quicksand" w:cs="Quicksand"/>
                <w:color w:val="auto"/>
                <w:sz w:val="20"/>
                <w:szCs w:val="20"/>
              </w:rPr>
              <w:t xml:space="preserve"> tại Công ty MedTech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hình ảnh y tế (X-ray, MRI) và gán nhãn thủ công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huấn luyện mô hình phân loại bệnh sử dụng CNN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tiền xử lý và đánh giá mô hình trên tập test thực tế</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Scientist</w:t>
            </w:r>
            <w:r>
              <w:rPr>
                <w:rFonts w:hint="default" w:ascii="Quicksand" w:hAnsi="Quicksand" w:cs="Quicksand"/>
                <w:color w:val="auto"/>
                <w:sz w:val="20"/>
                <w:szCs w:val="20"/>
              </w:rPr>
              <w:t xml:space="preserve"> tại Công ty InsightTech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dữ liệu hành vi người dùng từ hệ thống e-commerce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loại sản phẩm yêu thích bằng Logistic Regression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dữ liệu với Matplotlib và Seaborn để báo cáo cho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Research Assistant</w:t>
            </w:r>
            <w:r>
              <w:rPr>
                <w:rFonts w:hint="default" w:ascii="Quicksand" w:hAnsi="Quicksand" w:cs="Quicksand"/>
                <w:color w:val="auto"/>
                <w:sz w:val="20"/>
                <w:szCs w:val="20"/>
              </w:rPr>
              <w:t xml:space="preserve"> tại Viện Trí tuệ Nhân tạo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nghiên cứu ứng dụng Transformer trong xử lý ngôn ngữ tự nhiên tiếng Việt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BERT tinh chỉnh cho phân loại văn bản và chatbot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Đồng tác giả 2 bài báo tại hội nghị AI quốc gia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vinh danh 'Kỹ sư học máy tận tâm' trong dự án triển khai AI quy mô lớn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Vinh danh tại hội nghị nội bộ vì tối ưu pipeline huấn luyện giảm 30% thời gian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Nhận giải 'Mô hình AI hiệu quả nhất' tại Hackathon ngành tài chính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có đóng góp xuất sắc cho hệ thống AI nội bộ ngành bán lẻ</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sáng tạo cho giải pháp phân loại văn bản với BERT tiếng Việt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Deep Learning Specialization – DeepLearning.AI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MLOps Fundamentals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AI for Everyone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AI4VN tại Diễn đàn Trí tuệ Nhân tạo Việt Nam (AI4VN)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triển khai hệ thống demo AI tại gian hàng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Trực tiếp giới thiệu ứng dụng nhận diện khuôn mặt thời gian thực cho khách tham quan.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truyền thông kỹ thuật trước và sau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AI ứng dụng tại Phòng thí nghiệm AI, ĐH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mô hình học sâu (deep learning) áp dụng vào nhận dạng hình ảnh y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huấn luyện mô hình CNN trên dữ liệu ảnh chụp X-quang và MRI.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Công bố 1 bài báo khoa học tại hội thảo quốc gia về AI năm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dự án AI phát hiện gian lận tài chính tại Công ty FinAI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giao dịch tài chính để phát hiện hành vi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Random Forest và Gradient Boosting với dữ liệu nhãn lịch sử.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real-time prediction phục vụ kiểm duyệt giao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thi AI Hackathon tại Hội Sinh viên Kỹ thuật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chọn đề tài liên quan đến phân loại hình ảnh thực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thiện hiệu năng mô hình CNN trên tập dữ liệu tự thu thập.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đội thi giành giải nhì toàn quốc trong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chatbot hỗ trợ khách hàng tiếng Việt (NLP Engineer, CustomerAI)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chatbot thông minh xử lý ngôn ngữ tự nhiên để hỗ trợ khách hàng 24/7.</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seq2seq và fine-tune BERT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RASA framework để điều hướng hội thoại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API chatbot lên hệ thống website của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biển số xe (AI Engineer, VisionAI) 2020</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OCR để nhận diện biển số xe từ ảnh giám sát giao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ảnh và trích xuất vùng chứa biển số bằng YOLO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Nhận diện ký tự bằng mô hình CNN kết hợp CRNN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cloud để xử lý theo batch mỗi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loại văn bản tự động cho doanh nghiệp (AI Engineer, BizAI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phân loại email và tài liệu nội bộ bằng mô hình học máy.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văn bản bằng Python và NLTK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SVM và BERT để phân loại chủ đề tài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FastAPI và tích hợp vào dashboard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