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Nam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khả năng giám sát và vận hành mạng thông qua các hệ thống như Zabbix, PRTG hoặc SolarWinds, nhằm chủ động phát hiện và xử lý sự cố trong thời gian ngắn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18/05/1990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0879995885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 Khoa học máy tính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Networking (AWS VPC, Azure Networking)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VPN (IPSec, SSL VPN)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Syslog  SNMP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Nhận danh hiệu 'Người truyền cảm hứng kỹ thuật' tại hội thảo nội bộ về hạ tầng CNTT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