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Thanh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06/03/1984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0395331668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