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Giang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các ứng dụng client-side có khả năng xử lý dữ liệu lớn thông qua Web Workers, Virtual DOM và streaming API để tối ưu tốc độ hiển thị.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18/12/1995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0727329408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Truyền thông đa phương tiện tại Học viện Công nghệ Bưu chính Viễn thông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