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Lan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phát triển các dự án PWA (Progressive Web App) có khả năng hoạt động offline, hỗ trợ push notification và tối ưu tốc độ truy cập trên mobile device.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23/06/1997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0997457236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