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Quang Phương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nâng cao kiến thức chuyên sâu về các công nghệ mạng như BGP, OSPF, MPLS và ứng dụng chúng trong việc xây dựng hệ thống mạng có tính sẵn sàng cao (High Availability) cho các tổ chức lớn.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26/10/1988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0889743141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DHCP, DNS, NTP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Hoàng Minh Tuấn (Senior Network Engineer - Công ty NextInfra) - tuan.hoang@nextinfra.com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Hương (Giám sát kỹ thuật mạng - Công ty BizNet) - huong.vo@biznet.vn - 0922111222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Vương Linh Thao (Giảng viên ngành Mạng máy tính - Đại học Bách khoa Hà Nội) - huyen.dao@hust.edu.vn - 0988777666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(Giám đốc kỹ thuật - Công ty VinaInfra) - ha.nguyen@vinainfra.com - 0909988776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Hậu (Quản lý kỹ thuật - Công ty VietNet Solutions) - hau.nguyen@vietnet.vn - 0966888555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Bằng khen vì đóng góp vào dự án chuyển đổi mạng doanh nghiệp sang mô hình SD-WAN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Top 3 kỹ sư vận hành hạ tầng xuất sắc nhất năm tại TechInfra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VMware Certified Professional – Network Virtualization (VCP-NV)</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Wireless Network Administrator (CWNA) – CWNP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Juniper Networks Certified Associate – JNCIA-Junos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Fortinet Network Security Expert (NSE 4) – Fortinet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Advanced Networking – Specialty – Amazon Web Services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