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Dương Thảo</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phối hợp với đội BA để kiểm tra tính đúng đắn và đủ của tài liệu yêu cầu (SRS), từ đó giảm lỗi phát sinh từ đầu dự án.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02/05/1995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0359238834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Khả năng viết báo cáo lỗi rõ ràng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Thị Thanh (Senior QA Engineer - Công ty GlobalSoft) - thanh.vu@globalsoft.vn - 0966888000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Hoàng Nam (Scrum Master - Công ty AgileLab) - nam.le@agilelab.vn - 0944556677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Trung Kiên (Quality Director - Công ty FinQuality) - kien.ho@finquality.vn - 0909888777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Nhân sự kiểm thử có tốc độ xác minh lỗi nhanh nhất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kiểm thử tự động tại Phòng Lab Công nghệ Phần mềm (2022 - 2023)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hiểu và thử nghiệm công cụ Selenium WebDriver.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kịch bản kiểm thử cho các ứng dụng web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tổng kết và trình bày kết quả tại hội thảo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