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Hùng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tối ưu hóa hiệu suất frontend (performance optimization) như lazy loading, code splitting, caching, và đo lường Core Web Vitals nhằm cải thiện thứ hạng SEO và trải nghiệm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09/07/2000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0991534960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Bootstrap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(GitHub Actions,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HTML5</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