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Linh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tích hợp frontend với các backend GraphQL API hoặc RESTful API có cấu trúc phức tạp và thiết kế schema tương thích với giao diện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13/04/1980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0797088021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Truyền thông đa phương tiện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Responsive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HTML5</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