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Phương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người đóng vai trò trung tâm trong việc thiết kế kiến trúc microservices hiệu quả, xây dựng môi trường container hóa bằng Docker và Kubernetes, giúp các team backend hoạt động linh hoạt và độc lập hơn.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11/10/1987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0876956617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(Prometheus, 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Infrastructure as Code (IaC)</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