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Thị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học hỏi sâu hơn về kiến trúc dữ liệu hiện đại, áp dụng mô hình Data Mesh và DataOps nhằm tăng khả năng cộng tác và tự động hóa quá trình triển khai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28/02/1998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0880387078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