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A307C2" w14:textId="77777777" w:rsidR="00BA23E5" w:rsidRDefault="00DC2BCF">
      <w:pPr>
        <w:pStyle w:val="Title"/>
        <w:rPr>
          <w:b/>
        </w:rPr>
      </w:pPr>
      <w:r>
        <w:rPr>
          <w:b/>
        </w:rPr>
        <w:t>Title: Comprehensive Analysis of Urban Well-Being: The City Happiness Index Dataset</w:t>
      </w:r>
    </w:p>
    <w:p w14:paraId="2F6D7BD0" w14:textId="77777777" w:rsidR="00BA23E5" w:rsidRDefault="00DC2BCF">
      <w:pPr>
        <w:pStyle w:val="Subtitle"/>
        <w:rPr>
          <w:b/>
          <w:smallCaps/>
        </w:rPr>
      </w:pPr>
      <w:r>
        <w:rPr>
          <w:b/>
          <w:smallCaps/>
        </w:rPr>
        <w:t>By Emirhan BULUT</w:t>
      </w:r>
    </w:p>
    <w:p w14:paraId="1633A857" w14:textId="4A04DE59" w:rsidR="00BA23E5" w:rsidRDefault="00DC2BCF">
      <w:pPr>
        <w:pStyle w:val="Subtitle"/>
        <w:rPr>
          <w:b/>
          <w:smallCaps/>
        </w:rPr>
      </w:pPr>
      <w:r>
        <w:rPr>
          <w:b/>
          <w:smallCaps/>
        </w:rPr>
        <w:t>Group Number:</w:t>
      </w:r>
    </w:p>
    <w:p w14:paraId="56CDD9E9" w14:textId="77777777" w:rsidR="00BA23E5" w:rsidRDefault="00DC2BCF">
      <w:pPr>
        <w:pStyle w:val="Subtitle"/>
        <w:rPr>
          <w:b/>
          <w:smallCaps/>
        </w:rPr>
      </w:pPr>
      <w:r>
        <w:rPr>
          <w:b/>
          <w:smallCaps/>
        </w:rPr>
        <w:t>Group Members:</w:t>
      </w:r>
    </w:p>
    <w:p w14:paraId="322DA459" w14:textId="77777777" w:rsidR="00BA23E5" w:rsidRDefault="00DC2BCF">
      <w:pPr>
        <w:pStyle w:val="Subtitle"/>
        <w:rPr>
          <w:b/>
          <w:smallCaps/>
        </w:rPr>
      </w:pPr>
      <w:r>
        <w:rPr>
          <w:b/>
          <w:smallCaps/>
        </w:rPr>
        <w:t>Date: April 20, 2024</w:t>
      </w:r>
    </w:p>
    <w:p w14:paraId="1C06C8F8" w14:textId="77777777" w:rsidR="00BA23E5" w:rsidRDefault="00BA23E5">
      <w:pPr>
        <w:spacing w:before="280" w:after="280" w:line="240" w:lineRule="auto"/>
        <w:rPr>
          <w:rFonts w:ascii="Times New Roman" w:eastAsia="Times New Roman" w:hAnsi="Times New Roman" w:cs="Times New Roman"/>
          <w:sz w:val="24"/>
          <w:szCs w:val="24"/>
        </w:rPr>
      </w:pPr>
    </w:p>
    <w:p w14:paraId="4B589561" w14:textId="77777777" w:rsidR="00BA23E5" w:rsidRDefault="00BA23E5">
      <w:pPr>
        <w:rPr>
          <w:rFonts w:ascii="Times New Roman" w:eastAsia="Times New Roman" w:hAnsi="Times New Roman" w:cs="Times New Roman"/>
          <w:sz w:val="24"/>
          <w:szCs w:val="24"/>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4015"/>
        <w:gridCol w:w="2426"/>
        <w:gridCol w:w="2194"/>
      </w:tblGrid>
      <w:tr w:rsidR="00BA23E5" w14:paraId="27EBFA6E" w14:textId="77777777">
        <w:tc>
          <w:tcPr>
            <w:tcW w:w="715" w:type="dxa"/>
          </w:tcPr>
          <w:p w14:paraId="2067886D" w14:textId="77777777" w:rsidR="00BA23E5" w:rsidRDefault="00DC2BC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4015" w:type="dxa"/>
          </w:tcPr>
          <w:p w14:paraId="3EE97D70" w14:textId="77777777" w:rsidR="00BA23E5" w:rsidRDefault="00DC2BCF">
            <w:pPr>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Name</w:t>
            </w:r>
          </w:p>
        </w:tc>
        <w:tc>
          <w:tcPr>
            <w:tcW w:w="2426" w:type="dxa"/>
          </w:tcPr>
          <w:p w14:paraId="1E7E023D" w14:textId="77777777" w:rsidR="00BA23E5" w:rsidRDefault="00DC2BCF">
            <w:pPr>
              <w:rPr>
                <w:rFonts w:ascii="Times New Roman" w:eastAsia="Times New Roman" w:hAnsi="Times New Roman" w:cs="Times New Roman"/>
                <w:sz w:val="24"/>
                <w:szCs w:val="24"/>
              </w:rPr>
            </w:pPr>
            <w:r>
              <w:rPr>
                <w:rFonts w:ascii="Times New Roman" w:eastAsia="Times New Roman" w:hAnsi="Times New Roman" w:cs="Times New Roman"/>
                <w:sz w:val="24"/>
                <w:szCs w:val="24"/>
              </w:rPr>
              <w:t>Student ID</w:t>
            </w:r>
          </w:p>
        </w:tc>
        <w:tc>
          <w:tcPr>
            <w:tcW w:w="2194" w:type="dxa"/>
          </w:tcPr>
          <w:p w14:paraId="63289BC0" w14:textId="77777777" w:rsidR="00BA23E5" w:rsidRDefault="00DC2BCF">
            <w:pPr>
              <w:rPr>
                <w:rFonts w:ascii="Times New Roman" w:eastAsia="Times New Roman" w:hAnsi="Times New Roman" w:cs="Times New Roman"/>
                <w:sz w:val="24"/>
                <w:szCs w:val="24"/>
              </w:rPr>
            </w:pPr>
            <w:r>
              <w:rPr>
                <w:rFonts w:ascii="Times New Roman" w:eastAsia="Times New Roman" w:hAnsi="Times New Roman" w:cs="Times New Roman"/>
                <w:sz w:val="24"/>
                <w:szCs w:val="24"/>
              </w:rPr>
              <w:t>% Contribution</w:t>
            </w:r>
          </w:p>
        </w:tc>
      </w:tr>
      <w:tr w:rsidR="00BA23E5" w14:paraId="46BE0604" w14:textId="77777777">
        <w:tc>
          <w:tcPr>
            <w:tcW w:w="715" w:type="dxa"/>
          </w:tcPr>
          <w:p w14:paraId="22F31419" w14:textId="77777777" w:rsidR="00BA23E5" w:rsidRDefault="00DC2BCF">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015" w:type="dxa"/>
          </w:tcPr>
          <w:p w14:paraId="6256B728" w14:textId="77777777" w:rsidR="00BA23E5" w:rsidRDefault="00DC2BCF">
            <w:pPr>
              <w:rPr>
                <w:rFonts w:ascii="Times New Roman" w:eastAsia="Times New Roman" w:hAnsi="Times New Roman" w:cs="Times New Roman"/>
                <w:sz w:val="24"/>
                <w:szCs w:val="24"/>
              </w:rPr>
            </w:pPr>
            <w:r>
              <w:rPr>
                <w:rFonts w:ascii="Times New Roman" w:eastAsia="Times New Roman" w:hAnsi="Times New Roman" w:cs="Times New Roman"/>
                <w:sz w:val="24"/>
                <w:szCs w:val="24"/>
              </w:rPr>
              <w:t>Sushmith Naik Banoth</w:t>
            </w:r>
          </w:p>
        </w:tc>
        <w:tc>
          <w:tcPr>
            <w:tcW w:w="2426" w:type="dxa"/>
          </w:tcPr>
          <w:p w14:paraId="33BD5C96" w14:textId="77777777" w:rsidR="00BA23E5" w:rsidRDefault="00DC2BCF">
            <w:pPr>
              <w:rPr>
                <w:rFonts w:ascii="Times New Roman" w:eastAsia="Times New Roman" w:hAnsi="Times New Roman" w:cs="Times New Roman"/>
                <w:sz w:val="24"/>
                <w:szCs w:val="24"/>
              </w:rPr>
            </w:pPr>
            <w:r>
              <w:rPr>
                <w:rFonts w:ascii="Times New Roman" w:eastAsia="Times New Roman" w:hAnsi="Times New Roman" w:cs="Times New Roman"/>
                <w:sz w:val="24"/>
                <w:szCs w:val="24"/>
              </w:rPr>
              <w:t>989466019</w:t>
            </w:r>
          </w:p>
        </w:tc>
        <w:tc>
          <w:tcPr>
            <w:tcW w:w="2194" w:type="dxa"/>
          </w:tcPr>
          <w:p w14:paraId="0295C548" w14:textId="763E5D42" w:rsidR="00BA23E5" w:rsidRDefault="00186E8A">
            <w:pP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BA23E5" w14:paraId="74311149" w14:textId="77777777">
        <w:tc>
          <w:tcPr>
            <w:tcW w:w="715" w:type="dxa"/>
          </w:tcPr>
          <w:p w14:paraId="02F99D67" w14:textId="77777777" w:rsidR="00BA23E5" w:rsidRDefault="00DC2BCF">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015" w:type="dxa"/>
          </w:tcPr>
          <w:p w14:paraId="3D1829A5" w14:textId="77777777" w:rsidR="00BA23E5" w:rsidRDefault="00DC2BC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Sirivanth Sai Bandreddi</w:t>
            </w:r>
          </w:p>
        </w:tc>
        <w:tc>
          <w:tcPr>
            <w:tcW w:w="2426" w:type="dxa"/>
          </w:tcPr>
          <w:p w14:paraId="630285BE" w14:textId="77777777" w:rsidR="00BA23E5" w:rsidRDefault="00DC2BCF">
            <w:pPr>
              <w:rPr>
                <w:rFonts w:ascii="Times New Roman" w:eastAsia="Times New Roman" w:hAnsi="Times New Roman" w:cs="Times New Roman"/>
                <w:sz w:val="24"/>
                <w:szCs w:val="24"/>
              </w:rPr>
            </w:pPr>
            <w:r>
              <w:rPr>
                <w:rFonts w:ascii="Times New Roman" w:eastAsia="Times New Roman" w:hAnsi="Times New Roman" w:cs="Times New Roman"/>
                <w:sz w:val="24"/>
                <w:szCs w:val="24"/>
              </w:rPr>
              <w:t>989465947</w:t>
            </w:r>
          </w:p>
        </w:tc>
        <w:tc>
          <w:tcPr>
            <w:tcW w:w="2194" w:type="dxa"/>
          </w:tcPr>
          <w:p w14:paraId="72D1C2F4" w14:textId="314369DC" w:rsidR="00BA23E5" w:rsidRDefault="00186E8A">
            <w:pP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BA23E5" w14:paraId="05D14081" w14:textId="77777777">
        <w:tc>
          <w:tcPr>
            <w:tcW w:w="715" w:type="dxa"/>
          </w:tcPr>
          <w:p w14:paraId="19710719" w14:textId="77777777" w:rsidR="00BA23E5" w:rsidRDefault="00DC2BCF">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015" w:type="dxa"/>
          </w:tcPr>
          <w:p w14:paraId="2029FB03" w14:textId="77777777" w:rsidR="00BA23E5" w:rsidRDefault="00DC2BCF">
            <w:pPr>
              <w:rPr>
                <w:rFonts w:ascii="Times New Roman" w:eastAsia="Times New Roman" w:hAnsi="Times New Roman" w:cs="Times New Roman"/>
                <w:sz w:val="24"/>
                <w:szCs w:val="24"/>
              </w:rPr>
            </w:pPr>
            <w:r>
              <w:rPr>
                <w:rFonts w:ascii="Times New Roman" w:eastAsia="Times New Roman" w:hAnsi="Times New Roman" w:cs="Times New Roman"/>
                <w:sz w:val="24"/>
                <w:szCs w:val="24"/>
              </w:rPr>
              <w:t>Shabana Gul</w:t>
            </w:r>
          </w:p>
        </w:tc>
        <w:tc>
          <w:tcPr>
            <w:tcW w:w="2426" w:type="dxa"/>
          </w:tcPr>
          <w:p w14:paraId="058F6D06" w14:textId="77777777" w:rsidR="00BA23E5" w:rsidRDefault="00DC2BCF">
            <w:pPr>
              <w:rPr>
                <w:rFonts w:ascii="Times New Roman" w:eastAsia="Times New Roman" w:hAnsi="Times New Roman" w:cs="Times New Roman"/>
                <w:sz w:val="24"/>
                <w:szCs w:val="24"/>
              </w:rPr>
            </w:pPr>
            <w:r>
              <w:rPr>
                <w:rFonts w:ascii="Times New Roman" w:eastAsia="Times New Roman" w:hAnsi="Times New Roman" w:cs="Times New Roman"/>
                <w:sz w:val="24"/>
                <w:szCs w:val="24"/>
              </w:rPr>
              <w:t>989450346</w:t>
            </w:r>
          </w:p>
        </w:tc>
        <w:tc>
          <w:tcPr>
            <w:tcW w:w="2194" w:type="dxa"/>
          </w:tcPr>
          <w:p w14:paraId="6A5624DE" w14:textId="628973F0" w:rsidR="00BA23E5" w:rsidRDefault="00186E8A">
            <w:pP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BA23E5" w14:paraId="51C4753C" w14:textId="77777777">
        <w:tc>
          <w:tcPr>
            <w:tcW w:w="715" w:type="dxa"/>
          </w:tcPr>
          <w:p w14:paraId="47A43EE6" w14:textId="77777777" w:rsidR="00BA23E5" w:rsidRDefault="00DC2BCF">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015" w:type="dxa"/>
          </w:tcPr>
          <w:p w14:paraId="030DD394" w14:textId="77777777" w:rsidR="00BA23E5" w:rsidRDefault="00DC2BCF">
            <w:pPr>
              <w:rPr>
                <w:rFonts w:ascii="Times New Roman" w:eastAsia="Times New Roman" w:hAnsi="Times New Roman" w:cs="Times New Roman"/>
                <w:sz w:val="24"/>
                <w:szCs w:val="24"/>
              </w:rPr>
            </w:pPr>
            <w:r>
              <w:rPr>
                <w:rFonts w:ascii="Times New Roman" w:eastAsia="Times New Roman" w:hAnsi="Times New Roman" w:cs="Times New Roman"/>
                <w:sz w:val="24"/>
                <w:szCs w:val="24"/>
              </w:rPr>
              <w:t>Eshma Cherukuri</w:t>
            </w:r>
          </w:p>
        </w:tc>
        <w:tc>
          <w:tcPr>
            <w:tcW w:w="2426" w:type="dxa"/>
          </w:tcPr>
          <w:p w14:paraId="447A75F5" w14:textId="77777777" w:rsidR="00BA23E5" w:rsidRDefault="00DC2BCF">
            <w:pPr>
              <w:rPr>
                <w:rFonts w:ascii="Times New Roman" w:eastAsia="Times New Roman" w:hAnsi="Times New Roman" w:cs="Times New Roman"/>
                <w:sz w:val="24"/>
                <w:szCs w:val="24"/>
              </w:rPr>
            </w:pPr>
            <w:r>
              <w:rPr>
                <w:rFonts w:ascii="Times New Roman" w:eastAsia="Times New Roman" w:hAnsi="Times New Roman" w:cs="Times New Roman"/>
                <w:sz w:val="24"/>
                <w:szCs w:val="24"/>
              </w:rPr>
              <w:t>989450014</w:t>
            </w:r>
          </w:p>
        </w:tc>
        <w:tc>
          <w:tcPr>
            <w:tcW w:w="2194" w:type="dxa"/>
          </w:tcPr>
          <w:p w14:paraId="290C23C1" w14:textId="0BAE4198" w:rsidR="00BA23E5" w:rsidRDefault="00186E8A">
            <w:pP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BA23E5" w14:paraId="7946BB4F" w14:textId="77777777">
        <w:tc>
          <w:tcPr>
            <w:tcW w:w="715" w:type="dxa"/>
          </w:tcPr>
          <w:p w14:paraId="78D25BA1" w14:textId="77777777" w:rsidR="00BA23E5" w:rsidRDefault="00DC2BCF">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015" w:type="dxa"/>
          </w:tcPr>
          <w:p w14:paraId="391231B7" w14:textId="77777777" w:rsidR="00BA23E5" w:rsidRDefault="00DC2BC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Priya Shroti</w:t>
            </w:r>
          </w:p>
        </w:tc>
        <w:tc>
          <w:tcPr>
            <w:tcW w:w="2426" w:type="dxa"/>
          </w:tcPr>
          <w:p w14:paraId="0A0A07A2" w14:textId="77777777" w:rsidR="00BA23E5" w:rsidRDefault="00DC2B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989454108  </w:t>
            </w:r>
          </w:p>
        </w:tc>
        <w:tc>
          <w:tcPr>
            <w:tcW w:w="2194" w:type="dxa"/>
          </w:tcPr>
          <w:p w14:paraId="3DD396A3" w14:textId="37E051AC" w:rsidR="00BA23E5" w:rsidRDefault="00186E8A">
            <w:pP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BA23E5" w14:paraId="562CB121" w14:textId="77777777">
        <w:tc>
          <w:tcPr>
            <w:tcW w:w="715" w:type="dxa"/>
          </w:tcPr>
          <w:p w14:paraId="298CCC92" w14:textId="77777777" w:rsidR="00BA23E5" w:rsidRDefault="00DC2BCF">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015" w:type="dxa"/>
          </w:tcPr>
          <w:p w14:paraId="1990D515" w14:textId="77777777" w:rsidR="00BA23E5" w:rsidRDefault="00DC2B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Phuc Minh Thao Pham </w:t>
            </w:r>
          </w:p>
        </w:tc>
        <w:tc>
          <w:tcPr>
            <w:tcW w:w="2426" w:type="dxa"/>
          </w:tcPr>
          <w:p w14:paraId="644B4A83" w14:textId="77777777" w:rsidR="00BA23E5" w:rsidRDefault="00DC2BCF">
            <w:pPr>
              <w:rPr>
                <w:rFonts w:ascii="Times New Roman" w:eastAsia="Times New Roman" w:hAnsi="Times New Roman" w:cs="Times New Roman"/>
                <w:sz w:val="24"/>
                <w:szCs w:val="24"/>
              </w:rPr>
            </w:pPr>
            <w:r>
              <w:rPr>
                <w:rFonts w:ascii="Times New Roman" w:eastAsia="Times New Roman" w:hAnsi="Times New Roman" w:cs="Times New Roman"/>
                <w:sz w:val="24"/>
                <w:szCs w:val="24"/>
              </w:rPr>
              <w:t>989468542</w:t>
            </w:r>
          </w:p>
        </w:tc>
        <w:tc>
          <w:tcPr>
            <w:tcW w:w="2194" w:type="dxa"/>
          </w:tcPr>
          <w:p w14:paraId="37767329" w14:textId="76367D3A" w:rsidR="00BA23E5" w:rsidRDefault="00186E8A">
            <w:pP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bl>
    <w:p w14:paraId="0B941289" w14:textId="77777777" w:rsidR="00BA23E5" w:rsidRDefault="00BA23E5">
      <w:pPr>
        <w:rPr>
          <w:rFonts w:ascii="Times New Roman" w:eastAsia="Times New Roman" w:hAnsi="Times New Roman" w:cs="Times New Roman"/>
          <w:sz w:val="24"/>
          <w:szCs w:val="24"/>
        </w:rPr>
      </w:pPr>
    </w:p>
    <w:p w14:paraId="4A97D98D" w14:textId="77777777" w:rsidR="00BA23E5" w:rsidRDefault="00DC2BCF">
      <w:pPr>
        <w:rPr>
          <w:rFonts w:ascii="Times New Roman" w:eastAsia="Times New Roman" w:hAnsi="Times New Roman" w:cs="Times New Roman"/>
          <w:sz w:val="24"/>
          <w:szCs w:val="24"/>
        </w:rPr>
      </w:pPr>
      <w:r>
        <w:br w:type="page"/>
      </w:r>
    </w:p>
    <w:p w14:paraId="3E81D083" w14:textId="77777777" w:rsidR="00BA23E5" w:rsidRDefault="00DC2BCF">
      <w:pPr>
        <w:keepNext/>
        <w:keepLines/>
        <w:pBdr>
          <w:top w:val="nil"/>
          <w:left w:val="nil"/>
          <w:bottom w:val="nil"/>
          <w:right w:val="nil"/>
          <w:between w:val="nil"/>
        </w:pBdr>
        <w:spacing w:before="320" w:after="80" w:line="48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Table of Contents</w:t>
      </w:r>
    </w:p>
    <w:sdt>
      <w:sdtPr>
        <w:id w:val="2040852665"/>
        <w:docPartObj>
          <w:docPartGallery w:val="Table of Contents"/>
          <w:docPartUnique/>
        </w:docPartObj>
      </w:sdtPr>
      <w:sdtEndPr/>
      <w:sdtContent>
        <w:p w14:paraId="550BFB92" w14:textId="466E1FA0" w:rsidR="00186E8A" w:rsidRDefault="00DC2BCF">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\u \z \t "Heading 1,1,Heading 2,2,Heading 3,3,"</w:instrText>
          </w:r>
          <w:r>
            <w:fldChar w:fldCharType="separate"/>
          </w:r>
          <w:hyperlink w:anchor="_Toc164678957" w:history="1">
            <w:r w:rsidR="00186E8A" w:rsidRPr="008972D2">
              <w:rPr>
                <w:rStyle w:val="Hyperlink"/>
                <w:rFonts w:ascii="Times New Roman" w:eastAsia="Times New Roman" w:hAnsi="Times New Roman" w:cs="Times New Roman"/>
                <w:b/>
                <w:noProof/>
              </w:rPr>
              <w:t>Authors</w:t>
            </w:r>
            <w:r w:rsidR="00186E8A">
              <w:rPr>
                <w:noProof/>
                <w:webHidden/>
              </w:rPr>
              <w:tab/>
            </w:r>
            <w:r w:rsidR="00186E8A">
              <w:rPr>
                <w:noProof/>
                <w:webHidden/>
              </w:rPr>
              <w:fldChar w:fldCharType="begin"/>
            </w:r>
            <w:r w:rsidR="00186E8A">
              <w:rPr>
                <w:noProof/>
                <w:webHidden/>
              </w:rPr>
              <w:instrText xml:space="preserve"> PAGEREF _Toc164678957 \h </w:instrText>
            </w:r>
            <w:r w:rsidR="00186E8A">
              <w:rPr>
                <w:noProof/>
                <w:webHidden/>
              </w:rPr>
            </w:r>
            <w:r w:rsidR="00186E8A">
              <w:rPr>
                <w:noProof/>
                <w:webHidden/>
              </w:rPr>
              <w:fldChar w:fldCharType="separate"/>
            </w:r>
            <w:r w:rsidR="00186E8A">
              <w:rPr>
                <w:noProof/>
                <w:webHidden/>
              </w:rPr>
              <w:t>3</w:t>
            </w:r>
            <w:r w:rsidR="00186E8A">
              <w:rPr>
                <w:noProof/>
                <w:webHidden/>
              </w:rPr>
              <w:fldChar w:fldCharType="end"/>
            </w:r>
          </w:hyperlink>
        </w:p>
        <w:p w14:paraId="47BEF498" w14:textId="247CC5EF" w:rsidR="00186E8A" w:rsidRDefault="00186E8A">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4678958" w:history="1">
            <w:r w:rsidRPr="008972D2">
              <w:rPr>
                <w:rStyle w:val="Hyperlink"/>
                <w:rFonts w:ascii="Times New Roman" w:eastAsia="Times New Roman" w:hAnsi="Times New Roman" w:cs="Times New Roman"/>
                <w:noProof/>
              </w:rPr>
              <w:t>Author Name -</w:t>
            </w:r>
            <w:r>
              <w:rPr>
                <w:noProof/>
                <w:webHidden/>
              </w:rPr>
              <w:tab/>
            </w:r>
            <w:r>
              <w:rPr>
                <w:noProof/>
                <w:webHidden/>
              </w:rPr>
              <w:fldChar w:fldCharType="begin"/>
            </w:r>
            <w:r>
              <w:rPr>
                <w:noProof/>
                <w:webHidden/>
              </w:rPr>
              <w:instrText xml:space="preserve"> PAGEREF _Toc164678958 \h </w:instrText>
            </w:r>
            <w:r>
              <w:rPr>
                <w:noProof/>
                <w:webHidden/>
              </w:rPr>
            </w:r>
            <w:r>
              <w:rPr>
                <w:noProof/>
                <w:webHidden/>
              </w:rPr>
              <w:fldChar w:fldCharType="separate"/>
            </w:r>
            <w:r>
              <w:rPr>
                <w:noProof/>
                <w:webHidden/>
              </w:rPr>
              <w:t>3</w:t>
            </w:r>
            <w:r>
              <w:rPr>
                <w:noProof/>
                <w:webHidden/>
              </w:rPr>
              <w:fldChar w:fldCharType="end"/>
            </w:r>
          </w:hyperlink>
        </w:p>
        <w:p w14:paraId="03BA3BEC" w14:textId="7191F8E9" w:rsidR="00186E8A" w:rsidRDefault="00186E8A">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4678959" w:history="1">
            <w:r w:rsidRPr="008972D2">
              <w:rPr>
                <w:rStyle w:val="Hyperlink"/>
                <w:rFonts w:ascii="Times New Roman" w:eastAsia="Times New Roman" w:hAnsi="Times New Roman" w:cs="Times New Roman"/>
                <w:noProof/>
              </w:rPr>
              <w:t>BIO -</w:t>
            </w:r>
            <w:r>
              <w:rPr>
                <w:noProof/>
                <w:webHidden/>
              </w:rPr>
              <w:tab/>
            </w:r>
            <w:r>
              <w:rPr>
                <w:noProof/>
                <w:webHidden/>
              </w:rPr>
              <w:fldChar w:fldCharType="begin"/>
            </w:r>
            <w:r>
              <w:rPr>
                <w:noProof/>
                <w:webHidden/>
              </w:rPr>
              <w:instrText xml:space="preserve"> PAGEREF _Toc164678959 \h </w:instrText>
            </w:r>
            <w:r>
              <w:rPr>
                <w:noProof/>
                <w:webHidden/>
              </w:rPr>
            </w:r>
            <w:r>
              <w:rPr>
                <w:noProof/>
                <w:webHidden/>
              </w:rPr>
              <w:fldChar w:fldCharType="separate"/>
            </w:r>
            <w:r>
              <w:rPr>
                <w:noProof/>
                <w:webHidden/>
              </w:rPr>
              <w:t>3</w:t>
            </w:r>
            <w:r>
              <w:rPr>
                <w:noProof/>
                <w:webHidden/>
              </w:rPr>
              <w:fldChar w:fldCharType="end"/>
            </w:r>
          </w:hyperlink>
        </w:p>
        <w:p w14:paraId="1A9971E7" w14:textId="10560CBE" w:rsidR="00186E8A" w:rsidRDefault="00186E8A">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4678960" w:history="1">
            <w:r w:rsidRPr="008972D2">
              <w:rPr>
                <w:rStyle w:val="Hyperlink"/>
                <w:rFonts w:ascii="Times New Roman" w:eastAsia="Times New Roman" w:hAnsi="Times New Roman" w:cs="Times New Roman"/>
                <w:noProof/>
              </w:rPr>
              <w:t>Author Name -</w:t>
            </w:r>
            <w:r>
              <w:rPr>
                <w:noProof/>
                <w:webHidden/>
              </w:rPr>
              <w:tab/>
            </w:r>
            <w:r>
              <w:rPr>
                <w:noProof/>
                <w:webHidden/>
              </w:rPr>
              <w:fldChar w:fldCharType="begin"/>
            </w:r>
            <w:r>
              <w:rPr>
                <w:noProof/>
                <w:webHidden/>
              </w:rPr>
              <w:instrText xml:space="preserve"> PAGEREF _Toc164678960 \h </w:instrText>
            </w:r>
            <w:r>
              <w:rPr>
                <w:noProof/>
                <w:webHidden/>
              </w:rPr>
            </w:r>
            <w:r>
              <w:rPr>
                <w:noProof/>
                <w:webHidden/>
              </w:rPr>
              <w:fldChar w:fldCharType="separate"/>
            </w:r>
            <w:r>
              <w:rPr>
                <w:noProof/>
                <w:webHidden/>
              </w:rPr>
              <w:t>3</w:t>
            </w:r>
            <w:r>
              <w:rPr>
                <w:noProof/>
                <w:webHidden/>
              </w:rPr>
              <w:fldChar w:fldCharType="end"/>
            </w:r>
          </w:hyperlink>
        </w:p>
        <w:p w14:paraId="0BB361FE" w14:textId="51369D77" w:rsidR="00186E8A" w:rsidRDefault="00186E8A">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4678961" w:history="1">
            <w:r w:rsidRPr="008972D2">
              <w:rPr>
                <w:rStyle w:val="Hyperlink"/>
                <w:rFonts w:ascii="Times New Roman" w:eastAsia="Times New Roman" w:hAnsi="Times New Roman" w:cs="Times New Roman"/>
                <w:noProof/>
              </w:rPr>
              <w:t>BIO -</w:t>
            </w:r>
            <w:r>
              <w:rPr>
                <w:noProof/>
                <w:webHidden/>
              </w:rPr>
              <w:tab/>
            </w:r>
            <w:r>
              <w:rPr>
                <w:noProof/>
                <w:webHidden/>
              </w:rPr>
              <w:fldChar w:fldCharType="begin"/>
            </w:r>
            <w:r>
              <w:rPr>
                <w:noProof/>
                <w:webHidden/>
              </w:rPr>
              <w:instrText xml:space="preserve"> PAGEREF _Toc164678961 \h </w:instrText>
            </w:r>
            <w:r>
              <w:rPr>
                <w:noProof/>
                <w:webHidden/>
              </w:rPr>
            </w:r>
            <w:r>
              <w:rPr>
                <w:noProof/>
                <w:webHidden/>
              </w:rPr>
              <w:fldChar w:fldCharType="separate"/>
            </w:r>
            <w:r>
              <w:rPr>
                <w:noProof/>
                <w:webHidden/>
              </w:rPr>
              <w:t>3</w:t>
            </w:r>
            <w:r>
              <w:rPr>
                <w:noProof/>
                <w:webHidden/>
              </w:rPr>
              <w:fldChar w:fldCharType="end"/>
            </w:r>
          </w:hyperlink>
        </w:p>
        <w:p w14:paraId="7BC31427" w14:textId="4EBFFC6D" w:rsidR="00186E8A" w:rsidRDefault="00186E8A">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4678962" w:history="1">
            <w:r w:rsidRPr="008972D2">
              <w:rPr>
                <w:rStyle w:val="Hyperlink"/>
                <w:rFonts w:ascii="Times New Roman" w:eastAsia="Times New Roman" w:hAnsi="Times New Roman" w:cs="Times New Roman"/>
                <w:b/>
                <w:noProof/>
              </w:rPr>
              <w:t>Introduction</w:t>
            </w:r>
            <w:r>
              <w:rPr>
                <w:noProof/>
                <w:webHidden/>
              </w:rPr>
              <w:tab/>
            </w:r>
            <w:r>
              <w:rPr>
                <w:noProof/>
                <w:webHidden/>
              </w:rPr>
              <w:fldChar w:fldCharType="begin"/>
            </w:r>
            <w:r>
              <w:rPr>
                <w:noProof/>
                <w:webHidden/>
              </w:rPr>
              <w:instrText xml:space="preserve"> PAGEREF _Toc164678962 \h </w:instrText>
            </w:r>
            <w:r>
              <w:rPr>
                <w:noProof/>
                <w:webHidden/>
              </w:rPr>
            </w:r>
            <w:r>
              <w:rPr>
                <w:noProof/>
                <w:webHidden/>
              </w:rPr>
              <w:fldChar w:fldCharType="separate"/>
            </w:r>
            <w:r>
              <w:rPr>
                <w:noProof/>
                <w:webHidden/>
              </w:rPr>
              <w:t>5</w:t>
            </w:r>
            <w:r>
              <w:rPr>
                <w:noProof/>
                <w:webHidden/>
              </w:rPr>
              <w:fldChar w:fldCharType="end"/>
            </w:r>
          </w:hyperlink>
        </w:p>
        <w:p w14:paraId="05E915EE" w14:textId="43452FE3" w:rsidR="00186E8A" w:rsidRDefault="00186E8A">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4678963" w:history="1">
            <w:r w:rsidRPr="008972D2">
              <w:rPr>
                <w:rStyle w:val="Hyperlink"/>
                <w:rFonts w:ascii="Times New Roman" w:eastAsia="Times New Roman" w:hAnsi="Times New Roman" w:cs="Times New Roman"/>
                <w:b/>
                <w:noProof/>
              </w:rPr>
              <w:t>Dataset Overview</w:t>
            </w:r>
            <w:r>
              <w:rPr>
                <w:noProof/>
                <w:webHidden/>
              </w:rPr>
              <w:tab/>
            </w:r>
            <w:r>
              <w:rPr>
                <w:noProof/>
                <w:webHidden/>
              </w:rPr>
              <w:fldChar w:fldCharType="begin"/>
            </w:r>
            <w:r>
              <w:rPr>
                <w:noProof/>
                <w:webHidden/>
              </w:rPr>
              <w:instrText xml:space="preserve"> PAGEREF _Toc164678963 \h </w:instrText>
            </w:r>
            <w:r>
              <w:rPr>
                <w:noProof/>
                <w:webHidden/>
              </w:rPr>
            </w:r>
            <w:r>
              <w:rPr>
                <w:noProof/>
                <w:webHidden/>
              </w:rPr>
              <w:fldChar w:fldCharType="separate"/>
            </w:r>
            <w:r>
              <w:rPr>
                <w:noProof/>
                <w:webHidden/>
              </w:rPr>
              <w:t>6</w:t>
            </w:r>
            <w:r>
              <w:rPr>
                <w:noProof/>
                <w:webHidden/>
              </w:rPr>
              <w:fldChar w:fldCharType="end"/>
            </w:r>
          </w:hyperlink>
        </w:p>
        <w:p w14:paraId="59FB0561" w14:textId="427B0C5F" w:rsidR="00186E8A" w:rsidRDefault="00186E8A">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4678964" w:history="1">
            <w:r w:rsidRPr="008972D2">
              <w:rPr>
                <w:rStyle w:val="Hyperlink"/>
                <w:rFonts w:ascii="Times New Roman" w:eastAsia="Times New Roman" w:hAnsi="Times New Roman" w:cs="Times New Roman"/>
                <w:b/>
                <w:noProof/>
              </w:rPr>
              <w:t>PIYAAI_2 Deep Q-Network Model</w:t>
            </w:r>
            <w:r>
              <w:rPr>
                <w:noProof/>
                <w:webHidden/>
              </w:rPr>
              <w:tab/>
            </w:r>
            <w:r>
              <w:rPr>
                <w:noProof/>
                <w:webHidden/>
              </w:rPr>
              <w:fldChar w:fldCharType="begin"/>
            </w:r>
            <w:r>
              <w:rPr>
                <w:noProof/>
                <w:webHidden/>
              </w:rPr>
              <w:instrText xml:space="preserve"> PAGEREF _Toc164678964 \h </w:instrText>
            </w:r>
            <w:r>
              <w:rPr>
                <w:noProof/>
                <w:webHidden/>
              </w:rPr>
            </w:r>
            <w:r>
              <w:rPr>
                <w:noProof/>
                <w:webHidden/>
              </w:rPr>
              <w:fldChar w:fldCharType="separate"/>
            </w:r>
            <w:r>
              <w:rPr>
                <w:noProof/>
                <w:webHidden/>
              </w:rPr>
              <w:t>7</w:t>
            </w:r>
            <w:r>
              <w:rPr>
                <w:noProof/>
                <w:webHidden/>
              </w:rPr>
              <w:fldChar w:fldCharType="end"/>
            </w:r>
          </w:hyperlink>
        </w:p>
        <w:p w14:paraId="0E0A43BE" w14:textId="38B042D4" w:rsidR="00186E8A" w:rsidRDefault="00186E8A">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4678965" w:history="1">
            <w:r w:rsidRPr="008972D2">
              <w:rPr>
                <w:rStyle w:val="Hyperlink"/>
                <w:rFonts w:ascii="Times New Roman" w:eastAsia="Times New Roman" w:hAnsi="Times New Roman" w:cs="Times New Roman"/>
                <w:b/>
                <w:noProof/>
              </w:rPr>
              <w:t>Analysis and Results</w:t>
            </w:r>
            <w:r>
              <w:rPr>
                <w:noProof/>
                <w:webHidden/>
              </w:rPr>
              <w:tab/>
            </w:r>
            <w:r>
              <w:rPr>
                <w:noProof/>
                <w:webHidden/>
              </w:rPr>
              <w:fldChar w:fldCharType="begin"/>
            </w:r>
            <w:r>
              <w:rPr>
                <w:noProof/>
                <w:webHidden/>
              </w:rPr>
              <w:instrText xml:space="preserve"> PAGEREF _Toc164678965 \h </w:instrText>
            </w:r>
            <w:r>
              <w:rPr>
                <w:noProof/>
                <w:webHidden/>
              </w:rPr>
            </w:r>
            <w:r>
              <w:rPr>
                <w:noProof/>
                <w:webHidden/>
              </w:rPr>
              <w:fldChar w:fldCharType="separate"/>
            </w:r>
            <w:r>
              <w:rPr>
                <w:noProof/>
                <w:webHidden/>
              </w:rPr>
              <w:t>8</w:t>
            </w:r>
            <w:r>
              <w:rPr>
                <w:noProof/>
                <w:webHidden/>
              </w:rPr>
              <w:fldChar w:fldCharType="end"/>
            </w:r>
          </w:hyperlink>
        </w:p>
        <w:p w14:paraId="3AD579E9" w14:textId="71576512" w:rsidR="00186E8A" w:rsidRDefault="00186E8A">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4678966" w:history="1">
            <w:r w:rsidRPr="008972D2">
              <w:rPr>
                <w:rStyle w:val="Hyperlink"/>
                <w:rFonts w:ascii="Times New Roman" w:eastAsia="Times New Roman" w:hAnsi="Times New Roman" w:cs="Times New Roman"/>
                <w:b/>
                <w:noProof/>
              </w:rPr>
              <w:t>Methods</w:t>
            </w:r>
            <w:r>
              <w:rPr>
                <w:noProof/>
                <w:webHidden/>
              </w:rPr>
              <w:tab/>
            </w:r>
            <w:r>
              <w:rPr>
                <w:noProof/>
                <w:webHidden/>
              </w:rPr>
              <w:fldChar w:fldCharType="begin"/>
            </w:r>
            <w:r>
              <w:rPr>
                <w:noProof/>
                <w:webHidden/>
              </w:rPr>
              <w:instrText xml:space="preserve"> PAGEREF _Toc164678966 \h </w:instrText>
            </w:r>
            <w:r>
              <w:rPr>
                <w:noProof/>
                <w:webHidden/>
              </w:rPr>
            </w:r>
            <w:r>
              <w:rPr>
                <w:noProof/>
                <w:webHidden/>
              </w:rPr>
              <w:fldChar w:fldCharType="separate"/>
            </w:r>
            <w:r>
              <w:rPr>
                <w:noProof/>
                <w:webHidden/>
              </w:rPr>
              <w:t>10</w:t>
            </w:r>
            <w:r>
              <w:rPr>
                <w:noProof/>
                <w:webHidden/>
              </w:rPr>
              <w:fldChar w:fldCharType="end"/>
            </w:r>
          </w:hyperlink>
        </w:p>
        <w:p w14:paraId="2AB2A7BA" w14:textId="42210A01" w:rsidR="00186E8A" w:rsidRDefault="00186E8A">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4678967" w:history="1">
            <w:r w:rsidRPr="008972D2">
              <w:rPr>
                <w:rStyle w:val="Hyperlink"/>
                <w:rFonts w:ascii="Times New Roman" w:eastAsia="Times New Roman" w:hAnsi="Times New Roman" w:cs="Times New Roman"/>
                <w:b/>
                <w:noProof/>
              </w:rPr>
              <w:t>Collection and Methodology</w:t>
            </w:r>
            <w:r>
              <w:rPr>
                <w:noProof/>
                <w:webHidden/>
              </w:rPr>
              <w:tab/>
            </w:r>
            <w:r>
              <w:rPr>
                <w:noProof/>
                <w:webHidden/>
              </w:rPr>
              <w:fldChar w:fldCharType="begin"/>
            </w:r>
            <w:r>
              <w:rPr>
                <w:noProof/>
                <w:webHidden/>
              </w:rPr>
              <w:instrText xml:space="preserve"> PAGEREF _Toc164678967 \h </w:instrText>
            </w:r>
            <w:r>
              <w:rPr>
                <w:noProof/>
                <w:webHidden/>
              </w:rPr>
            </w:r>
            <w:r>
              <w:rPr>
                <w:noProof/>
                <w:webHidden/>
              </w:rPr>
              <w:fldChar w:fldCharType="separate"/>
            </w:r>
            <w:r>
              <w:rPr>
                <w:noProof/>
                <w:webHidden/>
              </w:rPr>
              <w:t>11</w:t>
            </w:r>
            <w:r>
              <w:rPr>
                <w:noProof/>
                <w:webHidden/>
              </w:rPr>
              <w:fldChar w:fldCharType="end"/>
            </w:r>
          </w:hyperlink>
        </w:p>
        <w:p w14:paraId="22D95A5F" w14:textId="5322B222" w:rsidR="00186E8A" w:rsidRDefault="00186E8A">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4678968" w:history="1">
            <w:r w:rsidRPr="008972D2">
              <w:rPr>
                <w:rStyle w:val="Hyperlink"/>
                <w:rFonts w:ascii="Times New Roman" w:eastAsia="Times New Roman" w:hAnsi="Times New Roman" w:cs="Times New Roman"/>
                <w:b/>
                <w:noProof/>
              </w:rPr>
              <w:t>Results</w:t>
            </w:r>
            <w:r>
              <w:rPr>
                <w:noProof/>
                <w:webHidden/>
              </w:rPr>
              <w:tab/>
            </w:r>
            <w:r>
              <w:rPr>
                <w:noProof/>
                <w:webHidden/>
              </w:rPr>
              <w:fldChar w:fldCharType="begin"/>
            </w:r>
            <w:r>
              <w:rPr>
                <w:noProof/>
                <w:webHidden/>
              </w:rPr>
              <w:instrText xml:space="preserve"> PAGEREF _Toc164678968 \h </w:instrText>
            </w:r>
            <w:r>
              <w:rPr>
                <w:noProof/>
                <w:webHidden/>
              </w:rPr>
            </w:r>
            <w:r>
              <w:rPr>
                <w:noProof/>
                <w:webHidden/>
              </w:rPr>
              <w:fldChar w:fldCharType="separate"/>
            </w:r>
            <w:r>
              <w:rPr>
                <w:noProof/>
                <w:webHidden/>
              </w:rPr>
              <w:t>12</w:t>
            </w:r>
            <w:r>
              <w:rPr>
                <w:noProof/>
                <w:webHidden/>
              </w:rPr>
              <w:fldChar w:fldCharType="end"/>
            </w:r>
          </w:hyperlink>
        </w:p>
        <w:p w14:paraId="076CB326" w14:textId="7682CF91" w:rsidR="00186E8A" w:rsidRDefault="00186E8A">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4678969" w:history="1">
            <w:r w:rsidRPr="008972D2">
              <w:rPr>
                <w:rStyle w:val="Hyperlink"/>
                <w:rFonts w:ascii="Times New Roman" w:eastAsia="Times New Roman" w:hAnsi="Times New Roman" w:cs="Times New Roman"/>
                <w:b/>
                <w:noProof/>
              </w:rPr>
              <w:t>Discussion</w:t>
            </w:r>
            <w:r>
              <w:rPr>
                <w:noProof/>
                <w:webHidden/>
              </w:rPr>
              <w:tab/>
            </w:r>
            <w:r>
              <w:rPr>
                <w:noProof/>
                <w:webHidden/>
              </w:rPr>
              <w:fldChar w:fldCharType="begin"/>
            </w:r>
            <w:r>
              <w:rPr>
                <w:noProof/>
                <w:webHidden/>
              </w:rPr>
              <w:instrText xml:space="preserve"> PAGEREF _Toc164678969 \h </w:instrText>
            </w:r>
            <w:r>
              <w:rPr>
                <w:noProof/>
                <w:webHidden/>
              </w:rPr>
            </w:r>
            <w:r>
              <w:rPr>
                <w:noProof/>
                <w:webHidden/>
              </w:rPr>
              <w:fldChar w:fldCharType="separate"/>
            </w:r>
            <w:r>
              <w:rPr>
                <w:noProof/>
                <w:webHidden/>
              </w:rPr>
              <w:t>13</w:t>
            </w:r>
            <w:r>
              <w:rPr>
                <w:noProof/>
                <w:webHidden/>
              </w:rPr>
              <w:fldChar w:fldCharType="end"/>
            </w:r>
          </w:hyperlink>
        </w:p>
        <w:p w14:paraId="70217AF7" w14:textId="10F539C3" w:rsidR="00186E8A" w:rsidRDefault="00186E8A">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4678970" w:history="1">
            <w:r w:rsidRPr="008972D2">
              <w:rPr>
                <w:rStyle w:val="Hyperlink"/>
                <w:rFonts w:ascii="Times New Roman" w:eastAsia="Times New Roman" w:hAnsi="Times New Roman" w:cs="Times New Roman"/>
                <w:b/>
                <w:noProof/>
              </w:rPr>
              <w:t>Appendices and Visualization</w:t>
            </w:r>
            <w:r>
              <w:rPr>
                <w:noProof/>
                <w:webHidden/>
              </w:rPr>
              <w:tab/>
            </w:r>
            <w:r>
              <w:rPr>
                <w:noProof/>
                <w:webHidden/>
              </w:rPr>
              <w:fldChar w:fldCharType="begin"/>
            </w:r>
            <w:r>
              <w:rPr>
                <w:noProof/>
                <w:webHidden/>
              </w:rPr>
              <w:instrText xml:space="preserve"> PAGEREF _Toc164678970 \h </w:instrText>
            </w:r>
            <w:r>
              <w:rPr>
                <w:noProof/>
                <w:webHidden/>
              </w:rPr>
            </w:r>
            <w:r>
              <w:rPr>
                <w:noProof/>
                <w:webHidden/>
              </w:rPr>
              <w:fldChar w:fldCharType="separate"/>
            </w:r>
            <w:r>
              <w:rPr>
                <w:noProof/>
                <w:webHidden/>
              </w:rPr>
              <w:t>14</w:t>
            </w:r>
            <w:r>
              <w:rPr>
                <w:noProof/>
                <w:webHidden/>
              </w:rPr>
              <w:fldChar w:fldCharType="end"/>
            </w:r>
          </w:hyperlink>
        </w:p>
        <w:p w14:paraId="4F773E7B" w14:textId="7E8561E0" w:rsidR="00186E8A" w:rsidRDefault="00186E8A">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4678971" w:history="1">
            <w:r w:rsidRPr="008972D2">
              <w:rPr>
                <w:rStyle w:val="Hyperlink"/>
                <w:rFonts w:ascii="Times New Roman" w:eastAsia="Times New Roman" w:hAnsi="Times New Roman" w:cs="Times New Roman"/>
                <w:b/>
                <w:noProof/>
              </w:rPr>
              <w:t>Additional Charts and Graphs</w:t>
            </w:r>
            <w:r>
              <w:rPr>
                <w:noProof/>
                <w:webHidden/>
              </w:rPr>
              <w:tab/>
            </w:r>
            <w:r>
              <w:rPr>
                <w:noProof/>
                <w:webHidden/>
              </w:rPr>
              <w:fldChar w:fldCharType="begin"/>
            </w:r>
            <w:r>
              <w:rPr>
                <w:noProof/>
                <w:webHidden/>
              </w:rPr>
              <w:instrText xml:space="preserve"> PAGEREF _Toc164678971 \h </w:instrText>
            </w:r>
            <w:r>
              <w:rPr>
                <w:noProof/>
                <w:webHidden/>
              </w:rPr>
            </w:r>
            <w:r>
              <w:rPr>
                <w:noProof/>
                <w:webHidden/>
              </w:rPr>
              <w:fldChar w:fldCharType="separate"/>
            </w:r>
            <w:r>
              <w:rPr>
                <w:noProof/>
                <w:webHidden/>
              </w:rPr>
              <w:t>14</w:t>
            </w:r>
            <w:r>
              <w:rPr>
                <w:noProof/>
                <w:webHidden/>
              </w:rPr>
              <w:fldChar w:fldCharType="end"/>
            </w:r>
          </w:hyperlink>
        </w:p>
        <w:p w14:paraId="2CA4CC20" w14:textId="60D482CE" w:rsidR="00186E8A" w:rsidRDefault="00186E8A">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4678972" w:history="1">
            <w:r w:rsidRPr="008972D2">
              <w:rPr>
                <w:rStyle w:val="Hyperlink"/>
                <w:rFonts w:ascii="Times New Roman" w:eastAsia="Times New Roman" w:hAnsi="Times New Roman" w:cs="Times New Roman"/>
                <w:b/>
                <w:noProof/>
              </w:rPr>
              <w:t>Data Dictionary</w:t>
            </w:r>
            <w:r>
              <w:rPr>
                <w:noProof/>
                <w:webHidden/>
              </w:rPr>
              <w:tab/>
            </w:r>
            <w:r>
              <w:rPr>
                <w:noProof/>
                <w:webHidden/>
              </w:rPr>
              <w:fldChar w:fldCharType="begin"/>
            </w:r>
            <w:r>
              <w:rPr>
                <w:noProof/>
                <w:webHidden/>
              </w:rPr>
              <w:instrText xml:space="preserve"> PAGEREF _Toc164678972 \h </w:instrText>
            </w:r>
            <w:r>
              <w:rPr>
                <w:noProof/>
                <w:webHidden/>
              </w:rPr>
            </w:r>
            <w:r>
              <w:rPr>
                <w:noProof/>
                <w:webHidden/>
              </w:rPr>
              <w:fldChar w:fldCharType="separate"/>
            </w:r>
            <w:r>
              <w:rPr>
                <w:noProof/>
                <w:webHidden/>
              </w:rPr>
              <w:t>15</w:t>
            </w:r>
            <w:r>
              <w:rPr>
                <w:noProof/>
                <w:webHidden/>
              </w:rPr>
              <w:fldChar w:fldCharType="end"/>
            </w:r>
          </w:hyperlink>
        </w:p>
        <w:p w14:paraId="4937C07D" w14:textId="7B09F29C" w:rsidR="00186E8A" w:rsidRDefault="00186E8A">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4678973" w:history="1">
            <w:r w:rsidRPr="008972D2">
              <w:rPr>
                <w:rStyle w:val="Hyperlink"/>
                <w:rFonts w:ascii="Times New Roman" w:eastAsia="Times New Roman" w:hAnsi="Times New Roman" w:cs="Times New Roman"/>
                <w:b/>
                <w:noProof/>
              </w:rPr>
              <w:t>Cost of Living:</w:t>
            </w:r>
            <w:r>
              <w:rPr>
                <w:noProof/>
                <w:webHidden/>
              </w:rPr>
              <w:tab/>
            </w:r>
            <w:r>
              <w:rPr>
                <w:noProof/>
                <w:webHidden/>
              </w:rPr>
              <w:fldChar w:fldCharType="begin"/>
            </w:r>
            <w:r>
              <w:rPr>
                <w:noProof/>
                <w:webHidden/>
              </w:rPr>
              <w:instrText xml:space="preserve"> PAGEREF _Toc164678973 \h </w:instrText>
            </w:r>
            <w:r>
              <w:rPr>
                <w:noProof/>
                <w:webHidden/>
              </w:rPr>
            </w:r>
            <w:r>
              <w:rPr>
                <w:noProof/>
                <w:webHidden/>
              </w:rPr>
              <w:fldChar w:fldCharType="separate"/>
            </w:r>
            <w:r>
              <w:rPr>
                <w:noProof/>
                <w:webHidden/>
              </w:rPr>
              <w:t>17</w:t>
            </w:r>
            <w:r>
              <w:rPr>
                <w:noProof/>
                <w:webHidden/>
              </w:rPr>
              <w:fldChar w:fldCharType="end"/>
            </w:r>
          </w:hyperlink>
        </w:p>
        <w:p w14:paraId="7AE06595" w14:textId="0F7007F9" w:rsidR="00186E8A" w:rsidRDefault="00186E8A">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4678974" w:history="1">
            <w:r w:rsidRPr="008972D2">
              <w:rPr>
                <w:rStyle w:val="Hyperlink"/>
                <w:rFonts w:ascii="Times New Roman" w:eastAsia="Times New Roman" w:hAnsi="Times New Roman" w:cs="Times New Roman"/>
                <w:b/>
                <w:noProof/>
              </w:rPr>
              <w:t>Traffic Density in Different Cities:</w:t>
            </w:r>
            <w:r>
              <w:rPr>
                <w:noProof/>
                <w:webHidden/>
              </w:rPr>
              <w:tab/>
            </w:r>
            <w:r>
              <w:rPr>
                <w:noProof/>
                <w:webHidden/>
              </w:rPr>
              <w:fldChar w:fldCharType="begin"/>
            </w:r>
            <w:r>
              <w:rPr>
                <w:noProof/>
                <w:webHidden/>
              </w:rPr>
              <w:instrText xml:space="preserve"> PAGEREF _Toc164678974 \h </w:instrText>
            </w:r>
            <w:r>
              <w:rPr>
                <w:noProof/>
                <w:webHidden/>
              </w:rPr>
            </w:r>
            <w:r>
              <w:rPr>
                <w:noProof/>
                <w:webHidden/>
              </w:rPr>
              <w:fldChar w:fldCharType="separate"/>
            </w:r>
            <w:r>
              <w:rPr>
                <w:noProof/>
                <w:webHidden/>
              </w:rPr>
              <w:t>18</w:t>
            </w:r>
            <w:r>
              <w:rPr>
                <w:noProof/>
                <w:webHidden/>
              </w:rPr>
              <w:fldChar w:fldCharType="end"/>
            </w:r>
          </w:hyperlink>
        </w:p>
        <w:p w14:paraId="0DA5EDBB" w14:textId="1B5703F2" w:rsidR="00186E8A" w:rsidRDefault="00186E8A">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4678975" w:history="1">
            <w:r w:rsidRPr="008972D2">
              <w:rPr>
                <w:rStyle w:val="Hyperlink"/>
                <w:rFonts w:ascii="Times New Roman" w:eastAsia="Times New Roman" w:hAnsi="Times New Roman" w:cs="Times New Roman"/>
                <w:b/>
                <w:noProof/>
              </w:rPr>
              <w:t>Statistical Modeling and Analysis:</w:t>
            </w:r>
            <w:r>
              <w:rPr>
                <w:noProof/>
                <w:webHidden/>
              </w:rPr>
              <w:tab/>
            </w:r>
            <w:r>
              <w:rPr>
                <w:noProof/>
                <w:webHidden/>
              </w:rPr>
              <w:fldChar w:fldCharType="begin"/>
            </w:r>
            <w:r>
              <w:rPr>
                <w:noProof/>
                <w:webHidden/>
              </w:rPr>
              <w:instrText xml:space="preserve"> PAGEREF _Toc164678975 \h </w:instrText>
            </w:r>
            <w:r>
              <w:rPr>
                <w:noProof/>
                <w:webHidden/>
              </w:rPr>
            </w:r>
            <w:r>
              <w:rPr>
                <w:noProof/>
                <w:webHidden/>
              </w:rPr>
              <w:fldChar w:fldCharType="separate"/>
            </w:r>
            <w:r>
              <w:rPr>
                <w:noProof/>
                <w:webHidden/>
              </w:rPr>
              <w:t>19</w:t>
            </w:r>
            <w:r>
              <w:rPr>
                <w:noProof/>
                <w:webHidden/>
              </w:rPr>
              <w:fldChar w:fldCharType="end"/>
            </w:r>
          </w:hyperlink>
        </w:p>
        <w:p w14:paraId="319DE84A" w14:textId="675F5E69" w:rsidR="00186E8A" w:rsidRDefault="00186E8A">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4678976" w:history="1">
            <w:r w:rsidRPr="008972D2">
              <w:rPr>
                <w:rStyle w:val="Hyperlink"/>
                <w:rFonts w:ascii="Times New Roman" w:eastAsia="Times New Roman" w:hAnsi="Times New Roman" w:cs="Times New Roman"/>
                <w:b/>
                <w:noProof/>
              </w:rPr>
              <w:t>Descriptive Statistics:</w:t>
            </w:r>
            <w:r>
              <w:rPr>
                <w:noProof/>
                <w:webHidden/>
              </w:rPr>
              <w:tab/>
            </w:r>
            <w:r>
              <w:rPr>
                <w:noProof/>
                <w:webHidden/>
              </w:rPr>
              <w:fldChar w:fldCharType="begin"/>
            </w:r>
            <w:r>
              <w:rPr>
                <w:noProof/>
                <w:webHidden/>
              </w:rPr>
              <w:instrText xml:space="preserve"> PAGEREF _Toc164678976 \h </w:instrText>
            </w:r>
            <w:r>
              <w:rPr>
                <w:noProof/>
                <w:webHidden/>
              </w:rPr>
            </w:r>
            <w:r>
              <w:rPr>
                <w:noProof/>
                <w:webHidden/>
              </w:rPr>
              <w:fldChar w:fldCharType="separate"/>
            </w:r>
            <w:r>
              <w:rPr>
                <w:noProof/>
                <w:webHidden/>
              </w:rPr>
              <w:t>19</w:t>
            </w:r>
            <w:r>
              <w:rPr>
                <w:noProof/>
                <w:webHidden/>
              </w:rPr>
              <w:fldChar w:fldCharType="end"/>
            </w:r>
          </w:hyperlink>
        </w:p>
        <w:p w14:paraId="11E5320E" w14:textId="39AC40BD" w:rsidR="00186E8A" w:rsidRDefault="00186E8A">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4678977" w:history="1">
            <w:r w:rsidRPr="008972D2">
              <w:rPr>
                <w:rStyle w:val="Hyperlink"/>
                <w:rFonts w:ascii="Times New Roman" w:eastAsia="Times New Roman" w:hAnsi="Times New Roman" w:cs="Times New Roman"/>
                <w:b/>
                <w:noProof/>
              </w:rPr>
              <w:t>Model Performance:</w:t>
            </w:r>
            <w:r>
              <w:rPr>
                <w:noProof/>
                <w:webHidden/>
              </w:rPr>
              <w:tab/>
            </w:r>
            <w:r>
              <w:rPr>
                <w:noProof/>
                <w:webHidden/>
              </w:rPr>
              <w:fldChar w:fldCharType="begin"/>
            </w:r>
            <w:r>
              <w:rPr>
                <w:noProof/>
                <w:webHidden/>
              </w:rPr>
              <w:instrText xml:space="preserve"> PAGEREF _Toc164678977 \h </w:instrText>
            </w:r>
            <w:r>
              <w:rPr>
                <w:noProof/>
                <w:webHidden/>
              </w:rPr>
            </w:r>
            <w:r>
              <w:rPr>
                <w:noProof/>
                <w:webHidden/>
              </w:rPr>
              <w:fldChar w:fldCharType="separate"/>
            </w:r>
            <w:r>
              <w:rPr>
                <w:noProof/>
                <w:webHidden/>
              </w:rPr>
              <w:t>20</w:t>
            </w:r>
            <w:r>
              <w:rPr>
                <w:noProof/>
                <w:webHidden/>
              </w:rPr>
              <w:fldChar w:fldCharType="end"/>
            </w:r>
          </w:hyperlink>
        </w:p>
        <w:p w14:paraId="20BE0E64" w14:textId="0DDD833F" w:rsidR="00186E8A" w:rsidRDefault="00186E8A">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4678978" w:history="1">
            <w:r w:rsidRPr="008972D2">
              <w:rPr>
                <w:rStyle w:val="Hyperlink"/>
                <w:rFonts w:ascii="Times New Roman" w:eastAsia="Times New Roman" w:hAnsi="Times New Roman" w:cs="Times New Roman"/>
                <w:b/>
                <w:noProof/>
              </w:rPr>
              <w:t>Statistical Modeling and Analysis:</w:t>
            </w:r>
            <w:r>
              <w:rPr>
                <w:noProof/>
                <w:webHidden/>
              </w:rPr>
              <w:tab/>
            </w:r>
            <w:r>
              <w:rPr>
                <w:noProof/>
                <w:webHidden/>
              </w:rPr>
              <w:fldChar w:fldCharType="begin"/>
            </w:r>
            <w:r>
              <w:rPr>
                <w:noProof/>
                <w:webHidden/>
              </w:rPr>
              <w:instrText xml:space="preserve"> PAGEREF _Toc164678978 \h </w:instrText>
            </w:r>
            <w:r>
              <w:rPr>
                <w:noProof/>
                <w:webHidden/>
              </w:rPr>
            </w:r>
            <w:r>
              <w:rPr>
                <w:noProof/>
                <w:webHidden/>
              </w:rPr>
              <w:fldChar w:fldCharType="separate"/>
            </w:r>
            <w:r>
              <w:rPr>
                <w:noProof/>
                <w:webHidden/>
              </w:rPr>
              <w:t>21</w:t>
            </w:r>
            <w:r>
              <w:rPr>
                <w:noProof/>
                <w:webHidden/>
              </w:rPr>
              <w:fldChar w:fldCharType="end"/>
            </w:r>
          </w:hyperlink>
        </w:p>
        <w:p w14:paraId="363ADADC" w14:textId="44162237" w:rsidR="00186E8A" w:rsidRDefault="00186E8A">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4678979" w:history="1">
            <w:r>
              <w:rPr>
                <w:noProof/>
                <w:webHidden/>
              </w:rPr>
              <w:tab/>
            </w:r>
            <w:r>
              <w:rPr>
                <w:noProof/>
                <w:webHidden/>
              </w:rPr>
              <w:fldChar w:fldCharType="begin"/>
            </w:r>
            <w:r>
              <w:rPr>
                <w:noProof/>
                <w:webHidden/>
              </w:rPr>
              <w:instrText xml:space="preserve"> PAGEREF _Toc164678979 \h </w:instrText>
            </w:r>
            <w:r>
              <w:rPr>
                <w:noProof/>
                <w:webHidden/>
              </w:rPr>
            </w:r>
            <w:r>
              <w:rPr>
                <w:noProof/>
                <w:webHidden/>
              </w:rPr>
              <w:fldChar w:fldCharType="separate"/>
            </w:r>
            <w:r>
              <w:rPr>
                <w:noProof/>
                <w:webHidden/>
              </w:rPr>
              <w:t>21</w:t>
            </w:r>
            <w:r>
              <w:rPr>
                <w:noProof/>
                <w:webHidden/>
              </w:rPr>
              <w:fldChar w:fldCharType="end"/>
            </w:r>
          </w:hyperlink>
        </w:p>
        <w:p w14:paraId="0AEAFD2C" w14:textId="5F83795B" w:rsidR="00186E8A" w:rsidRDefault="00186E8A">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4678980" w:history="1">
            <w:r w:rsidRPr="008972D2">
              <w:rPr>
                <w:rStyle w:val="Hyperlink"/>
                <w:rFonts w:ascii="Times New Roman" w:eastAsia="Times New Roman" w:hAnsi="Times New Roman" w:cs="Times New Roman"/>
                <w:b/>
                <w:noProof/>
              </w:rPr>
              <w:t>Descriptive Statistics:</w:t>
            </w:r>
            <w:r>
              <w:rPr>
                <w:noProof/>
                <w:webHidden/>
              </w:rPr>
              <w:tab/>
            </w:r>
            <w:r>
              <w:rPr>
                <w:noProof/>
                <w:webHidden/>
              </w:rPr>
              <w:fldChar w:fldCharType="begin"/>
            </w:r>
            <w:r>
              <w:rPr>
                <w:noProof/>
                <w:webHidden/>
              </w:rPr>
              <w:instrText xml:space="preserve"> PAGEREF _Toc164678980 \h </w:instrText>
            </w:r>
            <w:r>
              <w:rPr>
                <w:noProof/>
                <w:webHidden/>
              </w:rPr>
            </w:r>
            <w:r>
              <w:rPr>
                <w:noProof/>
                <w:webHidden/>
              </w:rPr>
              <w:fldChar w:fldCharType="separate"/>
            </w:r>
            <w:r>
              <w:rPr>
                <w:noProof/>
                <w:webHidden/>
              </w:rPr>
              <w:t>21</w:t>
            </w:r>
            <w:r>
              <w:rPr>
                <w:noProof/>
                <w:webHidden/>
              </w:rPr>
              <w:fldChar w:fldCharType="end"/>
            </w:r>
          </w:hyperlink>
        </w:p>
        <w:p w14:paraId="73FF2CE4" w14:textId="41627A66" w:rsidR="00186E8A" w:rsidRDefault="00186E8A">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4678981" w:history="1">
            <w:r w:rsidRPr="008972D2">
              <w:rPr>
                <w:rStyle w:val="Hyperlink"/>
                <w:rFonts w:ascii="Times New Roman" w:eastAsia="Times New Roman" w:hAnsi="Times New Roman" w:cs="Times New Roman"/>
                <w:b/>
                <w:noProof/>
              </w:rPr>
              <w:t>Model Performance:</w:t>
            </w:r>
            <w:r>
              <w:rPr>
                <w:noProof/>
                <w:webHidden/>
              </w:rPr>
              <w:tab/>
            </w:r>
            <w:r>
              <w:rPr>
                <w:noProof/>
                <w:webHidden/>
              </w:rPr>
              <w:fldChar w:fldCharType="begin"/>
            </w:r>
            <w:r>
              <w:rPr>
                <w:noProof/>
                <w:webHidden/>
              </w:rPr>
              <w:instrText xml:space="preserve"> PAGEREF _Toc164678981 \h </w:instrText>
            </w:r>
            <w:r>
              <w:rPr>
                <w:noProof/>
                <w:webHidden/>
              </w:rPr>
            </w:r>
            <w:r>
              <w:rPr>
                <w:noProof/>
                <w:webHidden/>
              </w:rPr>
              <w:fldChar w:fldCharType="separate"/>
            </w:r>
            <w:r>
              <w:rPr>
                <w:noProof/>
                <w:webHidden/>
              </w:rPr>
              <w:t>21</w:t>
            </w:r>
            <w:r>
              <w:rPr>
                <w:noProof/>
                <w:webHidden/>
              </w:rPr>
              <w:fldChar w:fldCharType="end"/>
            </w:r>
          </w:hyperlink>
        </w:p>
        <w:p w14:paraId="1F6A119A" w14:textId="2F10A262" w:rsidR="00186E8A" w:rsidRDefault="00186E8A">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4678982" w:history="1">
            <w:r w:rsidRPr="008972D2">
              <w:rPr>
                <w:rStyle w:val="Hyperlink"/>
                <w:rFonts w:ascii="Times New Roman" w:eastAsia="Times New Roman" w:hAnsi="Times New Roman" w:cs="Times New Roman"/>
                <w:b/>
                <w:noProof/>
              </w:rPr>
              <w:t>References</w:t>
            </w:r>
            <w:r>
              <w:rPr>
                <w:noProof/>
                <w:webHidden/>
              </w:rPr>
              <w:tab/>
            </w:r>
            <w:r>
              <w:rPr>
                <w:noProof/>
                <w:webHidden/>
              </w:rPr>
              <w:fldChar w:fldCharType="begin"/>
            </w:r>
            <w:r>
              <w:rPr>
                <w:noProof/>
                <w:webHidden/>
              </w:rPr>
              <w:instrText xml:space="preserve"> PAGEREF _Toc164678982 \h </w:instrText>
            </w:r>
            <w:r>
              <w:rPr>
                <w:noProof/>
                <w:webHidden/>
              </w:rPr>
            </w:r>
            <w:r>
              <w:rPr>
                <w:noProof/>
                <w:webHidden/>
              </w:rPr>
              <w:fldChar w:fldCharType="separate"/>
            </w:r>
            <w:r>
              <w:rPr>
                <w:noProof/>
                <w:webHidden/>
              </w:rPr>
              <w:t>23</w:t>
            </w:r>
            <w:r>
              <w:rPr>
                <w:noProof/>
                <w:webHidden/>
              </w:rPr>
              <w:fldChar w:fldCharType="end"/>
            </w:r>
          </w:hyperlink>
        </w:p>
        <w:p w14:paraId="12B4803D" w14:textId="433214A4" w:rsidR="00BA23E5" w:rsidRDefault="00DC2BCF">
          <w:pPr>
            <w:spacing w:line="480" w:lineRule="auto"/>
            <w:rPr>
              <w:b/>
            </w:rPr>
          </w:pPr>
          <w:r>
            <w:fldChar w:fldCharType="end"/>
          </w:r>
        </w:p>
      </w:sdtContent>
    </w:sdt>
    <w:p w14:paraId="31A86DE4" w14:textId="77777777" w:rsidR="00BA23E5" w:rsidRDefault="00BA23E5">
      <w:pPr>
        <w:spacing w:after="280" w:line="480" w:lineRule="auto"/>
        <w:rPr>
          <w:rFonts w:ascii="Times New Roman" w:eastAsia="Times New Roman" w:hAnsi="Times New Roman" w:cs="Times New Roman"/>
          <w:sz w:val="24"/>
          <w:szCs w:val="24"/>
        </w:rPr>
      </w:pPr>
    </w:p>
    <w:p w14:paraId="258CA1D9" w14:textId="77777777" w:rsidR="00BA23E5" w:rsidRDefault="00BA23E5">
      <w:pPr>
        <w:spacing w:before="280" w:after="280" w:line="480" w:lineRule="auto"/>
        <w:rPr>
          <w:rFonts w:ascii="Times New Roman" w:eastAsia="Times New Roman" w:hAnsi="Times New Roman" w:cs="Times New Roman"/>
          <w:b/>
          <w:sz w:val="27"/>
          <w:szCs w:val="27"/>
        </w:rPr>
      </w:pPr>
    </w:p>
    <w:p w14:paraId="1F29BB9B" w14:textId="77777777" w:rsidR="00BA23E5" w:rsidRDefault="00BA23E5">
      <w:pPr>
        <w:spacing w:before="280" w:after="280" w:line="480" w:lineRule="auto"/>
        <w:rPr>
          <w:rFonts w:ascii="Times New Roman" w:eastAsia="Times New Roman" w:hAnsi="Times New Roman" w:cs="Times New Roman"/>
          <w:b/>
          <w:sz w:val="27"/>
          <w:szCs w:val="27"/>
        </w:rPr>
      </w:pPr>
    </w:p>
    <w:p w14:paraId="1F0EDE83" w14:textId="77777777" w:rsidR="00BA23E5" w:rsidRDefault="00DC2BCF">
      <w:pPr>
        <w:pStyle w:val="Heading1"/>
        <w:spacing w:line="480" w:lineRule="auto"/>
        <w:rPr>
          <w:rFonts w:ascii="Times New Roman" w:eastAsia="Times New Roman" w:hAnsi="Times New Roman" w:cs="Times New Roman"/>
          <w:b/>
          <w:sz w:val="32"/>
          <w:szCs w:val="32"/>
        </w:rPr>
      </w:pPr>
      <w:bookmarkStart w:id="0" w:name="_Toc164678957"/>
      <w:r>
        <w:rPr>
          <w:rFonts w:ascii="Times New Roman" w:eastAsia="Times New Roman" w:hAnsi="Times New Roman" w:cs="Times New Roman"/>
          <w:b/>
          <w:sz w:val="32"/>
          <w:szCs w:val="32"/>
        </w:rPr>
        <w:t>Authors</w:t>
      </w:r>
      <w:bookmarkEnd w:id="0"/>
    </w:p>
    <w:p w14:paraId="187AF9B8" w14:textId="77777777" w:rsidR="00BA23E5" w:rsidRDefault="00DC2BCF">
      <w:pPr>
        <w:pStyle w:val="Heading2"/>
        <w:spacing w:line="480" w:lineRule="auto"/>
        <w:jc w:val="left"/>
        <w:rPr>
          <w:rFonts w:ascii="Times New Roman" w:eastAsia="Times New Roman" w:hAnsi="Times New Roman" w:cs="Times New Roman"/>
          <w:sz w:val="28"/>
          <w:szCs w:val="28"/>
        </w:rPr>
      </w:pPr>
      <w:bookmarkStart w:id="1" w:name="_Toc164678958"/>
      <w:r>
        <w:rPr>
          <w:rFonts w:ascii="Times New Roman" w:eastAsia="Times New Roman" w:hAnsi="Times New Roman" w:cs="Times New Roman"/>
          <w:sz w:val="28"/>
          <w:szCs w:val="28"/>
        </w:rPr>
        <w:t>Author Name -</w:t>
      </w:r>
      <w:bookmarkEnd w:id="1"/>
    </w:p>
    <w:p w14:paraId="40CACF2D" w14:textId="77777777" w:rsidR="00BA23E5" w:rsidRDefault="00DC2BCF">
      <w:pPr>
        <w:spacing w:before="280" w:after="28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Willian Oliveira Gibin</w:t>
      </w:r>
    </w:p>
    <w:p w14:paraId="3F7AC831" w14:textId="77777777" w:rsidR="00BA23E5" w:rsidRDefault="00DC2BCF">
      <w:pPr>
        <w:pStyle w:val="Heading2"/>
        <w:spacing w:line="480" w:lineRule="auto"/>
        <w:jc w:val="left"/>
        <w:rPr>
          <w:rFonts w:ascii="Times New Roman" w:eastAsia="Times New Roman" w:hAnsi="Times New Roman" w:cs="Times New Roman"/>
          <w:sz w:val="28"/>
          <w:szCs w:val="28"/>
        </w:rPr>
      </w:pPr>
      <w:bookmarkStart w:id="2" w:name="_Toc164678959"/>
      <w:r>
        <w:rPr>
          <w:rFonts w:ascii="Times New Roman" w:eastAsia="Times New Roman" w:hAnsi="Times New Roman" w:cs="Times New Roman"/>
          <w:sz w:val="28"/>
          <w:szCs w:val="28"/>
        </w:rPr>
        <w:t>BIO -</w:t>
      </w:r>
      <w:bookmarkEnd w:id="2"/>
    </w:p>
    <w:p w14:paraId="645EC748" w14:textId="77777777" w:rsidR="00BA23E5" w:rsidRDefault="00DC2BCF">
      <w:pPr>
        <w:spacing w:before="280" w:after="28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Analyze Dataset</w:t>
      </w:r>
    </w:p>
    <w:p w14:paraId="230FF9F0" w14:textId="77777777" w:rsidR="00BA23E5" w:rsidRDefault="00DC2BCF">
      <w:pPr>
        <w:pStyle w:val="Heading2"/>
        <w:spacing w:line="480" w:lineRule="auto"/>
        <w:jc w:val="left"/>
        <w:rPr>
          <w:rFonts w:ascii="Times New Roman" w:eastAsia="Times New Roman" w:hAnsi="Times New Roman" w:cs="Times New Roman"/>
          <w:sz w:val="28"/>
          <w:szCs w:val="28"/>
        </w:rPr>
      </w:pPr>
      <w:bookmarkStart w:id="3" w:name="_Toc164678960"/>
      <w:r>
        <w:rPr>
          <w:rFonts w:ascii="Times New Roman" w:eastAsia="Times New Roman" w:hAnsi="Times New Roman" w:cs="Times New Roman"/>
          <w:sz w:val="28"/>
          <w:szCs w:val="28"/>
        </w:rPr>
        <w:t>Author Name -</w:t>
      </w:r>
      <w:bookmarkEnd w:id="3"/>
    </w:p>
    <w:p w14:paraId="36F42B6E" w14:textId="77777777" w:rsidR="00BA23E5" w:rsidRDefault="00DC2BCF">
      <w:pPr>
        <w:spacing w:before="280" w:after="28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Emirhan Bulut</w:t>
      </w:r>
    </w:p>
    <w:p w14:paraId="5032DA20" w14:textId="77777777" w:rsidR="00BA23E5" w:rsidRDefault="00DC2BCF">
      <w:pPr>
        <w:pStyle w:val="Heading2"/>
        <w:spacing w:line="480" w:lineRule="auto"/>
        <w:jc w:val="both"/>
        <w:rPr>
          <w:rFonts w:ascii="Times New Roman" w:eastAsia="Times New Roman" w:hAnsi="Times New Roman" w:cs="Times New Roman"/>
          <w:sz w:val="28"/>
          <w:szCs w:val="28"/>
        </w:rPr>
      </w:pPr>
      <w:bookmarkStart w:id="4" w:name="_Toc164678961"/>
      <w:r>
        <w:rPr>
          <w:rFonts w:ascii="Times New Roman" w:eastAsia="Times New Roman" w:hAnsi="Times New Roman" w:cs="Times New Roman"/>
          <w:sz w:val="28"/>
          <w:szCs w:val="28"/>
        </w:rPr>
        <w:t>BIO -</w:t>
      </w:r>
      <w:bookmarkEnd w:id="4"/>
      <w:r>
        <w:rPr>
          <w:rFonts w:ascii="Times New Roman" w:eastAsia="Times New Roman" w:hAnsi="Times New Roman" w:cs="Times New Roman"/>
          <w:sz w:val="28"/>
          <w:szCs w:val="28"/>
        </w:rPr>
        <w:t xml:space="preserve"> </w:t>
      </w:r>
    </w:p>
    <w:p w14:paraId="49E6DC2F" w14:textId="77777777" w:rsidR="00BA23E5" w:rsidRDefault="00DC2BCF">
      <w:pPr>
        <w:spacing w:before="280" w:after="28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Creator of Dataset</w:t>
      </w:r>
    </w:p>
    <w:p w14:paraId="3899D9C1" w14:textId="77777777" w:rsidR="00BA23E5" w:rsidRDefault="00DC2BCF">
      <w:pPr>
        <w:spacing w:line="480" w:lineRule="auto"/>
        <w:rPr>
          <w:rFonts w:ascii="Times New Roman" w:eastAsia="Times New Roman" w:hAnsi="Times New Roman" w:cs="Times New Roman"/>
          <w:sz w:val="24"/>
          <w:szCs w:val="24"/>
        </w:rPr>
      </w:pPr>
      <w:r>
        <w:br w:type="page"/>
      </w:r>
    </w:p>
    <w:p w14:paraId="0143A36C" w14:textId="77777777" w:rsidR="00BA23E5" w:rsidRDefault="00DC2BCF">
      <w:pPr>
        <w:spacing w:before="280" w:after="280"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1AE125B4" w14:textId="77777777" w:rsidR="00BA23E5" w:rsidRDefault="00DC2BCF">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The City Happiness Index dataset, meticulously compiled by Emirhan BULUT, represents a comprehensive analysis of urban well-being across diverse global cities. Focused on understanding the factors influencing overall happiness and life satisfaction, this dataset offers insights into urban living conditions, social dynamics, and environmental factors shaping populace happiness. Key features include:</w:t>
      </w:r>
    </w:p>
    <w:p w14:paraId="4A701819" w14:textId="77777777" w:rsidR="00BA23E5" w:rsidRDefault="00DC2BCF">
      <w:pPr>
        <w:numPr>
          <w:ilvl w:val="0"/>
          <w:numId w:val="5"/>
        </w:numPr>
        <w:spacing w:before="280" w:after="0" w:line="480" w:lineRule="auto"/>
      </w:pPr>
      <w:r>
        <w:rPr>
          <w:rFonts w:ascii="Times New Roman" w:eastAsia="Times New Roman" w:hAnsi="Times New Roman" w:cs="Times New Roman"/>
          <w:i/>
          <w:sz w:val="24"/>
          <w:szCs w:val="24"/>
        </w:rPr>
        <w:t>Auditory comfort levels.</w:t>
      </w:r>
    </w:p>
    <w:p w14:paraId="495954C8" w14:textId="77777777" w:rsidR="00BA23E5" w:rsidRDefault="00DC2BCF">
      <w:pPr>
        <w:numPr>
          <w:ilvl w:val="0"/>
          <w:numId w:val="5"/>
        </w:numPr>
        <w:spacing w:after="0" w:line="480" w:lineRule="auto"/>
      </w:pPr>
      <w:r>
        <w:rPr>
          <w:rFonts w:ascii="Times New Roman" w:eastAsia="Times New Roman" w:hAnsi="Times New Roman" w:cs="Times New Roman"/>
          <w:i/>
          <w:sz w:val="24"/>
          <w:szCs w:val="24"/>
        </w:rPr>
        <w:t>Traffic density categorization.</w:t>
      </w:r>
    </w:p>
    <w:p w14:paraId="031648CA" w14:textId="77777777" w:rsidR="00BA23E5" w:rsidRDefault="00DC2BCF">
      <w:pPr>
        <w:numPr>
          <w:ilvl w:val="0"/>
          <w:numId w:val="5"/>
        </w:numPr>
        <w:spacing w:after="0" w:line="480" w:lineRule="auto"/>
      </w:pPr>
      <w:r>
        <w:rPr>
          <w:rFonts w:ascii="Times New Roman" w:eastAsia="Times New Roman" w:hAnsi="Times New Roman" w:cs="Times New Roman"/>
          <w:i/>
          <w:sz w:val="24"/>
          <w:szCs w:val="24"/>
        </w:rPr>
        <w:t>Green space percentages.</w:t>
      </w:r>
    </w:p>
    <w:p w14:paraId="08F30F7B" w14:textId="77777777" w:rsidR="00BA23E5" w:rsidRDefault="00DC2BCF">
      <w:pPr>
        <w:numPr>
          <w:ilvl w:val="0"/>
          <w:numId w:val="5"/>
        </w:numPr>
        <w:spacing w:after="0" w:line="480" w:lineRule="auto"/>
      </w:pPr>
      <w:r>
        <w:rPr>
          <w:rFonts w:ascii="Times New Roman" w:eastAsia="Times New Roman" w:hAnsi="Times New Roman" w:cs="Times New Roman"/>
          <w:i/>
          <w:sz w:val="24"/>
          <w:szCs w:val="24"/>
        </w:rPr>
        <w:t>Air quality indices.</w:t>
      </w:r>
    </w:p>
    <w:p w14:paraId="6FA58799" w14:textId="77777777" w:rsidR="00BA23E5" w:rsidRDefault="00DC2BCF">
      <w:pPr>
        <w:numPr>
          <w:ilvl w:val="0"/>
          <w:numId w:val="5"/>
        </w:numPr>
        <w:spacing w:after="0" w:line="480" w:lineRule="auto"/>
      </w:pPr>
      <w:r>
        <w:rPr>
          <w:rFonts w:ascii="Times New Roman" w:eastAsia="Times New Roman" w:hAnsi="Times New Roman" w:cs="Times New Roman"/>
          <w:i/>
          <w:sz w:val="24"/>
          <w:szCs w:val="24"/>
        </w:rPr>
        <w:t>Happiness scores.</w:t>
      </w:r>
    </w:p>
    <w:p w14:paraId="3C4FE5F8" w14:textId="77777777" w:rsidR="00BA23E5" w:rsidRDefault="00DC2BCF">
      <w:pPr>
        <w:numPr>
          <w:ilvl w:val="0"/>
          <w:numId w:val="5"/>
        </w:numPr>
        <w:spacing w:after="0" w:line="480" w:lineRule="auto"/>
      </w:pPr>
      <w:r>
        <w:rPr>
          <w:rFonts w:ascii="Times New Roman" w:eastAsia="Times New Roman" w:hAnsi="Times New Roman" w:cs="Times New Roman"/>
          <w:i/>
          <w:sz w:val="24"/>
          <w:szCs w:val="24"/>
        </w:rPr>
        <w:t>Cost of living indices.</w:t>
      </w:r>
    </w:p>
    <w:p w14:paraId="60362D4A" w14:textId="77777777" w:rsidR="00BA23E5" w:rsidRDefault="00DC2BCF">
      <w:pPr>
        <w:numPr>
          <w:ilvl w:val="0"/>
          <w:numId w:val="5"/>
        </w:numPr>
        <w:spacing w:after="280" w:line="480" w:lineRule="auto"/>
      </w:pPr>
      <w:r>
        <w:rPr>
          <w:rFonts w:ascii="Times New Roman" w:eastAsia="Times New Roman" w:hAnsi="Times New Roman" w:cs="Times New Roman"/>
          <w:i/>
          <w:sz w:val="24"/>
          <w:szCs w:val="24"/>
        </w:rPr>
        <w:t>Healthcare indices.</w:t>
      </w:r>
    </w:p>
    <w:p w14:paraId="197453B1" w14:textId="77777777" w:rsidR="00BA23E5" w:rsidRDefault="00DC2BCF">
      <w:pPr>
        <w:spacing w:before="280"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The dataset provides actionable insights for policymakers, urban planners, and researchers through a multidimensional lens, empowering stakeholders to foster happier, healthier, and more inclusive cities. The dataset's holistic approach to understanding urban happiness underscores its significance in guiding evidence-based interventions and strategies for urban development in the 21st century.</w:t>
      </w:r>
    </w:p>
    <w:p w14:paraId="1EBB5EAE" w14:textId="77777777" w:rsidR="00BA23E5" w:rsidRDefault="00DC2BCF">
      <w:pPr>
        <w:pStyle w:val="Heading1"/>
        <w:spacing w:line="480" w:lineRule="auto"/>
        <w:rPr>
          <w:rFonts w:ascii="Times New Roman" w:eastAsia="Times New Roman" w:hAnsi="Times New Roman" w:cs="Times New Roman"/>
          <w:b/>
          <w:sz w:val="32"/>
          <w:szCs w:val="32"/>
        </w:rPr>
      </w:pPr>
      <w:bookmarkStart w:id="5" w:name="_Toc164678962"/>
      <w:r>
        <w:rPr>
          <w:rFonts w:ascii="Times New Roman" w:eastAsia="Times New Roman" w:hAnsi="Times New Roman" w:cs="Times New Roman"/>
          <w:b/>
          <w:sz w:val="32"/>
          <w:szCs w:val="32"/>
        </w:rPr>
        <w:lastRenderedPageBreak/>
        <w:t>Introduction</w:t>
      </w:r>
      <w:bookmarkEnd w:id="5"/>
    </w:p>
    <w:p w14:paraId="152C0797"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an era characterized by rapid urbanization and unprecedented socioeconomic challenges, the well-being of urban populations has emerged as a central concern for policymakers, researchers, and city dwellers alike. As cities grow in size and complexity, the quest for happiness and life satisfaction within urban environments has garnered increasing attention, reflecting a broader recognition of the intrinsic link between urban living conditions and individual welfare. The "City Happiness Index" dataset, meticulously compiled by Emirhan BULUT, represents a pioneering effort to analyze and understand the well-being of diverse global cities comprehensively. This dataset is driven by a fundamental question: What factors influence overall happiness and life satisfaction among urban residents? By delving into this inquiry, the dataset unravels the intricacies of urban living conditions, social dynamics, and environmental factors that shape populace satisfaction and happiness levels.</w:t>
      </w:r>
    </w:p>
    <w:p w14:paraId="552BDF2E" w14:textId="77777777" w:rsidR="00BA23E5" w:rsidRDefault="00DC2BCF">
      <w:pPr>
        <w:spacing w:line="480" w:lineRule="auto"/>
        <w:rPr>
          <w:rFonts w:ascii="Times New Roman" w:eastAsia="Times New Roman" w:hAnsi="Times New Roman" w:cs="Times New Roman"/>
          <w:sz w:val="24"/>
          <w:szCs w:val="24"/>
        </w:rPr>
      </w:pPr>
      <w:r>
        <w:br w:type="page"/>
      </w:r>
    </w:p>
    <w:p w14:paraId="0F1DD1D0" w14:textId="77777777" w:rsidR="00BA23E5" w:rsidRDefault="00DC2BCF">
      <w:pPr>
        <w:pStyle w:val="Heading1"/>
        <w:spacing w:line="480" w:lineRule="auto"/>
        <w:rPr>
          <w:rFonts w:ascii="Times New Roman" w:eastAsia="Times New Roman" w:hAnsi="Times New Roman" w:cs="Times New Roman"/>
          <w:b/>
          <w:sz w:val="32"/>
          <w:szCs w:val="32"/>
        </w:rPr>
      </w:pPr>
      <w:bookmarkStart w:id="6" w:name="_Toc164678963"/>
      <w:r>
        <w:rPr>
          <w:rFonts w:ascii="Times New Roman" w:eastAsia="Times New Roman" w:hAnsi="Times New Roman" w:cs="Times New Roman"/>
          <w:b/>
          <w:sz w:val="32"/>
          <w:szCs w:val="32"/>
        </w:rPr>
        <w:lastRenderedPageBreak/>
        <w:t>Dataset Overview</w:t>
      </w:r>
      <w:bookmarkEnd w:id="6"/>
    </w:p>
    <w:p w14:paraId="0606D3D6"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comprises various vital attributes, enabling a nuanced exploration of urban well-being. These attributes include:</w:t>
      </w:r>
    </w:p>
    <w:p w14:paraId="04A9D109" w14:textId="77777777" w:rsidR="00186E8A"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City Name: The </w:t>
      </w:r>
      <w:r w:rsidR="00186E8A">
        <w:rPr>
          <w:rFonts w:ascii="Times New Roman" w:eastAsia="Times New Roman" w:hAnsi="Times New Roman" w:cs="Times New Roman"/>
          <w:sz w:val="24"/>
          <w:szCs w:val="24"/>
        </w:rPr>
        <w:t>city's name under analysis facilitates</w:t>
      </w:r>
      <w:r>
        <w:rPr>
          <w:rFonts w:ascii="Times New Roman" w:eastAsia="Times New Roman" w:hAnsi="Times New Roman" w:cs="Times New Roman"/>
          <w:sz w:val="24"/>
          <w:szCs w:val="24"/>
        </w:rPr>
        <w:t xml:space="preserve"> identification and comparison </w:t>
      </w:r>
      <w:hyperlink r:id="rId7">
        <w:r>
          <w:rPr>
            <w:rFonts w:ascii="Times New Roman" w:eastAsia="Times New Roman" w:hAnsi="Times New Roman" w:cs="Times New Roman"/>
            <w:color w:val="1155CC"/>
            <w:sz w:val="24"/>
            <w:szCs w:val="24"/>
            <w:u w:val="single"/>
          </w:rPr>
          <w:t>(BULUT, 2024)</w:t>
        </w:r>
      </w:hyperlink>
      <w:r>
        <w:rPr>
          <w:rFonts w:ascii="Times New Roman" w:eastAsia="Times New Roman" w:hAnsi="Times New Roman" w:cs="Times New Roman"/>
          <w:sz w:val="24"/>
          <w:szCs w:val="24"/>
        </w:rPr>
        <w:t>.</w:t>
      </w:r>
    </w:p>
    <w:p w14:paraId="4FDF275B" w14:textId="218BA0F0"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Recording Month and Year: Providing temporal context, allowing for analysis over time and seasonal variations </w:t>
      </w:r>
      <w:hyperlink r:id="rId8">
        <w:r>
          <w:rPr>
            <w:rFonts w:ascii="Times New Roman" w:eastAsia="Times New Roman" w:hAnsi="Times New Roman" w:cs="Times New Roman"/>
            <w:color w:val="1155CC"/>
            <w:sz w:val="24"/>
            <w:szCs w:val="24"/>
            <w:u w:val="single"/>
          </w:rPr>
          <w:t>(BULUT, 2024)</w:t>
        </w:r>
      </w:hyperlink>
      <w:r>
        <w:rPr>
          <w:rFonts w:ascii="Times New Roman" w:eastAsia="Times New Roman" w:hAnsi="Times New Roman" w:cs="Times New Roman"/>
          <w:sz w:val="24"/>
          <w:szCs w:val="24"/>
        </w:rPr>
        <w:t>.</w:t>
      </w:r>
    </w:p>
    <w:p w14:paraId="3EF59CE2"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Auditory Comfort (Decibel Levels): Reflecting the ambient noise levels within the city is crucial for assessing residents' quality of life </w:t>
      </w:r>
      <w:hyperlink r:id="rId9">
        <w:r>
          <w:rPr>
            <w:rFonts w:ascii="Times New Roman" w:eastAsia="Times New Roman" w:hAnsi="Times New Roman" w:cs="Times New Roman"/>
            <w:color w:val="1155CC"/>
            <w:sz w:val="24"/>
            <w:szCs w:val="24"/>
            <w:u w:val="single"/>
          </w:rPr>
          <w:t>(BULUT, 2024)</w:t>
        </w:r>
      </w:hyperlink>
      <w:r>
        <w:rPr>
          <w:rFonts w:ascii="Times New Roman" w:eastAsia="Times New Roman" w:hAnsi="Times New Roman" w:cs="Times New Roman"/>
          <w:sz w:val="24"/>
          <w:szCs w:val="24"/>
        </w:rPr>
        <w:t>.</w:t>
      </w:r>
    </w:p>
    <w:p w14:paraId="6F90673C"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Traffic Density Categorization: Classifying traffic density into low, moderate, and high impacts on commute times and stress levels </w:t>
      </w:r>
      <w:hyperlink r:id="rId10">
        <w:r>
          <w:rPr>
            <w:rFonts w:ascii="Times New Roman" w:eastAsia="Times New Roman" w:hAnsi="Times New Roman" w:cs="Times New Roman"/>
            <w:color w:val="1155CC"/>
            <w:sz w:val="24"/>
            <w:szCs w:val="24"/>
            <w:u w:val="single"/>
          </w:rPr>
          <w:t>(BULUT, 2024)</w:t>
        </w:r>
      </w:hyperlink>
      <w:r>
        <w:rPr>
          <w:rFonts w:ascii="Times New Roman" w:eastAsia="Times New Roman" w:hAnsi="Times New Roman" w:cs="Times New Roman"/>
          <w:sz w:val="24"/>
          <w:szCs w:val="24"/>
        </w:rPr>
        <w:t>.</w:t>
      </w:r>
    </w:p>
    <w:p w14:paraId="11D56089"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Green Space Percentage: This quantifies the proportion of green areas within the city, which influences mental well-being and environmental quality </w:t>
      </w:r>
      <w:hyperlink r:id="rId11">
        <w:r>
          <w:rPr>
            <w:rFonts w:ascii="Times New Roman" w:eastAsia="Times New Roman" w:hAnsi="Times New Roman" w:cs="Times New Roman"/>
            <w:color w:val="1155CC"/>
            <w:sz w:val="24"/>
            <w:szCs w:val="24"/>
            <w:u w:val="single"/>
          </w:rPr>
          <w:t>(BULUT, 2024)</w:t>
        </w:r>
      </w:hyperlink>
      <w:r>
        <w:rPr>
          <w:rFonts w:ascii="Times New Roman" w:eastAsia="Times New Roman" w:hAnsi="Times New Roman" w:cs="Times New Roman"/>
          <w:sz w:val="24"/>
          <w:szCs w:val="24"/>
        </w:rPr>
        <w:t>.</w:t>
      </w:r>
    </w:p>
    <w:p w14:paraId="41E52570" w14:textId="0323B765"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Air Quality Index: </w:t>
      </w:r>
      <w:r w:rsidR="00186E8A">
        <w:rPr>
          <w:rFonts w:ascii="Times New Roman" w:eastAsia="Times New Roman" w:hAnsi="Times New Roman" w:cs="Times New Roman"/>
          <w:sz w:val="24"/>
          <w:szCs w:val="24"/>
        </w:rPr>
        <w:t>This index measures the pollution levels in the city, which affect</w:t>
      </w:r>
      <w:r>
        <w:rPr>
          <w:rFonts w:ascii="Times New Roman" w:eastAsia="Times New Roman" w:hAnsi="Times New Roman" w:cs="Times New Roman"/>
          <w:sz w:val="24"/>
          <w:szCs w:val="24"/>
        </w:rPr>
        <w:t xml:space="preserve"> respiratory health and overall comfort </w:t>
      </w:r>
      <w:hyperlink r:id="rId12">
        <w:r>
          <w:rPr>
            <w:rFonts w:ascii="Times New Roman" w:eastAsia="Times New Roman" w:hAnsi="Times New Roman" w:cs="Times New Roman"/>
            <w:color w:val="1155CC"/>
            <w:sz w:val="24"/>
            <w:szCs w:val="24"/>
            <w:u w:val="single"/>
          </w:rPr>
          <w:t>(BULUT, 2024)</w:t>
        </w:r>
      </w:hyperlink>
      <w:r>
        <w:rPr>
          <w:rFonts w:ascii="Times New Roman" w:eastAsia="Times New Roman" w:hAnsi="Times New Roman" w:cs="Times New Roman"/>
          <w:sz w:val="24"/>
          <w:szCs w:val="24"/>
        </w:rPr>
        <w:t>.</w:t>
      </w:r>
    </w:p>
    <w:p w14:paraId="0ED9FFF9"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Happiness Score: A subjective measure of residents' overall happiness and satisfaction derived from surveys or sentiment analysis </w:t>
      </w:r>
      <w:hyperlink r:id="rId13">
        <w:r>
          <w:rPr>
            <w:rFonts w:ascii="Times New Roman" w:eastAsia="Times New Roman" w:hAnsi="Times New Roman" w:cs="Times New Roman"/>
            <w:color w:val="1155CC"/>
            <w:sz w:val="24"/>
            <w:szCs w:val="24"/>
            <w:u w:val="single"/>
          </w:rPr>
          <w:t>(BULUT, 2024)</w:t>
        </w:r>
      </w:hyperlink>
      <w:r>
        <w:rPr>
          <w:rFonts w:ascii="Times New Roman" w:eastAsia="Times New Roman" w:hAnsi="Times New Roman" w:cs="Times New Roman"/>
          <w:sz w:val="24"/>
          <w:szCs w:val="24"/>
        </w:rPr>
        <w:t>.</w:t>
      </w:r>
    </w:p>
    <w:p w14:paraId="5C3DB578"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 of Living Index: Indicating the affordability of necessities and lifestyle amenities is crucial for assessing residents' financial well-being </w:t>
      </w:r>
      <w:hyperlink r:id="rId14">
        <w:r>
          <w:rPr>
            <w:rFonts w:ascii="Times New Roman" w:eastAsia="Times New Roman" w:hAnsi="Times New Roman" w:cs="Times New Roman"/>
            <w:color w:val="1155CC"/>
            <w:sz w:val="24"/>
            <w:szCs w:val="24"/>
            <w:u w:val="single"/>
          </w:rPr>
          <w:t>(BULUT, 2024)</w:t>
        </w:r>
      </w:hyperlink>
      <w:r>
        <w:rPr>
          <w:rFonts w:ascii="Times New Roman" w:eastAsia="Times New Roman" w:hAnsi="Times New Roman" w:cs="Times New Roman"/>
          <w:sz w:val="24"/>
          <w:szCs w:val="24"/>
        </w:rPr>
        <w:t>.</w:t>
      </w:r>
    </w:p>
    <w:p w14:paraId="46679768"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Healthcare Index: This index reflects the quality and accessibility of healthcare services within the city, which is essential for public health outcomes (BULUT, 2024).</w:t>
      </w:r>
    </w:p>
    <w:p w14:paraId="0F285051" w14:textId="77777777" w:rsidR="00BA23E5" w:rsidRDefault="00DC2BCF">
      <w:pPr>
        <w:pStyle w:val="Heading1"/>
        <w:spacing w:line="480" w:lineRule="auto"/>
        <w:rPr>
          <w:rFonts w:ascii="Times New Roman" w:eastAsia="Times New Roman" w:hAnsi="Times New Roman" w:cs="Times New Roman"/>
          <w:b/>
          <w:sz w:val="32"/>
          <w:szCs w:val="32"/>
        </w:rPr>
      </w:pPr>
      <w:bookmarkStart w:id="7" w:name="_Toc164678964"/>
      <w:r>
        <w:rPr>
          <w:rFonts w:ascii="Times New Roman" w:eastAsia="Times New Roman" w:hAnsi="Times New Roman" w:cs="Times New Roman"/>
          <w:b/>
          <w:sz w:val="32"/>
          <w:szCs w:val="32"/>
        </w:rPr>
        <w:t>PIYAAI_2 Deep Q-Network Model</w:t>
      </w:r>
      <w:bookmarkEnd w:id="7"/>
    </w:p>
    <w:p w14:paraId="189DFD9C"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City Happiness Index dataset serves as the foundational data source for the PIYAAI_2 Deep Q-Network model. Leveraging Reinforcement Learning techniques, this sophisticated model continuously refines its predictive capabilities by learning from the dataset. </w:t>
      </w:r>
      <w:hyperlink r:id="rId15">
        <w:r>
          <w:rPr>
            <w:rFonts w:ascii="Times New Roman" w:eastAsia="Times New Roman" w:hAnsi="Times New Roman" w:cs="Times New Roman"/>
            <w:color w:val="1155CC"/>
            <w:sz w:val="24"/>
            <w:szCs w:val="24"/>
            <w:u w:val="single"/>
          </w:rPr>
          <w:t>(BULUT, 2024)</w:t>
        </w:r>
      </w:hyperlink>
    </w:p>
    <w:p w14:paraId="0016F669"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PIYAAI_2 model holds immense promise. By assimilating new data and adapting to dynamic environmental changes, it can offer accurate predictions for future scenarios. Its evolving ability ensures that predictions remain relevant and reflect changing urban dynamics. This makes it a valuable tool for researchers and policymakers, sparking optimism and excitement about its potential to revolutionize urban planning and policy formulation. </w:t>
      </w:r>
      <w:hyperlink r:id="rId16">
        <w:r>
          <w:rPr>
            <w:rFonts w:ascii="Times New Roman" w:eastAsia="Times New Roman" w:hAnsi="Times New Roman" w:cs="Times New Roman"/>
            <w:color w:val="1155CC"/>
            <w:sz w:val="24"/>
            <w:szCs w:val="24"/>
            <w:u w:val="single"/>
          </w:rPr>
          <w:t>(BULUT, 2024)</w:t>
        </w:r>
      </w:hyperlink>
    </w:p>
    <w:p w14:paraId="0BF7B81F" w14:textId="77777777" w:rsidR="00BA23E5" w:rsidRDefault="00DC2BCF">
      <w:pPr>
        <w:spacing w:before="280" w:after="280"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"Predictive Modeling for Urban Well-Being: Harnessing the Power of the PIYAAI_2 Deep Q-Network"</w:t>
      </w:r>
    </w:p>
    <w:p w14:paraId="395F238D" w14:textId="74F426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w:t>
      </w:r>
      <w:r w:rsidR="00186E8A">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the basis for a sophisticated Deep Q-Network (DQN) model named PIYAAI_2. This model utilizes Reinforcement Learning (RL) techniques to continuously enhance its predictive capabilities by extracting insights from the dataset </w:t>
      </w:r>
      <w:hyperlink r:id="rId17">
        <w:r>
          <w:rPr>
            <w:rFonts w:ascii="Times New Roman" w:eastAsia="Times New Roman" w:hAnsi="Times New Roman" w:cs="Times New Roman"/>
            <w:color w:val="1155CC"/>
            <w:sz w:val="24"/>
            <w:szCs w:val="24"/>
            <w:u w:val="single"/>
          </w:rPr>
          <w:t>(MathWorks, n.d.)</w:t>
        </w:r>
      </w:hyperlink>
      <w:r>
        <w:rPr>
          <w:rFonts w:ascii="Times New Roman" w:eastAsia="Times New Roman" w:hAnsi="Times New Roman" w:cs="Times New Roman"/>
          <w:sz w:val="24"/>
          <w:szCs w:val="24"/>
        </w:rPr>
        <w:t>.</w:t>
      </w:r>
    </w:p>
    <w:p w14:paraId="11E3B8C1"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RL, the model learns by interacting with its environment and receiving feedback through rewards or penalties based on its actions. In the City Happiness Index dataset context, the </w:t>
      </w:r>
      <w:r>
        <w:rPr>
          <w:rFonts w:ascii="Times New Roman" w:eastAsia="Times New Roman" w:hAnsi="Times New Roman" w:cs="Times New Roman"/>
          <w:sz w:val="24"/>
          <w:szCs w:val="24"/>
        </w:rPr>
        <w:lastRenderedPageBreak/>
        <w:t xml:space="preserve">PIYAAI_2 DQN model is trained to predict future urban scenarios and assess the impact of various factors on urban well-being </w:t>
      </w:r>
      <w:hyperlink r:id="rId18">
        <w:r>
          <w:rPr>
            <w:rFonts w:ascii="Times New Roman" w:eastAsia="Times New Roman" w:hAnsi="Times New Roman" w:cs="Times New Roman"/>
            <w:color w:val="1155CC"/>
            <w:sz w:val="24"/>
            <w:szCs w:val="24"/>
            <w:u w:val="single"/>
          </w:rPr>
          <w:t>(BULUT, 2024)</w:t>
        </w:r>
      </w:hyperlink>
      <w:r>
        <w:rPr>
          <w:rFonts w:ascii="Times New Roman" w:eastAsia="Times New Roman" w:hAnsi="Times New Roman" w:cs="Times New Roman"/>
          <w:sz w:val="24"/>
          <w:szCs w:val="24"/>
        </w:rPr>
        <w:t>.</w:t>
      </w:r>
    </w:p>
    <w:p w14:paraId="68336DEC"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training, the PIYAAI_2 model iteratively updates its parameters to improve its performance in predicting happiness scores or other relevant metrics. The model learns patterns, correlations, and trends that influence urban happiness by leveraging the data available in the City Happiness Index dataset. </w:t>
      </w:r>
      <w:hyperlink r:id="rId19">
        <w:r>
          <w:rPr>
            <w:rFonts w:ascii="Times New Roman" w:eastAsia="Times New Roman" w:hAnsi="Times New Roman" w:cs="Times New Roman"/>
            <w:color w:val="1155CC"/>
            <w:sz w:val="24"/>
            <w:szCs w:val="24"/>
            <w:u w:val="single"/>
          </w:rPr>
          <w:t>(MathWorks, n.d.)</w:t>
        </w:r>
      </w:hyperlink>
    </w:p>
    <w:p w14:paraId="180CDE37" w14:textId="735E5548"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new data becomes available or the urban environment evolves, the PIYAAI_2 model adapts accordingly, ensuring its predictions remain accurate and relevant. This adaptive nature allows the model to stay up-to-date with changing urban dynamics and </w:t>
      </w:r>
      <w:r w:rsidR="00186E8A">
        <w:rPr>
          <w:rFonts w:ascii="Times New Roman" w:eastAsia="Times New Roman" w:hAnsi="Times New Roman" w:cs="Times New Roman"/>
          <w:sz w:val="24"/>
          <w:szCs w:val="24"/>
        </w:rPr>
        <w:t>provides</w:t>
      </w:r>
      <w:r>
        <w:rPr>
          <w:rFonts w:ascii="Times New Roman" w:eastAsia="Times New Roman" w:hAnsi="Times New Roman" w:cs="Times New Roman"/>
          <w:sz w:val="24"/>
          <w:szCs w:val="24"/>
        </w:rPr>
        <w:t xml:space="preserve"> valuable insights for decision-makers and policymakers. </w:t>
      </w:r>
      <w:hyperlink r:id="rId20">
        <w:r>
          <w:rPr>
            <w:rFonts w:ascii="Times New Roman" w:eastAsia="Times New Roman" w:hAnsi="Times New Roman" w:cs="Times New Roman"/>
            <w:color w:val="1155CC"/>
            <w:sz w:val="24"/>
            <w:szCs w:val="24"/>
            <w:u w:val="single"/>
          </w:rPr>
          <w:t>(MathWorks, n.d.)</w:t>
        </w:r>
      </w:hyperlink>
    </w:p>
    <w:p w14:paraId="40B5918A" w14:textId="77777777" w:rsidR="00BA23E5" w:rsidRDefault="00DC2BCF">
      <w:pPr>
        <w:spacing w:before="280" w:after="280" w:line="480" w:lineRule="auto"/>
      </w:pPr>
      <w:r>
        <w:rPr>
          <w:rFonts w:ascii="Times New Roman" w:eastAsia="Times New Roman" w:hAnsi="Times New Roman" w:cs="Times New Roman"/>
          <w:sz w:val="24"/>
          <w:szCs w:val="24"/>
        </w:rPr>
        <w:t xml:space="preserve">Overall, the PIYAAI_2 DQN model represents an innovative approach to leveraging machine learning techniques to understand and improve urban well-being. Continuously refining its predictive capabilities through Reinforcement Learning offers a powerful tool for analyzing and addressing the complex challenges faced by modern cities. </w:t>
      </w:r>
      <w:hyperlink r:id="rId21">
        <w:r>
          <w:rPr>
            <w:rFonts w:ascii="Times New Roman" w:eastAsia="Times New Roman" w:hAnsi="Times New Roman" w:cs="Times New Roman"/>
            <w:color w:val="1155CC"/>
            <w:sz w:val="24"/>
            <w:szCs w:val="24"/>
            <w:u w:val="single"/>
          </w:rPr>
          <w:t>(MathWorks, n.d.)</w:t>
        </w:r>
      </w:hyperlink>
    </w:p>
    <w:p w14:paraId="109D1F65" w14:textId="77777777" w:rsidR="00BA23E5" w:rsidRDefault="00DC2BCF">
      <w:pPr>
        <w:pStyle w:val="Heading1"/>
        <w:spacing w:line="480" w:lineRule="auto"/>
        <w:rPr>
          <w:rFonts w:ascii="Times New Roman" w:eastAsia="Times New Roman" w:hAnsi="Times New Roman" w:cs="Times New Roman"/>
          <w:b/>
          <w:sz w:val="32"/>
          <w:szCs w:val="32"/>
        </w:rPr>
      </w:pPr>
      <w:bookmarkStart w:id="8" w:name="_Toc164678965"/>
      <w:r>
        <w:rPr>
          <w:rFonts w:ascii="Times New Roman" w:eastAsia="Times New Roman" w:hAnsi="Times New Roman" w:cs="Times New Roman"/>
          <w:b/>
          <w:sz w:val="32"/>
          <w:szCs w:val="32"/>
        </w:rPr>
        <w:t>Analysis and Results</w:t>
      </w:r>
      <w:bookmarkEnd w:id="8"/>
    </w:p>
    <w:p w14:paraId="76CA2B5F"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analysis of the City Happiness Index dataset revealed several key findings:</w:t>
      </w:r>
    </w:p>
    <w:p w14:paraId="44EED8DE"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Positive correlation between green spaces and happiness scores:</w:t>
      </w:r>
      <w:r>
        <w:rPr>
          <w:rFonts w:ascii="Times New Roman" w:eastAsia="Times New Roman" w:hAnsi="Times New Roman" w:cs="Times New Roman"/>
          <w:sz w:val="24"/>
          <w:szCs w:val="24"/>
        </w:rPr>
        <w:t xml:space="preserve"> This finding suggests that cities with more green spaces, such as parks, gardens, and natural reserves, tend to have higher happiness scores among their residents. Access to nature and greenery can improve mental well-being and overall satisfaction with life.</w:t>
      </w:r>
    </w:p>
    <w:p w14:paraId="1A029225"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Influence of noise pollution on happiness levels:</w:t>
      </w:r>
      <w:r>
        <w:rPr>
          <w:rFonts w:ascii="Times New Roman" w:eastAsia="Times New Roman" w:hAnsi="Times New Roman" w:cs="Times New Roman"/>
          <w:sz w:val="24"/>
          <w:szCs w:val="24"/>
        </w:rPr>
        <w:t> Noise pollution can hurt people's well-being and happiness. Cities with high levels of noise pollution, such as those with busy highways, airports, or industrial zones, may experience lower happiness scores among residents due to increased stress and discomfort caused by constant noise exposure.</w:t>
      </w:r>
    </w:p>
    <w:p w14:paraId="6FAD5295"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Impact of traffic density on commuting stress:</w:t>
      </w:r>
      <w:r>
        <w:rPr>
          <w:rFonts w:ascii="Times New Roman" w:eastAsia="Times New Roman" w:hAnsi="Times New Roman" w:cs="Times New Roman"/>
          <w:sz w:val="24"/>
          <w:szCs w:val="24"/>
        </w:rPr>
        <w:t xml:space="preserve"> Heavy traffic congestion and long commute times can increase residents' stress levels. Cities with high traffic density and poor transportation infrastructure may have lower happiness scores due to the daily stress and frustration experienced by commuters.</w:t>
      </w:r>
    </w:p>
    <w:p w14:paraId="6746005C"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Relationship between air quality and life satisfaction:</w:t>
      </w:r>
      <w:r>
        <w:rPr>
          <w:rFonts w:ascii="Times New Roman" w:eastAsia="Times New Roman" w:hAnsi="Times New Roman" w:cs="Times New Roman"/>
          <w:sz w:val="24"/>
          <w:szCs w:val="24"/>
        </w:rPr>
        <w:t> Poor air quality, often caused by pollution from vehicles, factories, and other sources, can have detrimental effects on both physical health and mental well-being. Cities with cleaner air tend to have higher life satisfaction scores among residents, highlighting the importance of environmental quality in determining overall happiness levels.</w:t>
      </w:r>
    </w:p>
    <w:p w14:paraId="0388A85C"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Significance of socioeconomic factors on happiness scores</w:t>
      </w:r>
      <w:r>
        <w:rPr>
          <w:rFonts w:ascii="Times New Roman" w:eastAsia="Times New Roman" w:hAnsi="Times New Roman" w:cs="Times New Roman"/>
          <w:sz w:val="24"/>
          <w:szCs w:val="24"/>
        </w:rPr>
        <w:t>: Socioeconomic factors such as income inequality, access to education, healthcare, and employment opportunities can significantly influence happiness scores within a city. Cities with greater socioeconomic equality and opportunities for upward mobility may have higher happiness levels among their residents than those with more significant disparities and limited access to resources.</w:t>
      </w:r>
    </w:p>
    <w:p w14:paraId="2CAF8A38"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findings provide valuable insights into the factors contributing to overall happiness and well-being in urban environments. These insights can inform policymakers and city planners in their efforts to create more livable and sustainable cities.</w:t>
      </w:r>
    </w:p>
    <w:p w14:paraId="6556540B" w14:textId="77777777" w:rsidR="00BA23E5" w:rsidRDefault="00DC2BCF">
      <w:pPr>
        <w:pStyle w:val="Heading1"/>
        <w:spacing w:line="480" w:lineRule="auto"/>
        <w:rPr>
          <w:rFonts w:ascii="Times New Roman" w:eastAsia="Times New Roman" w:hAnsi="Times New Roman" w:cs="Times New Roman"/>
          <w:b/>
          <w:sz w:val="32"/>
          <w:szCs w:val="32"/>
        </w:rPr>
      </w:pPr>
      <w:bookmarkStart w:id="9" w:name="_Toc164678966"/>
      <w:r>
        <w:rPr>
          <w:rFonts w:ascii="Times New Roman" w:eastAsia="Times New Roman" w:hAnsi="Times New Roman" w:cs="Times New Roman"/>
          <w:b/>
          <w:sz w:val="32"/>
          <w:szCs w:val="32"/>
        </w:rPr>
        <w:lastRenderedPageBreak/>
        <w:t>Methods</w:t>
      </w:r>
      <w:bookmarkEnd w:id="9"/>
    </w:p>
    <w:p w14:paraId="3BE311B3"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City Happiness Index dataset was curated through rigorous data collection, compilation, and analysis. The methodology involved the following steps:</w:t>
      </w:r>
    </w:p>
    <w:p w14:paraId="112AC27E"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 Collection:</w:t>
      </w:r>
      <w:r>
        <w:rPr>
          <w:rFonts w:ascii="Times New Roman" w:eastAsia="Times New Roman" w:hAnsi="Times New Roman" w:cs="Times New Roman"/>
          <w:sz w:val="24"/>
          <w:szCs w:val="24"/>
        </w:rPr>
        <w:t> Relevant data points were collected from various sources, including government databases, academic studies, and international organizations' reports. This included data on auditory comfort levels, traffic density, green space percentages, air quality indices, happiness scores, cost of living indices, and healthcare indices.</w:t>
      </w:r>
    </w:p>
    <w:p w14:paraId="307413AC"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 Compilation:</w:t>
      </w:r>
      <w:r>
        <w:rPr>
          <w:rFonts w:ascii="Times New Roman" w:eastAsia="Times New Roman" w:hAnsi="Times New Roman" w:cs="Times New Roman"/>
          <w:sz w:val="24"/>
          <w:szCs w:val="24"/>
        </w:rPr>
        <w:t> The collected data was compiled into a structured dataset, with each city representing a unique observation and each variable representing a distinct aspect of urban well-being.</w:t>
      </w:r>
    </w:p>
    <w:p w14:paraId="7023744A"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 Cleaning and Standardization:</w:t>
      </w:r>
      <w:r>
        <w:rPr>
          <w:rFonts w:ascii="Times New Roman" w:eastAsia="Times New Roman" w:hAnsi="Times New Roman" w:cs="Times New Roman"/>
          <w:sz w:val="24"/>
          <w:szCs w:val="24"/>
        </w:rPr>
        <w:t> The dataset underwent thorough cleaning and standardization procedures to ensure data consistency and reliability across different sources. Missing values were imputed, outliers were identified and addressed, and variables were standardized where necessary.</w:t>
      </w:r>
    </w:p>
    <w:p w14:paraId="1B312DAD" w14:textId="236F1F25"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Variable Selection:</w:t>
      </w:r>
      <w:r>
        <w:rPr>
          <w:rFonts w:ascii="Times New Roman" w:eastAsia="Times New Roman" w:hAnsi="Times New Roman" w:cs="Times New Roman"/>
          <w:sz w:val="24"/>
          <w:szCs w:val="24"/>
        </w:rPr>
        <w:t> Key variables were selected based on their relevance to urban well-being and availability in the collected datasets. Factors such as noise pollution levels, transportation infrastructure, access to green spaces, air quality, cost of living, and healthcare accessibility were essential for understanding urban happiness.</w:t>
      </w:r>
    </w:p>
    <w:p w14:paraId="48B203D0" w14:textId="77777777" w:rsidR="00BA23E5" w:rsidRDefault="00BA23E5">
      <w:pPr>
        <w:spacing w:before="280" w:after="280" w:line="480" w:lineRule="auto"/>
        <w:rPr>
          <w:rFonts w:ascii="Times New Roman" w:eastAsia="Times New Roman" w:hAnsi="Times New Roman" w:cs="Times New Roman"/>
          <w:b/>
          <w:sz w:val="24"/>
          <w:szCs w:val="24"/>
        </w:rPr>
      </w:pPr>
      <w:bookmarkStart w:id="10" w:name="_icsabhjzfkkc" w:colFirst="0" w:colLast="0"/>
      <w:bookmarkEnd w:id="10"/>
    </w:p>
    <w:p w14:paraId="704924B7"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Data Analysis:</w:t>
      </w:r>
      <w:r>
        <w:rPr>
          <w:rFonts w:ascii="Times New Roman" w:eastAsia="Times New Roman" w:hAnsi="Times New Roman" w:cs="Times New Roman"/>
          <w:sz w:val="24"/>
          <w:szCs w:val="24"/>
        </w:rPr>
        <w:t> Descriptive statistics, correlation analyses, and multivariate regression models were employed to analyze the relationships between variables and overall happiness scores. This included examining bivariate associations, identifying significant predictors of happiness, and exploring potential interaction effects.</w:t>
      </w:r>
    </w:p>
    <w:p w14:paraId="41127EBC"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collection methodology involved several steps:</w:t>
      </w:r>
    </w:p>
    <w:p w14:paraId="7D94CEAE" w14:textId="77777777" w:rsidR="00BA23E5" w:rsidRDefault="00DC2BCF">
      <w:pPr>
        <w:pStyle w:val="Heading1"/>
        <w:spacing w:line="480" w:lineRule="auto"/>
        <w:rPr>
          <w:rFonts w:ascii="Times New Roman" w:eastAsia="Times New Roman" w:hAnsi="Times New Roman" w:cs="Times New Roman"/>
          <w:b/>
          <w:sz w:val="32"/>
          <w:szCs w:val="32"/>
        </w:rPr>
      </w:pPr>
      <w:bookmarkStart w:id="11" w:name="_Toc164678967"/>
      <w:r>
        <w:rPr>
          <w:rFonts w:ascii="Times New Roman" w:eastAsia="Times New Roman" w:hAnsi="Times New Roman" w:cs="Times New Roman"/>
          <w:b/>
          <w:sz w:val="32"/>
          <w:szCs w:val="32"/>
        </w:rPr>
        <w:t>Collection and Methodology</w:t>
      </w:r>
      <w:bookmarkEnd w:id="11"/>
    </w:p>
    <w:p w14:paraId="50C9E7FD"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Dataset Analysis</w:t>
      </w:r>
      <w:r>
        <w:rPr>
          <w:rFonts w:ascii="Times New Roman" w:eastAsia="Times New Roman" w:hAnsi="Times New Roman" w:cs="Times New Roman"/>
          <w:sz w:val="24"/>
          <w:szCs w:val="24"/>
        </w:rPr>
        <w:t>: The dataset was analyzed to understand its variables, data types, structure, and any patterns or anomalies present.</w:t>
      </w:r>
    </w:p>
    <w:p w14:paraId="6CD5BBA2"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 Cleaning:</w:t>
      </w:r>
      <w:r>
        <w:rPr>
          <w:rFonts w:ascii="Times New Roman" w:eastAsia="Times New Roman" w:hAnsi="Times New Roman" w:cs="Times New Roman"/>
          <w:sz w:val="24"/>
          <w:szCs w:val="24"/>
        </w:rPr>
        <w:t> After analyzing the dataset, the data was cleaned. This involved handling missing values, correcting errors, dealing with outliers, and ensuring consistency and accuracy in the dataset. Data cleaning was crucial for ensuring the reliability and validity of the analysis.</w:t>
      </w:r>
    </w:p>
    <w:p w14:paraId="5E8C372D"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Graph Creation:</w:t>
      </w:r>
      <w:r>
        <w:rPr>
          <w:rFonts w:ascii="Times New Roman" w:eastAsia="Times New Roman" w:hAnsi="Times New Roman" w:cs="Times New Roman"/>
          <w:sz w:val="24"/>
          <w:szCs w:val="24"/>
        </w:rPr>
        <w:t xml:space="preserve"> Once the data was cleaned and prepared, graphs and visualizations were created to explore and communicate insights. Graphs such as histograms, scatter plots, line charts, bar charts, and heatmaps were commonly used to visualize different aspects of the data and uncover patterns, trends, and relationships.</w:t>
      </w:r>
    </w:p>
    <w:p w14:paraId="442DA6F8"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steps ensured that the data used for analysis was accurate, reliable, and suitable for deriving meaningful insights and conclusions.</w:t>
      </w:r>
    </w:p>
    <w:p w14:paraId="266B47F8"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research project has taken a diverse approach to data analysis. We have utilized both quantitative and qualitative methods, including statistical tools like regression analysis, ANOVA, machine learning algorithms, and thematic or content analysis for qualitative analysis. </w:t>
      </w:r>
    </w:p>
    <w:p w14:paraId="7CB4C0B1"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ensure a more comprehensive understanding of the phenomena we investigated, we used a multi-methods approach by integrating various analytical techniques. We conducted rigorous robustness analysis, explored alternative model specifications or estimation techniques, and performed sensitivity analyses to ensure the reliability of our findings.</w:t>
      </w:r>
    </w:p>
    <w:p w14:paraId="3D515112"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also created visualization graphs such as bar charts, line plots, scatter plots, and heat maps to illustrate data patterns, trends, and relationships. The software tools we used for data analysis and visualization were tailored to the specific requirements of the research project, and we adhered to best practices in data analysis and visualization. We used industry-standard software to ensure accuracy and consistency in our analysis.</w:t>
      </w:r>
    </w:p>
    <w:p w14:paraId="739FE24C" w14:textId="77777777" w:rsidR="00BA23E5" w:rsidRDefault="00DC2BCF">
      <w:pPr>
        <w:pStyle w:val="Heading1"/>
        <w:spacing w:line="480" w:lineRule="auto"/>
        <w:rPr>
          <w:rFonts w:ascii="Times New Roman" w:eastAsia="Times New Roman" w:hAnsi="Times New Roman" w:cs="Times New Roman"/>
          <w:b/>
          <w:sz w:val="32"/>
          <w:szCs w:val="32"/>
        </w:rPr>
      </w:pPr>
      <w:bookmarkStart w:id="12" w:name="_Toc164678968"/>
      <w:r>
        <w:rPr>
          <w:rFonts w:ascii="Times New Roman" w:eastAsia="Times New Roman" w:hAnsi="Times New Roman" w:cs="Times New Roman"/>
          <w:b/>
          <w:sz w:val="32"/>
          <w:szCs w:val="32"/>
        </w:rPr>
        <w:t>Results</w:t>
      </w:r>
      <w:bookmarkEnd w:id="12"/>
    </w:p>
    <w:p w14:paraId="57B977BE"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analysis of the City Happiness Index dataset yielded several key findings:</w:t>
      </w:r>
    </w:p>
    <w:p w14:paraId="013390DD"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Positive Correlations between Green Spaces and Happiness</w:t>
      </w:r>
      <w:r>
        <w:rPr>
          <w:rFonts w:ascii="Times New Roman" w:eastAsia="Times New Roman" w:hAnsi="Times New Roman" w:cs="Times New Roman"/>
          <w:sz w:val="24"/>
          <w:szCs w:val="24"/>
        </w:rPr>
        <w:t>: Cities with higher percentages of green spaces tended to have higher happiness scores, suggesting that access to nature positively influences urban well-being.</w:t>
      </w:r>
    </w:p>
    <w:p w14:paraId="324923C9"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Impact of Noise Pollution on Happiness:</w:t>
      </w:r>
      <w:r>
        <w:rPr>
          <w:rFonts w:ascii="Times New Roman" w:eastAsia="Times New Roman" w:hAnsi="Times New Roman" w:cs="Times New Roman"/>
          <w:sz w:val="24"/>
          <w:szCs w:val="24"/>
        </w:rPr>
        <w:t> Higher levels of auditory comfort were associated with increased happiness scores, indicating the detrimental effects of noise pollution on residents' quality of life.</w:t>
      </w:r>
    </w:p>
    <w:p w14:paraId="3AEEA406"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Traffic Density and Commuting Stress</w:t>
      </w:r>
      <w:r>
        <w:rPr>
          <w:rFonts w:ascii="Times New Roman" w:eastAsia="Times New Roman" w:hAnsi="Times New Roman" w:cs="Times New Roman"/>
          <w:sz w:val="24"/>
          <w:szCs w:val="24"/>
        </w:rPr>
        <w:t>: Cities with lower traffic density categorizations reported higher happiness scores, highlighting the importance of efficient transportation systems in promoting urban happiness and reducing commuting stress (Poutintsev, 2022).</w:t>
      </w:r>
    </w:p>
    <w:p w14:paraId="70173C87"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Air Quality and Life Satisfaction:</w:t>
      </w:r>
      <w:r>
        <w:rPr>
          <w:rFonts w:ascii="Times New Roman" w:eastAsia="Times New Roman" w:hAnsi="Times New Roman" w:cs="Times New Roman"/>
          <w:sz w:val="24"/>
          <w:szCs w:val="24"/>
        </w:rPr>
        <w:t> Better air quality indices were significantly associated with higher happiness scores, underscoring the importance of clean air for residents' well-being.</w:t>
      </w:r>
    </w:p>
    <w:p w14:paraId="4679EDFF"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Socioeconomic Factors and Happiness:</w:t>
      </w:r>
      <w:r>
        <w:rPr>
          <w:rFonts w:ascii="Times New Roman" w:eastAsia="Times New Roman" w:hAnsi="Times New Roman" w:cs="Times New Roman"/>
          <w:sz w:val="24"/>
          <w:szCs w:val="24"/>
        </w:rPr>
        <w:t> The cost of living and healthcare indices exhibited significant associations with happiness scores, emphasizing the role of socioeconomic factors in shaping urban well-being and satisfaction.</w:t>
      </w:r>
    </w:p>
    <w:p w14:paraId="4EAC194A" w14:textId="77777777" w:rsidR="00BA23E5" w:rsidRDefault="00DC2BCF">
      <w:pPr>
        <w:pStyle w:val="Heading1"/>
        <w:spacing w:line="480" w:lineRule="auto"/>
        <w:rPr>
          <w:rFonts w:ascii="Times New Roman" w:eastAsia="Times New Roman" w:hAnsi="Times New Roman" w:cs="Times New Roman"/>
          <w:b/>
          <w:sz w:val="32"/>
          <w:szCs w:val="32"/>
        </w:rPr>
      </w:pPr>
      <w:bookmarkStart w:id="13" w:name="_Toc164678969"/>
      <w:r>
        <w:rPr>
          <w:rFonts w:ascii="Times New Roman" w:eastAsia="Times New Roman" w:hAnsi="Times New Roman" w:cs="Times New Roman"/>
          <w:b/>
          <w:sz w:val="32"/>
          <w:szCs w:val="32"/>
        </w:rPr>
        <w:t>Discussion</w:t>
      </w:r>
      <w:bookmarkEnd w:id="13"/>
    </w:p>
    <w:p w14:paraId="3B531AED"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findings from the City Happiness Index dataset have several implications for urban policy, planning, and research:</w:t>
      </w:r>
    </w:p>
    <w:p w14:paraId="7E3CD747"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Urban Planning Interventions:</w:t>
      </w:r>
      <w:r>
        <w:rPr>
          <w:rFonts w:ascii="Times New Roman" w:eastAsia="Times New Roman" w:hAnsi="Times New Roman" w:cs="Times New Roman"/>
          <w:sz w:val="24"/>
          <w:szCs w:val="24"/>
        </w:rPr>
        <w:t> Policymakers and urban planners can use the insights from this dataset to design cities that prioritize green spaces, minimize noise pollution, and improve air quality, enhancing residents' overall happiness and well-being.</w:t>
      </w:r>
    </w:p>
    <w:p w14:paraId="7F1BAF2F"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Transportation Policies:</w:t>
      </w:r>
      <w:r>
        <w:rPr>
          <w:rFonts w:ascii="Times New Roman" w:eastAsia="Times New Roman" w:hAnsi="Times New Roman" w:cs="Times New Roman"/>
          <w:sz w:val="24"/>
          <w:szCs w:val="24"/>
        </w:rPr>
        <w:t xml:space="preserve"> Efforts to reduce traffic congestion and improve public transportation infrastructure can increase urban happiness by alleviating commuting stress and enhancing mobility.</w:t>
      </w:r>
    </w:p>
    <w:p w14:paraId="641C8998" w14:textId="2690BEBB"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Healthcare Provision Strategies:</w:t>
      </w:r>
      <w:r>
        <w:rPr>
          <w:rFonts w:ascii="Times New Roman" w:eastAsia="Times New Roman" w:hAnsi="Times New Roman" w:cs="Times New Roman"/>
          <w:sz w:val="24"/>
          <w:szCs w:val="24"/>
        </w:rPr>
        <w:t xml:space="preserve"> By addressing healthcare access and affordability disparities, policymakers can promote equitable healthcare provision, </w:t>
      </w:r>
      <w:r w:rsidR="00186E8A">
        <w:rPr>
          <w:rFonts w:ascii="Times New Roman" w:eastAsia="Times New Roman" w:hAnsi="Times New Roman" w:cs="Times New Roman"/>
          <w:sz w:val="24"/>
          <w:szCs w:val="24"/>
        </w:rPr>
        <w:t>improve public health outcomes, and increase</w:t>
      </w:r>
      <w:r>
        <w:rPr>
          <w:rFonts w:ascii="Times New Roman" w:eastAsia="Times New Roman" w:hAnsi="Times New Roman" w:cs="Times New Roman"/>
          <w:sz w:val="24"/>
          <w:szCs w:val="24"/>
        </w:rPr>
        <w:t xml:space="preserve"> life satisfaction.</w:t>
      </w:r>
    </w:p>
    <w:p w14:paraId="35D77F3C" w14:textId="6C375A92" w:rsidR="00BA23E5" w:rsidRDefault="00186E8A">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Socioeconomic—Development Initiatives:</w:t>
      </w:r>
      <w:r>
        <w:rPr>
          <w:rFonts w:ascii="Times New Roman" w:eastAsia="Times New Roman" w:hAnsi="Times New Roman" w:cs="Times New Roman"/>
          <w:sz w:val="24"/>
          <w:szCs w:val="24"/>
        </w:rPr>
        <w:t xml:space="preserve"> Targeted interventions to reduce the cost of living and improve economic opportunities can help alleviate financial stress and enhance residents' financial well-being, contributing to overall happiness levels.</w:t>
      </w:r>
    </w:p>
    <w:p w14:paraId="2738F3AB" w14:textId="77777777" w:rsidR="00BA23E5" w:rsidRDefault="00DC2BCF">
      <w:pPr>
        <w:pStyle w:val="Heading1"/>
        <w:spacing w:line="480" w:lineRule="auto"/>
        <w:rPr>
          <w:rFonts w:ascii="Times New Roman" w:eastAsia="Times New Roman" w:hAnsi="Times New Roman" w:cs="Times New Roman"/>
          <w:b/>
          <w:sz w:val="32"/>
          <w:szCs w:val="32"/>
        </w:rPr>
      </w:pPr>
      <w:bookmarkStart w:id="14" w:name="_Toc164678970"/>
      <w:r>
        <w:rPr>
          <w:rFonts w:ascii="Times New Roman" w:eastAsia="Times New Roman" w:hAnsi="Times New Roman" w:cs="Times New Roman"/>
          <w:b/>
          <w:sz w:val="32"/>
          <w:szCs w:val="32"/>
        </w:rPr>
        <w:lastRenderedPageBreak/>
        <w:t>Appendices and Visualization</w:t>
      </w:r>
      <w:bookmarkEnd w:id="14"/>
    </w:p>
    <w:p w14:paraId="4EE8BCEA" w14:textId="77777777" w:rsidR="00BA23E5" w:rsidRDefault="00DC2BCF">
      <w:pPr>
        <w:pStyle w:val="Heading2"/>
        <w:spacing w:line="480" w:lineRule="auto"/>
        <w:jc w:val="left"/>
        <w:rPr>
          <w:rFonts w:ascii="Times New Roman" w:eastAsia="Times New Roman" w:hAnsi="Times New Roman" w:cs="Times New Roman"/>
          <w:b/>
          <w:sz w:val="28"/>
          <w:szCs w:val="28"/>
        </w:rPr>
      </w:pPr>
      <w:bookmarkStart w:id="15" w:name="_Toc164678971"/>
      <w:r>
        <w:rPr>
          <w:rFonts w:ascii="Times New Roman" w:eastAsia="Times New Roman" w:hAnsi="Times New Roman" w:cs="Times New Roman"/>
          <w:b/>
          <w:sz w:val="28"/>
          <w:szCs w:val="28"/>
        </w:rPr>
        <w:t>Additional Charts and Graphs</w:t>
      </w:r>
      <w:bookmarkEnd w:id="15"/>
    </w:p>
    <w:p w14:paraId="51A43606"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shows a decline in the average happiness score across the years, with a noticeable drop from 2024 to 2029. The decreasing trend suggests potential issues affecting overall well-being, requiring attention and intervention. Factors contributing to this decline could include socioeconomic challenges, environmental stressors, and inadequate support systems, urging a comprehensive analysis and targeted strategies for improvement.</w:t>
      </w:r>
    </w:p>
    <w:p w14:paraId="23B955EE"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5B8AF67B" wp14:editId="7D1EB0F0">
            <wp:extent cx="4572000" cy="2743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572000" cy="2743200"/>
                    </a:xfrm>
                    <a:prstGeom prst="rect">
                      <a:avLst/>
                    </a:prstGeom>
                    <a:ln/>
                  </pic:spPr>
                </pic:pic>
              </a:graphicData>
            </a:graphic>
          </wp:inline>
        </w:drawing>
      </w:r>
    </w:p>
    <w:p w14:paraId="18224575" w14:textId="77777777" w:rsidR="00BA23E5" w:rsidRDefault="00BA23E5">
      <w:pPr>
        <w:spacing w:before="280" w:after="280" w:line="480" w:lineRule="auto"/>
        <w:rPr>
          <w:rFonts w:ascii="Times New Roman" w:eastAsia="Times New Roman" w:hAnsi="Times New Roman" w:cs="Times New Roman"/>
          <w:sz w:val="24"/>
          <w:szCs w:val="24"/>
        </w:rPr>
      </w:pPr>
    </w:p>
    <w:p w14:paraId="75CF639B" w14:textId="77777777" w:rsidR="00BA23E5" w:rsidRDefault="00BA23E5">
      <w:pPr>
        <w:spacing w:before="280" w:after="280" w:line="480" w:lineRule="auto"/>
        <w:rPr>
          <w:rFonts w:ascii="Times New Roman" w:eastAsia="Times New Roman" w:hAnsi="Times New Roman" w:cs="Times New Roman"/>
          <w:b/>
          <w:sz w:val="24"/>
          <w:szCs w:val="24"/>
        </w:rPr>
      </w:pPr>
    </w:p>
    <w:p w14:paraId="302D23CD" w14:textId="77777777" w:rsidR="00BA23E5" w:rsidRDefault="00BA23E5">
      <w:pPr>
        <w:spacing w:before="280" w:after="280" w:line="480" w:lineRule="auto"/>
        <w:rPr>
          <w:rFonts w:ascii="Times New Roman" w:eastAsia="Times New Roman" w:hAnsi="Times New Roman" w:cs="Times New Roman"/>
          <w:b/>
          <w:sz w:val="24"/>
          <w:szCs w:val="24"/>
        </w:rPr>
      </w:pPr>
    </w:p>
    <w:p w14:paraId="4EC337EE" w14:textId="77777777" w:rsidR="00BA23E5" w:rsidRDefault="00BA23E5">
      <w:pPr>
        <w:spacing w:before="280" w:after="280" w:line="480" w:lineRule="auto"/>
        <w:rPr>
          <w:rFonts w:ascii="Times New Roman" w:eastAsia="Times New Roman" w:hAnsi="Times New Roman" w:cs="Times New Roman"/>
          <w:b/>
          <w:sz w:val="24"/>
          <w:szCs w:val="24"/>
        </w:rPr>
      </w:pPr>
    </w:p>
    <w:p w14:paraId="324571BD" w14:textId="77777777" w:rsidR="00BA23E5" w:rsidRDefault="00DC2BCF">
      <w:pPr>
        <w:spacing w:before="280" w:after="28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Supplementary visualizations and graphs are included in the main body of the report.</w:t>
      </w:r>
    </w:p>
    <w:p w14:paraId="2D29360E" w14:textId="77777777" w:rsidR="00BA23E5" w:rsidRDefault="00DC2BCF">
      <w:pPr>
        <w:spacing w:before="280" w:after="280" w:line="480" w:lineRule="auto"/>
        <w:rPr>
          <w:rFonts w:ascii="Times New Roman" w:eastAsia="Times New Roman" w:hAnsi="Times New Roman" w:cs="Times New Roman"/>
          <w:b/>
          <w:sz w:val="24"/>
          <w:szCs w:val="24"/>
        </w:rPr>
      </w:pPr>
      <w:r>
        <w:rPr>
          <w:rFonts w:ascii="Times New Roman" w:eastAsia="Times New Roman" w:hAnsi="Times New Roman" w:cs="Times New Roman"/>
          <w:noProof/>
        </w:rPr>
        <w:drawing>
          <wp:inline distT="0" distB="0" distL="0" distR="0" wp14:anchorId="1D76D0C4" wp14:editId="7233A021">
            <wp:extent cx="3992880" cy="232156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992880" cy="2321560"/>
                    </a:xfrm>
                    <a:prstGeom prst="rect">
                      <a:avLst/>
                    </a:prstGeom>
                    <a:ln/>
                  </pic:spPr>
                </pic:pic>
              </a:graphicData>
            </a:graphic>
          </wp:inline>
        </w:drawing>
      </w:r>
    </w:p>
    <w:p w14:paraId="210B7B1F" w14:textId="77777777" w:rsidR="00BA23E5" w:rsidRDefault="00BA23E5">
      <w:pPr>
        <w:spacing w:before="280" w:after="280" w:line="480" w:lineRule="auto"/>
        <w:rPr>
          <w:rFonts w:ascii="Times New Roman" w:eastAsia="Times New Roman" w:hAnsi="Times New Roman" w:cs="Times New Roman"/>
          <w:b/>
          <w:sz w:val="24"/>
          <w:szCs w:val="24"/>
        </w:rPr>
      </w:pPr>
    </w:p>
    <w:p w14:paraId="507F2B67" w14:textId="77777777" w:rsidR="00BA23E5" w:rsidRDefault="00DC2BCF">
      <w:pPr>
        <w:spacing w:before="280" w:after="280" w:line="480" w:lineRule="auto"/>
        <w:rPr>
          <w:rFonts w:ascii="Times New Roman" w:eastAsia="Times New Roman" w:hAnsi="Times New Roman" w:cs="Times New Roman"/>
          <w:b/>
          <w:sz w:val="24"/>
          <w:szCs w:val="24"/>
        </w:rPr>
      </w:pPr>
      <w:r>
        <w:rPr>
          <w:rFonts w:ascii="Times New Roman" w:eastAsia="Times New Roman" w:hAnsi="Times New Roman" w:cs="Times New Roman"/>
          <w:noProof/>
        </w:rPr>
        <w:drawing>
          <wp:inline distT="0" distB="0" distL="0" distR="0" wp14:anchorId="41930348" wp14:editId="3FF1AD35">
            <wp:extent cx="4622442" cy="936338"/>
            <wp:effectExtent l="0" t="0" r="0" b="0"/>
            <wp:docPr id="4"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24"/>
                    <a:srcRect/>
                    <a:stretch>
                      <a:fillRect/>
                    </a:stretch>
                  </pic:blipFill>
                  <pic:spPr>
                    <a:xfrm>
                      <a:off x="0" y="0"/>
                      <a:ext cx="4622442" cy="936338"/>
                    </a:xfrm>
                    <a:prstGeom prst="rect">
                      <a:avLst/>
                    </a:prstGeom>
                    <a:ln/>
                  </pic:spPr>
                </pic:pic>
              </a:graphicData>
            </a:graphic>
          </wp:inline>
        </w:drawing>
      </w:r>
    </w:p>
    <w:p w14:paraId="39B0F1C6" w14:textId="77777777" w:rsidR="00BA23E5" w:rsidRDefault="00DC2BCF">
      <w:pPr>
        <w:pStyle w:val="Heading1"/>
        <w:spacing w:line="480" w:lineRule="auto"/>
        <w:rPr>
          <w:rFonts w:ascii="Times New Roman" w:eastAsia="Times New Roman" w:hAnsi="Times New Roman" w:cs="Times New Roman"/>
          <w:b/>
          <w:sz w:val="32"/>
          <w:szCs w:val="32"/>
        </w:rPr>
      </w:pPr>
      <w:bookmarkStart w:id="16" w:name="_Toc164678972"/>
      <w:r>
        <w:rPr>
          <w:rFonts w:ascii="Times New Roman" w:eastAsia="Times New Roman" w:hAnsi="Times New Roman" w:cs="Times New Roman"/>
          <w:b/>
          <w:sz w:val="32"/>
          <w:szCs w:val="32"/>
        </w:rPr>
        <w:t>Data Dictionary</w:t>
      </w:r>
      <w:bookmarkEnd w:id="16"/>
    </w:p>
    <w:p w14:paraId="54380D39" w14:textId="77777777" w:rsidR="00BA23E5" w:rsidRDefault="00DC2BCF">
      <w:pPr>
        <w:spacing w:before="280" w:after="280" w:line="480" w:lineRule="auto"/>
      </w:pPr>
      <w:r>
        <w:rPr>
          <w:rFonts w:ascii="Times New Roman" w:eastAsia="Times New Roman" w:hAnsi="Times New Roman" w:cs="Times New Roman"/>
          <w:b/>
          <w:sz w:val="24"/>
          <w:szCs w:val="24"/>
        </w:rPr>
        <w:t>Explanation of variable definitions and data types used in the City Happiness Index dataset.</w:t>
      </w:r>
    </w:p>
    <w:p w14:paraId="05602AD0"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City:</w:t>
      </w:r>
      <w:r>
        <w:rPr>
          <w:rFonts w:ascii="Times New Roman" w:eastAsia="Times New Roman" w:hAnsi="Times New Roman" w:cs="Times New Roman"/>
          <w:sz w:val="24"/>
          <w:szCs w:val="24"/>
        </w:rPr>
        <w:t> Name of the city where the data was recorded (BULUT, 2024).</w:t>
      </w:r>
    </w:p>
    <w:p w14:paraId="55571EA4" w14:textId="1F789B00"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Month:</w:t>
      </w:r>
      <w:r>
        <w:rPr>
          <w:rFonts w:ascii="Times New Roman" w:eastAsia="Times New Roman" w:hAnsi="Times New Roman" w:cs="Times New Roman"/>
          <w:sz w:val="24"/>
          <w:szCs w:val="24"/>
        </w:rPr>
        <w:t> </w:t>
      </w:r>
      <w:r w:rsidR="00186E8A">
        <w:rPr>
          <w:rFonts w:ascii="Times New Roman" w:eastAsia="Times New Roman" w:hAnsi="Times New Roman" w:cs="Times New Roman"/>
          <w:sz w:val="24"/>
          <w:szCs w:val="24"/>
        </w:rPr>
        <w:t>The month</w:t>
      </w:r>
      <w:r>
        <w:rPr>
          <w:rFonts w:ascii="Times New Roman" w:eastAsia="Times New Roman" w:hAnsi="Times New Roman" w:cs="Times New Roman"/>
          <w:sz w:val="24"/>
          <w:szCs w:val="24"/>
        </w:rPr>
        <w:t xml:space="preserve"> when the data was recorded (BULUT, 2024).</w:t>
      </w:r>
    </w:p>
    <w:p w14:paraId="0A3F5272"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Year:</w:t>
      </w:r>
      <w:r>
        <w:rPr>
          <w:rFonts w:ascii="Times New Roman" w:eastAsia="Times New Roman" w:hAnsi="Times New Roman" w:cs="Times New Roman"/>
          <w:sz w:val="24"/>
          <w:szCs w:val="24"/>
        </w:rPr>
        <w:t> Year when the data was recorded (BULUT, 2024).</w:t>
      </w:r>
    </w:p>
    <w:p w14:paraId="3A4AA33A"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Decibel Level:</w:t>
      </w:r>
      <w:r>
        <w:rPr>
          <w:rFonts w:ascii="Times New Roman" w:eastAsia="Times New Roman" w:hAnsi="Times New Roman" w:cs="Times New Roman"/>
          <w:sz w:val="24"/>
          <w:szCs w:val="24"/>
        </w:rPr>
        <w:t xml:space="preserve"> Sound level measured in decibels (dB). </w:t>
      </w:r>
      <w:hyperlink r:id="rId25">
        <w:r>
          <w:rPr>
            <w:rFonts w:ascii="Times New Roman" w:eastAsia="Times New Roman" w:hAnsi="Times New Roman" w:cs="Times New Roman"/>
            <w:color w:val="1155CC"/>
            <w:sz w:val="24"/>
            <w:szCs w:val="24"/>
            <w:u w:val="single"/>
          </w:rPr>
          <w:t>(BULUT, 2024)</w:t>
        </w:r>
      </w:hyperlink>
    </w:p>
    <w:p w14:paraId="5C64AA4E"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Traffic Density:</w:t>
      </w:r>
      <w:r>
        <w:rPr>
          <w:rFonts w:ascii="Times New Roman" w:eastAsia="Times New Roman" w:hAnsi="Times New Roman" w:cs="Times New Roman"/>
          <w:sz w:val="24"/>
          <w:szCs w:val="24"/>
        </w:rPr>
        <w:t xml:space="preserve"> The density of traffic is categorized as "Low," "Medium," "High," or "Very High". </w:t>
      </w:r>
      <w:hyperlink r:id="rId26">
        <w:r>
          <w:rPr>
            <w:rFonts w:ascii="Times New Roman" w:eastAsia="Times New Roman" w:hAnsi="Times New Roman" w:cs="Times New Roman"/>
            <w:color w:val="1155CC"/>
            <w:sz w:val="24"/>
            <w:szCs w:val="24"/>
            <w:u w:val="single"/>
          </w:rPr>
          <w:t>(BULUT, 2024)</w:t>
        </w:r>
      </w:hyperlink>
    </w:p>
    <w:p w14:paraId="1CE6620E"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Green_Space_Area:</w:t>
      </w:r>
      <w:r>
        <w:rPr>
          <w:rFonts w:ascii="Times New Roman" w:eastAsia="Times New Roman" w:hAnsi="Times New Roman" w:cs="Times New Roman"/>
          <w:sz w:val="24"/>
          <w:szCs w:val="24"/>
        </w:rPr>
        <w:t xml:space="preserve"> Area of green space in the city (in hectares). </w:t>
      </w:r>
      <w:hyperlink r:id="rId27">
        <w:r>
          <w:rPr>
            <w:rFonts w:ascii="Times New Roman" w:eastAsia="Times New Roman" w:hAnsi="Times New Roman" w:cs="Times New Roman"/>
            <w:color w:val="1155CC"/>
            <w:sz w:val="24"/>
            <w:szCs w:val="24"/>
            <w:u w:val="single"/>
          </w:rPr>
          <w:t>(BULUT, 2024)</w:t>
        </w:r>
      </w:hyperlink>
    </w:p>
    <w:p w14:paraId="4D4C8641"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Air_Quality_Index:</w:t>
      </w:r>
      <w:r>
        <w:rPr>
          <w:rFonts w:ascii="Times New Roman" w:eastAsia="Times New Roman" w:hAnsi="Times New Roman" w:cs="Times New Roman"/>
          <w:sz w:val="24"/>
          <w:szCs w:val="24"/>
        </w:rPr>
        <w:t xml:space="preserve"> Measurement of air quality in the city. </w:t>
      </w:r>
      <w:hyperlink r:id="rId28">
        <w:r>
          <w:rPr>
            <w:rFonts w:ascii="Times New Roman" w:eastAsia="Times New Roman" w:hAnsi="Times New Roman" w:cs="Times New Roman"/>
            <w:color w:val="1155CC"/>
            <w:sz w:val="24"/>
            <w:szCs w:val="24"/>
            <w:u w:val="single"/>
          </w:rPr>
          <w:t>(BULUT, 2024)</w:t>
        </w:r>
      </w:hyperlink>
    </w:p>
    <w:p w14:paraId="0BC75D48"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Happiness Score:</w:t>
      </w:r>
      <w:r>
        <w:rPr>
          <w:rFonts w:ascii="Times New Roman" w:eastAsia="Times New Roman" w:hAnsi="Times New Roman" w:cs="Times New Roman"/>
          <w:sz w:val="24"/>
          <w:szCs w:val="24"/>
        </w:rPr>
        <w:t xml:space="preserve"> Subjective happiness score based on various factors. </w:t>
      </w:r>
      <w:hyperlink r:id="rId29">
        <w:r>
          <w:rPr>
            <w:rFonts w:ascii="Times New Roman" w:eastAsia="Times New Roman" w:hAnsi="Times New Roman" w:cs="Times New Roman"/>
            <w:color w:val="1155CC"/>
            <w:sz w:val="24"/>
            <w:szCs w:val="24"/>
            <w:u w:val="single"/>
          </w:rPr>
          <w:t>(BULUT, 2024)</w:t>
        </w:r>
      </w:hyperlink>
    </w:p>
    <w:p w14:paraId="7A525BAF"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Cost_of_Living_Index:</w:t>
      </w:r>
      <w:r>
        <w:rPr>
          <w:rFonts w:ascii="Times New Roman" w:eastAsia="Times New Roman" w:hAnsi="Times New Roman" w:cs="Times New Roman"/>
          <w:sz w:val="24"/>
          <w:szCs w:val="24"/>
        </w:rPr>
        <w:t xml:space="preserve"> Index indicating the relative cost of living in the city. </w:t>
      </w:r>
      <w:hyperlink r:id="rId30">
        <w:r>
          <w:rPr>
            <w:rFonts w:ascii="Times New Roman" w:eastAsia="Times New Roman" w:hAnsi="Times New Roman" w:cs="Times New Roman"/>
            <w:color w:val="1155CC"/>
            <w:sz w:val="24"/>
            <w:szCs w:val="24"/>
            <w:u w:val="single"/>
          </w:rPr>
          <w:t>(BULUT, 2024)</w:t>
        </w:r>
      </w:hyperlink>
    </w:p>
    <w:p w14:paraId="4494422F" w14:textId="006865C3"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Healthcare Index:</w:t>
      </w:r>
      <w:r>
        <w:rPr>
          <w:rFonts w:ascii="Times New Roman" w:eastAsia="Times New Roman" w:hAnsi="Times New Roman" w:cs="Times New Roman"/>
          <w:sz w:val="24"/>
          <w:szCs w:val="24"/>
        </w:rPr>
        <w:t xml:space="preserve"> Index indicating the quality of healthcare services in the </w:t>
      </w:r>
      <w:r w:rsidR="00186E8A">
        <w:rPr>
          <w:rFonts w:ascii="Times New Roman" w:eastAsia="Times New Roman" w:hAnsi="Times New Roman" w:cs="Times New Roman"/>
          <w:sz w:val="24"/>
          <w:szCs w:val="24"/>
        </w:rPr>
        <w:t>town</w:t>
      </w:r>
      <w:r>
        <w:rPr>
          <w:rFonts w:ascii="Times New Roman" w:eastAsia="Times New Roman" w:hAnsi="Times New Roman" w:cs="Times New Roman"/>
          <w:sz w:val="24"/>
          <w:szCs w:val="24"/>
        </w:rPr>
        <w:t xml:space="preserve">. </w:t>
      </w:r>
      <w:hyperlink r:id="rId31">
        <w:r>
          <w:rPr>
            <w:rFonts w:ascii="Times New Roman" w:eastAsia="Times New Roman" w:hAnsi="Times New Roman" w:cs="Times New Roman"/>
            <w:color w:val="1155CC"/>
            <w:sz w:val="24"/>
            <w:szCs w:val="24"/>
            <w:u w:val="single"/>
          </w:rPr>
          <w:t>(BULUT, 2024)</w:t>
        </w:r>
      </w:hyperlink>
    </w:p>
    <w:p w14:paraId="06BBD76D" w14:textId="77777777" w:rsidR="00BA23E5" w:rsidRDefault="00BA23E5">
      <w:pPr>
        <w:spacing w:before="280" w:after="280" w:line="480" w:lineRule="auto"/>
        <w:rPr>
          <w:rFonts w:ascii="Times New Roman" w:eastAsia="Times New Roman" w:hAnsi="Times New Roman" w:cs="Times New Roman"/>
          <w:b/>
          <w:sz w:val="24"/>
          <w:szCs w:val="24"/>
        </w:rPr>
      </w:pPr>
    </w:p>
    <w:p w14:paraId="6F44159C" w14:textId="77777777" w:rsidR="00BA23E5" w:rsidRDefault="00DC2BCF">
      <w:pPr>
        <w:pStyle w:val="Heading1"/>
        <w:spacing w:line="480" w:lineRule="auto"/>
        <w:rPr>
          <w:rFonts w:ascii="Times New Roman" w:eastAsia="Times New Roman" w:hAnsi="Times New Roman" w:cs="Times New Roman"/>
          <w:b/>
          <w:sz w:val="32"/>
          <w:szCs w:val="32"/>
        </w:rPr>
      </w:pPr>
      <w:bookmarkStart w:id="17" w:name="_Toc164678973"/>
      <w:r>
        <w:rPr>
          <w:rFonts w:ascii="Times New Roman" w:eastAsia="Times New Roman" w:hAnsi="Times New Roman" w:cs="Times New Roman"/>
          <w:b/>
          <w:sz w:val="32"/>
          <w:szCs w:val="32"/>
        </w:rPr>
        <w:lastRenderedPageBreak/>
        <w:t>Cost of Living:</w:t>
      </w:r>
      <w:bookmarkEnd w:id="17"/>
    </w:p>
    <w:p w14:paraId="21FDF789" w14:textId="77777777" w:rsidR="00BA23E5" w:rsidRDefault="00DC2BCF">
      <w:pPr>
        <w:spacing w:line="480" w:lineRule="auto"/>
        <w:rPr>
          <w:rFonts w:ascii="Times New Roman" w:eastAsia="Times New Roman" w:hAnsi="Times New Roman" w:cs="Times New Roman"/>
          <w:b/>
          <w:sz w:val="27"/>
          <w:szCs w:val="27"/>
        </w:rPr>
      </w:pPr>
      <w:r>
        <w:rPr>
          <w:rFonts w:ascii="Times New Roman" w:eastAsia="Times New Roman" w:hAnsi="Times New Roman" w:cs="Times New Roman"/>
          <w:noProof/>
        </w:rPr>
        <w:drawing>
          <wp:inline distT="0" distB="0" distL="0" distR="0" wp14:anchorId="358EB21B" wp14:editId="3E538635">
            <wp:extent cx="5943600" cy="3499569"/>
            <wp:effectExtent l="0" t="0" r="0" b="0"/>
            <wp:docPr id="7"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32"/>
                    <a:srcRect b="9948"/>
                    <a:stretch>
                      <a:fillRect/>
                    </a:stretch>
                  </pic:blipFill>
                  <pic:spPr>
                    <a:xfrm>
                      <a:off x="0" y="0"/>
                      <a:ext cx="5943600" cy="3499569"/>
                    </a:xfrm>
                    <a:prstGeom prst="rect">
                      <a:avLst/>
                    </a:prstGeom>
                    <a:ln/>
                  </pic:spPr>
                </pic:pic>
              </a:graphicData>
            </a:graphic>
          </wp:inline>
        </w:drawing>
      </w:r>
    </w:p>
    <w:p w14:paraId="270E11F8"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Cost of Living Index helps compare the relative cost of living between different cities or regions. It considers various factors such as housing, groceries, transportation, utilities, healthcare, and other goods and services commonly used by residents.</w:t>
      </w:r>
    </w:p>
    <w:p w14:paraId="61D430B5"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list includes each city with a corresponding Cost of Living Index value. This value indicates how expensive or affordable it is to live in that particular city compared to a reference city, which usually has an index of 100.</w:t>
      </w:r>
    </w:p>
    <w:p w14:paraId="245D72E3"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if a city has a Cost of Living Index of 120, living expenses are 20% higher than in the reference city. Conversely, if a city has a Cost of Living Index of 80, living expenses are 20% lower than in the reference city.</w:t>
      </w:r>
    </w:p>
    <w:p w14:paraId="300D2DDB"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By comparing these index values, individuals or organizations can make informed decisions about relocating, traveling, or budgeting for expenses in different cities worldwide.</w:t>
      </w:r>
    </w:p>
    <w:p w14:paraId="04A4F7AA" w14:textId="77777777" w:rsidR="00BA23E5" w:rsidRDefault="00DC2BCF">
      <w:pPr>
        <w:pStyle w:val="Heading1"/>
        <w:spacing w:line="480" w:lineRule="auto"/>
        <w:rPr>
          <w:rFonts w:ascii="Times New Roman" w:eastAsia="Times New Roman" w:hAnsi="Times New Roman" w:cs="Times New Roman"/>
          <w:b/>
          <w:sz w:val="32"/>
          <w:szCs w:val="32"/>
        </w:rPr>
      </w:pPr>
      <w:bookmarkStart w:id="18" w:name="_Toc164678974"/>
      <w:r>
        <w:rPr>
          <w:rFonts w:ascii="Times New Roman" w:eastAsia="Times New Roman" w:hAnsi="Times New Roman" w:cs="Times New Roman"/>
          <w:b/>
          <w:sz w:val="32"/>
          <w:szCs w:val="32"/>
        </w:rPr>
        <w:t>Traffic Density in Different Cities:</w:t>
      </w:r>
      <w:bookmarkEnd w:id="18"/>
    </w:p>
    <w:p w14:paraId="47BDE4B6" w14:textId="77777777" w:rsidR="00BA23E5" w:rsidRDefault="00DC2BCF">
      <w:pPr>
        <w:spacing w:line="480" w:lineRule="auto"/>
        <w:rPr>
          <w:rFonts w:ascii="Times New Roman" w:eastAsia="Times New Roman" w:hAnsi="Times New Roman" w:cs="Times New Roman"/>
          <w:b/>
          <w:sz w:val="27"/>
          <w:szCs w:val="27"/>
        </w:rPr>
      </w:pPr>
      <w:r>
        <w:rPr>
          <w:rFonts w:ascii="Times New Roman" w:eastAsia="Times New Roman" w:hAnsi="Times New Roman" w:cs="Times New Roman"/>
          <w:noProof/>
        </w:rPr>
        <w:drawing>
          <wp:inline distT="0" distB="0" distL="0" distR="0" wp14:anchorId="25507546" wp14:editId="1AAFC5FD">
            <wp:extent cx="5943600" cy="3792855"/>
            <wp:effectExtent l="0" t="0" r="0" b="0"/>
            <wp:docPr id="6" name="image9.png" descr="A map of the united stat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map of the united states&#10;&#10;Description automatically generated"/>
                    <pic:cNvPicPr preferRelativeResize="0"/>
                  </pic:nvPicPr>
                  <pic:blipFill>
                    <a:blip r:embed="rId33"/>
                    <a:srcRect/>
                    <a:stretch>
                      <a:fillRect/>
                    </a:stretch>
                  </pic:blipFill>
                  <pic:spPr>
                    <a:xfrm>
                      <a:off x="0" y="0"/>
                      <a:ext cx="5943600" cy="3792855"/>
                    </a:xfrm>
                    <a:prstGeom prst="rect">
                      <a:avLst/>
                    </a:prstGeom>
                    <a:ln/>
                  </pic:spPr>
                </pic:pic>
              </a:graphicData>
            </a:graphic>
          </wp:inline>
        </w:drawing>
      </w:r>
    </w:p>
    <w:p w14:paraId="5AFBFD8C"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provided data, the cities noted with high traffic density are:</w:t>
      </w:r>
    </w:p>
    <w:p w14:paraId="103ABF20"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Bangalore, Beijing, Bangkok, Cairo, Chicago, Dhaka, Hong Kong, Karachi, Kathmandu, Manila, Moscow. Mumbai, New York, Panama City, Phnom Penh, Quito, Rio de Janeiro, Rome, Santiago, São Paulo, San Juan, Seoul, Shanghai, Singapore, Sofia, Taipei, Tehran, Tokyo, Vientiane, Warsaw</w:t>
      </w:r>
    </w:p>
    <w:p w14:paraId="38C2EB3E"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cities have been identified with high traffic density, suggesting significant congestion or heavy traffic flow within their urban areas.</w:t>
      </w:r>
    </w:p>
    <w:p w14:paraId="28C78157" w14:textId="77777777" w:rsidR="00BA23E5" w:rsidRDefault="00DC2BCF">
      <w:pPr>
        <w:pStyle w:val="Heading1"/>
        <w:spacing w:line="480" w:lineRule="auto"/>
        <w:rPr>
          <w:rFonts w:ascii="Times New Roman" w:eastAsia="Times New Roman" w:hAnsi="Times New Roman" w:cs="Times New Roman"/>
          <w:b/>
          <w:sz w:val="32"/>
          <w:szCs w:val="32"/>
        </w:rPr>
      </w:pPr>
      <w:bookmarkStart w:id="19" w:name="_Toc164678975"/>
      <w:r>
        <w:rPr>
          <w:rFonts w:ascii="Times New Roman" w:eastAsia="Times New Roman" w:hAnsi="Times New Roman" w:cs="Times New Roman"/>
          <w:b/>
          <w:sz w:val="32"/>
          <w:szCs w:val="32"/>
        </w:rPr>
        <w:lastRenderedPageBreak/>
        <w:t>Statistical Modeling and Analysis:</w:t>
      </w:r>
      <w:bookmarkEnd w:id="19"/>
    </w:p>
    <w:p w14:paraId="08B9BBF4" w14:textId="77777777" w:rsidR="00BA23E5" w:rsidRDefault="00DC2BCF">
      <w:pPr>
        <w:spacing w:line="480" w:lineRule="auto"/>
        <w:rPr>
          <w:rFonts w:ascii="Times New Roman" w:eastAsia="Times New Roman" w:hAnsi="Times New Roman" w:cs="Times New Roman"/>
          <w:sz w:val="36"/>
          <w:szCs w:val="36"/>
        </w:rPr>
      </w:pPr>
      <w:r>
        <w:rPr>
          <w:rFonts w:ascii="Times New Roman" w:eastAsia="Times New Roman" w:hAnsi="Times New Roman" w:cs="Times New Roman"/>
          <w:noProof/>
        </w:rPr>
        <w:drawing>
          <wp:inline distT="0" distB="0" distL="0" distR="0" wp14:anchorId="644B404B" wp14:editId="35EE5EBB">
            <wp:extent cx="4109558" cy="4607485"/>
            <wp:effectExtent l="0" t="0" r="0" b="0"/>
            <wp:docPr id="8"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Description automatically generated"/>
                    <pic:cNvPicPr preferRelativeResize="0"/>
                  </pic:nvPicPr>
                  <pic:blipFill>
                    <a:blip r:embed="rId34"/>
                    <a:srcRect/>
                    <a:stretch>
                      <a:fillRect/>
                    </a:stretch>
                  </pic:blipFill>
                  <pic:spPr>
                    <a:xfrm>
                      <a:off x="0" y="0"/>
                      <a:ext cx="4109558" cy="4607485"/>
                    </a:xfrm>
                    <a:prstGeom prst="rect">
                      <a:avLst/>
                    </a:prstGeom>
                    <a:ln/>
                  </pic:spPr>
                </pic:pic>
              </a:graphicData>
            </a:graphic>
          </wp:inline>
        </w:drawing>
      </w:r>
    </w:p>
    <w:p w14:paraId="586C2ED8" w14:textId="77777777" w:rsidR="00BA23E5" w:rsidRDefault="00DC2BCF">
      <w:pPr>
        <w:pStyle w:val="Heading2"/>
        <w:spacing w:line="480" w:lineRule="auto"/>
        <w:jc w:val="left"/>
        <w:rPr>
          <w:rFonts w:ascii="Times New Roman" w:eastAsia="Times New Roman" w:hAnsi="Times New Roman" w:cs="Times New Roman"/>
          <w:b/>
        </w:rPr>
      </w:pPr>
      <w:bookmarkStart w:id="20" w:name="_Toc164678976"/>
      <w:r>
        <w:rPr>
          <w:rFonts w:ascii="Times New Roman" w:eastAsia="Times New Roman" w:hAnsi="Times New Roman" w:cs="Times New Roman"/>
          <w:b/>
        </w:rPr>
        <w:t>Descriptive Statistics:</w:t>
      </w:r>
      <w:bookmarkEnd w:id="20"/>
    </w:p>
    <w:p w14:paraId="494DFEF1"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Happiness_Score:</w:t>
      </w:r>
      <w:r>
        <w:rPr>
          <w:rFonts w:ascii="Times New Roman" w:eastAsia="Times New Roman" w:hAnsi="Times New Roman" w:cs="Times New Roman"/>
          <w:sz w:val="24"/>
          <w:szCs w:val="24"/>
        </w:rPr>
        <w:t xml:space="preserve"> The negative mean suggests low average happiness scores, with considerable city variability.</w:t>
      </w:r>
    </w:p>
    <w:p w14:paraId="503A41A9"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Green_Space_Area:</w:t>
      </w:r>
      <w:r>
        <w:rPr>
          <w:rFonts w:ascii="Times New Roman" w:eastAsia="Times New Roman" w:hAnsi="Times New Roman" w:cs="Times New Roman"/>
          <w:sz w:val="24"/>
          <w:szCs w:val="24"/>
        </w:rPr>
        <w:t xml:space="preserve"> On average, cities have almost 948 hectares of green space, but there's variability across cities.</w:t>
      </w:r>
    </w:p>
    <w:p w14:paraId="65F5CFA0" w14:textId="77777777" w:rsidR="00BA23E5" w:rsidRDefault="00DC2BCF">
      <w:pPr>
        <w:pStyle w:val="Heading3"/>
        <w:spacing w:line="480" w:lineRule="auto"/>
        <w:rPr>
          <w:rFonts w:ascii="Times New Roman" w:eastAsia="Times New Roman" w:hAnsi="Times New Roman" w:cs="Times New Roman"/>
          <w:b/>
        </w:rPr>
      </w:pPr>
      <w:bookmarkStart w:id="21" w:name="_Toc164678977"/>
      <w:r>
        <w:rPr>
          <w:rFonts w:ascii="Times New Roman" w:eastAsia="Times New Roman" w:hAnsi="Times New Roman" w:cs="Times New Roman"/>
          <w:b/>
        </w:rPr>
        <w:lastRenderedPageBreak/>
        <w:t>Model Performance:</w:t>
      </w:r>
      <w:bookmarkEnd w:id="21"/>
    </w:p>
    <w:p w14:paraId="222B2829"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RSquare and RSquare Adj:</w:t>
      </w:r>
      <w:r>
        <w:rPr>
          <w:rFonts w:ascii="Times New Roman" w:eastAsia="Times New Roman" w:hAnsi="Times New Roman" w:cs="Times New Roman"/>
          <w:sz w:val="24"/>
          <w:szCs w:val="24"/>
        </w:rPr>
        <w:t> Both are very high, indicating explanatory solid power even after adjusting for the number of predictors.</w:t>
      </w:r>
    </w:p>
    <w:p w14:paraId="6CB06A1C"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RMSE:</w:t>
      </w:r>
      <w:r>
        <w:rPr>
          <w:rFonts w:ascii="Times New Roman" w:eastAsia="Times New Roman" w:hAnsi="Times New Roman" w:cs="Times New Roman"/>
          <w:sz w:val="24"/>
          <w:szCs w:val="24"/>
        </w:rPr>
        <w:t> The low value suggests accurate predictions with an average error of approximately 76.60 units.</w:t>
      </w:r>
    </w:p>
    <w:p w14:paraId="46E39D5F"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Mean of Response</w:t>
      </w:r>
      <w:r>
        <w:rPr>
          <w:rFonts w:ascii="Times New Roman" w:eastAsia="Times New Roman" w:hAnsi="Times New Roman" w:cs="Times New Roman"/>
          <w:sz w:val="24"/>
          <w:szCs w:val="24"/>
        </w:rPr>
        <w:t>: Provides context for the dependent variable's scale.</w:t>
      </w:r>
    </w:p>
    <w:p w14:paraId="25192040" w14:textId="77777777" w:rsidR="00BA23E5" w:rsidRDefault="00DC2BCF">
      <w:pPr>
        <w:spacing w:before="280" w:after="280"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Observations:</w:t>
      </w:r>
    </w:p>
    <w:p w14:paraId="4FF70FD1" w14:textId="77777777" w:rsidR="00BA23E5" w:rsidRDefault="00DC2BCF">
      <w:pPr>
        <w:spacing w:before="280" w:after="280" w:line="480" w:lineRule="auto"/>
        <w:rPr>
          <w:rFonts w:ascii="Times New Roman" w:eastAsia="Times New Roman" w:hAnsi="Times New Roman" w:cs="Times New Roman"/>
          <w:sz w:val="24"/>
          <w:szCs w:val="24"/>
        </w:rPr>
      </w:pPr>
      <w:bookmarkStart w:id="22" w:name="_vcmiazeb9u4b" w:colFirst="0" w:colLast="0"/>
      <w:bookmarkEnd w:id="22"/>
      <w:r>
        <w:rPr>
          <w:rFonts w:ascii="Times New Roman" w:eastAsia="Times New Roman" w:hAnsi="Times New Roman" w:cs="Times New Roman"/>
          <w:sz w:val="24"/>
          <w:szCs w:val="24"/>
        </w:rPr>
        <w:t>A sample size of 136 provides a robust basis for analysis.</w:t>
      </w:r>
    </w:p>
    <w:p w14:paraId="5426933A"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despite the variability observed in happiness scores and green space areas across cities, the model effectively explains the variance in the dependent variable (happiness score) with high accuracy and solid sample size.</w:t>
      </w:r>
    </w:p>
    <w:p w14:paraId="66EAEACA" w14:textId="77777777" w:rsidR="00BA23E5" w:rsidRDefault="00DC2BCF">
      <w:pPr>
        <w:spacing w:before="280" w:after="28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Multivariate Regression Analysis</w:t>
      </w:r>
    </w:p>
    <w:p w14:paraId="5D3E359A" w14:textId="77777777" w:rsidR="00BA23E5" w:rsidRDefault="00DC2BCF">
      <w:pPr>
        <w:numPr>
          <w:ilvl w:val="0"/>
          <w:numId w:val="8"/>
        </w:num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models to assess the impact of independent variables on happiness scores.</w:t>
      </w:r>
    </w:p>
    <w:p w14:paraId="369B3634" w14:textId="77777777" w:rsidR="00BA23E5" w:rsidRDefault="00DC2BCF">
      <w:pPr>
        <w:spacing w:before="280" w:after="28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Factor Analysis</w:t>
      </w:r>
    </w:p>
    <w:p w14:paraId="7B7B39E3" w14:textId="77777777" w:rsidR="00BA23E5" w:rsidRDefault="00DC2BCF">
      <w:pPr>
        <w:numPr>
          <w:ilvl w:val="0"/>
          <w:numId w:val="3"/>
        </w:num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Exploration of underlying factors influencing urban well-being using factor analysis.</w:t>
      </w:r>
    </w:p>
    <w:p w14:paraId="4168A0DE" w14:textId="77777777" w:rsidR="00BA23E5" w:rsidRDefault="00DC2BCF">
      <w:pPr>
        <w:pStyle w:val="Heading1"/>
        <w:spacing w:line="480" w:lineRule="auto"/>
        <w:rPr>
          <w:rFonts w:ascii="Times New Roman" w:eastAsia="Times New Roman" w:hAnsi="Times New Roman" w:cs="Times New Roman"/>
          <w:b/>
          <w:sz w:val="32"/>
          <w:szCs w:val="32"/>
        </w:rPr>
      </w:pPr>
      <w:bookmarkStart w:id="23" w:name="_a8jnuaargxcg" w:colFirst="0" w:colLast="0"/>
      <w:bookmarkStart w:id="24" w:name="_Toc164678978"/>
      <w:bookmarkEnd w:id="23"/>
      <w:r>
        <w:rPr>
          <w:rFonts w:ascii="Times New Roman" w:eastAsia="Times New Roman" w:hAnsi="Times New Roman" w:cs="Times New Roman"/>
          <w:b/>
          <w:sz w:val="32"/>
          <w:szCs w:val="32"/>
        </w:rPr>
        <w:lastRenderedPageBreak/>
        <w:t>Statistical Modeling and Analysis:</w:t>
      </w:r>
      <w:bookmarkEnd w:id="24"/>
    </w:p>
    <w:p w14:paraId="65F03199" w14:textId="77777777" w:rsidR="00BA23E5" w:rsidRDefault="00DC2BCF">
      <w:pPr>
        <w:pStyle w:val="Heading1"/>
        <w:spacing w:line="480" w:lineRule="auto"/>
        <w:rPr>
          <w:rFonts w:ascii="Times New Roman" w:eastAsia="Times New Roman" w:hAnsi="Times New Roman" w:cs="Times New Roman"/>
        </w:rPr>
      </w:pPr>
      <w:bookmarkStart w:id="25" w:name="_7qwk5ujuqvb2" w:colFirst="0" w:colLast="0"/>
      <w:bookmarkStart w:id="26" w:name="_Toc164678979"/>
      <w:bookmarkEnd w:id="25"/>
      <w:r>
        <w:rPr>
          <w:noProof/>
        </w:rPr>
        <w:drawing>
          <wp:anchor distT="19050" distB="19050" distL="19050" distR="19050" simplePos="0" relativeHeight="251658240" behindDoc="0" locked="0" layoutInCell="1" hidden="0" allowOverlap="1" wp14:anchorId="14B4EB7A" wp14:editId="7BBA5BFE">
            <wp:simplePos x="0" y="0"/>
            <wp:positionH relativeFrom="column">
              <wp:posOffset>3714750</wp:posOffset>
            </wp:positionH>
            <wp:positionV relativeFrom="paragraph">
              <wp:posOffset>790575</wp:posOffset>
            </wp:positionV>
            <wp:extent cx="2347913" cy="1978163"/>
            <wp:effectExtent l="0" t="0" r="0" b="0"/>
            <wp:wrapSquare wrapText="bothSides" distT="19050" distB="19050" distL="19050" distR="1905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5"/>
                    <a:srcRect r="38416"/>
                    <a:stretch>
                      <a:fillRect/>
                    </a:stretch>
                  </pic:blipFill>
                  <pic:spPr>
                    <a:xfrm>
                      <a:off x="0" y="0"/>
                      <a:ext cx="2347913" cy="1978163"/>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376813B6" wp14:editId="2EC91173">
            <wp:simplePos x="0" y="0"/>
            <wp:positionH relativeFrom="column">
              <wp:posOffset>1</wp:posOffset>
            </wp:positionH>
            <wp:positionV relativeFrom="paragraph">
              <wp:posOffset>142875</wp:posOffset>
            </wp:positionV>
            <wp:extent cx="3714750" cy="3532237"/>
            <wp:effectExtent l="0" t="0" r="0" b="0"/>
            <wp:wrapSquare wrapText="bothSides" distT="19050" distB="19050" distL="19050" distR="1905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6"/>
                    <a:srcRect/>
                    <a:stretch>
                      <a:fillRect/>
                    </a:stretch>
                  </pic:blipFill>
                  <pic:spPr>
                    <a:xfrm>
                      <a:off x="0" y="0"/>
                      <a:ext cx="3714750" cy="3532237"/>
                    </a:xfrm>
                    <a:prstGeom prst="rect">
                      <a:avLst/>
                    </a:prstGeom>
                    <a:ln/>
                  </pic:spPr>
                </pic:pic>
              </a:graphicData>
            </a:graphic>
          </wp:anchor>
        </w:drawing>
      </w:r>
      <w:bookmarkEnd w:id="26"/>
    </w:p>
    <w:p w14:paraId="4AABA953" w14:textId="77777777" w:rsidR="00BA23E5" w:rsidRDefault="00BA23E5">
      <w:pPr>
        <w:pStyle w:val="Heading1"/>
        <w:spacing w:line="480" w:lineRule="auto"/>
        <w:rPr>
          <w:rFonts w:ascii="Times New Roman" w:eastAsia="Times New Roman" w:hAnsi="Times New Roman" w:cs="Times New Roman"/>
        </w:rPr>
      </w:pPr>
      <w:bookmarkStart w:id="27" w:name="_566qsl8a8ufb" w:colFirst="0" w:colLast="0"/>
      <w:bookmarkEnd w:id="27"/>
    </w:p>
    <w:p w14:paraId="368BC0D3" w14:textId="77777777" w:rsidR="00BA23E5" w:rsidRDefault="00BA23E5">
      <w:pPr>
        <w:pStyle w:val="Heading2"/>
        <w:spacing w:line="480" w:lineRule="auto"/>
        <w:rPr>
          <w:rFonts w:ascii="Times New Roman" w:eastAsia="Times New Roman" w:hAnsi="Times New Roman" w:cs="Times New Roman"/>
        </w:rPr>
      </w:pPr>
      <w:bookmarkStart w:id="28" w:name="_hbo1zai21vba" w:colFirst="0" w:colLast="0"/>
      <w:bookmarkEnd w:id="28"/>
    </w:p>
    <w:p w14:paraId="2A71392B" w14:textId="77777777" w:rsidR="00BA23E5" w:rsidRDefault="00DC2BCF">
      <w:pPr>
        <w:pStyle w:val="Heading2"/>
        <w:spacing w:line="480" w:lineRule="auto"/>
        <w:jc w:val="left"/>
        <w:rPr>
          <w:rFonts w:ascii="Times New Roman" w:eastAsia="Times New Roman" w:hAnsi="Times New Roman" w:cs="Times New Roman"/>
          <w:b/>
        </w:rPr>
      </w:pPr>
      <w:bookmarkStart w:id="29" w:name="_9a4jy3rf5ytl" w:colFirst="0" w:colLast="0"/>
      <w:bookmarkStart w:id="30" w:name="_Toc164678980"/>
      <w:bookmarkEnd w:id="29"/>
      <w:r>
        <w:rPr>
          <w:rFonts w:ascii="Times New Roman" w:eastAsia="Times New Roman" w:hAnsi="Times New Roman" w:cs="Times New Roman"/>
          <w:b/>
        </w:rPr>
        <w:t>Descriptive Statistics:</w:t>
      </w:r>
      <w:bookmarkEnd w:id="30"/>
    </w:p>
    <w:p w14:paraId="54AAEA48" w14:textId="77777777" w:rsidR="00BA23E5" w:rsidRDefault="00DC2BCF">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Dependent variable:</w:t>
      </w:r>
      <w:r>
        <w:rPr>
          <w:rFonts w:ascii="Times New Roman" w:eastAsia="Times New Roman" w:hAnsi="Times New Roman" w:cs="Times New Roman"/>
          <w:sz w:val="24"/>
          <w:szCs w:val="24"/>
        </w:rPr>
        <w:t xml:space="preserve"> Happiness Score</w:t>
      </w:r>
    </w:p>
    <w:p w14:paraId="3BEAA6D2" w14:textId="77777777" w:rsidR="00BA23E5" w:rsidRDefault="00DC2BCF">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Independent variables:</w:t>
      </w:r>
      <w:r>
        <w:rPr>
          <w:rFonts w:ascii="Times New Roman" w:eastAsia="Times New Roman" w:hAnsi="Times New Roman" w:cs="Times New Roman"/>
          <w:sz w:val="24"/>
          <w:szCs w:val="24"/>
        </w:rPr>
        <w:t xml:space="preserve"> Decibel Level, Green Space Area, Healthcare Index, Cost of Living Index, Traffic Density Index, Air Quality Index</w:t>
      </w:r>
    </w:p>
    <w:p w14:paraId="340E97E3" w14:textId="77777777" w:rsidR="00BA23E5" w:rsidRDefault="00DC2BCF">
      <w:pPr>
        <w:pStyle w:val="Heading2"/>
        <w:spacing w:line="480" w:lineRule="auto"/>
        <w:jc w:val="left"/>
        <w:rPr>
          <w:rFonts w:ascii="Times New Roman" w:eastAsia="Times New Roman" w:hAnsi="Times New Roman" w:cs="Times New Roman"/>
          <w:b/>
        </w:rPr>
      </w:pPr>
      <w:bookmarkStart w:id="31" w:name="_mehzv3889ijp" w:colFirst="0" w:colLast="0"/>
      <w:bookmarkStart w:id="32" w:name="_Toc164678981"/>
      <w:bookmarkEnd w:id="31"/>
      <w:r>
        <w:rPr>
          <w:rFonts w:ascii="Times New Roman" w:eastAsia="Times New Roman" w:hAnsi="Times New Roman" w:cs="Times New Roman"/>
          <w:b/>
        </w:rPr>
        <w:t>Model Performance:</w:t>
      </w:r>
      <w:bookmarkEnd w:id="32"/>
    </w:p>
    <w:p w14:paraId="2EE5B1E3"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RSquare and RSquare Adj:</w:t>
      </w:r>
      <w:r>
        <w:rPr>
          <w:rFonts w:ascii="Times New Roman" w:eastAsia="Times New Roman" w:hAnsi="Times New Roman" w:cs="Times New Roman"/>
          <w:sz w:val="24"/>
          <w:szCs w:val="24"/>
        </w:rPr>
        <w:t> Both are very high, indicating explanatory solid power even after adjusting for the number of predictors.</w:t>
      </w:r>
    </w:p>
    <w:p w14:paraId="3CE623D0"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RMSE</w:t>
      </w:r>
      <w:r>
        <w:rPr>
          <w:rFonts w:ascii="Times New Roman" w:eastAsia="Times New Roman" w:hAnsi="Times New Roman" w:cs="Times New Roman"/>
          <w:b/>
          <w:sz w:val="32"/>
          <w:szCs w:val="32"/>
        </w:rPr>
        <w:t>:</w:t>
      </w:r>
      <w:r>
        <w:rPr>
          <w:rFonts w:ascii="Times New Roman" w:eastAsia="Times New Roman" w:hAnsi="Times New Roman" w:cs="Times New Roman"/>
          <w:sz w:val="24"/>
          <w:szCs w:val="24"/>
        </w:rPr>
        <w:t> The low value suggests accurate predictions with an average error of approximately 0.54 units.</w:t>
      </w:r>
    </w:p>
    <w:p w14:paraId="63F8ADF0" w14:textId="77777777" w:rsidR="00BA23E5" w:rsidRDefault="00DC2BCF">
      <w:pPr>
        <w:spacing w:before="280" w:after="280"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Traffic and Sound Decibel Analysis: </w:t>
      </w:r>
    </w:p>
    <w:p w14:paraId="5635C60C" w14:textId="77777777" w:rsidR="00BA23E5" w:rsidRDefault="00DC2BCF">
      <w:pPr>
        <w:spacing w:before="280"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closely examining the average sound decibel levels across different cities, we've created a scatter plot to compare traffic density on the x-axis and decibel levels on the y-axis.</w:t>
      </w:r>
    </w:p>
    <w:p w14:paraId="67FBAFD8" w14:textId="77777777" w:rsidR="00BA23E5" w:rsidRDefault="00DC2BCF">
      <w:pPr>
        <w:spacing w:before="280" w:after="280" w:line="480" w:lineRule="auto"/>
        <w:rPr>
          <w:rFonts w:ascii="Times New Roman" w:eastAsia="Times New Roman" w:hAnsi="Times New Roman" w:cs="Times New Roman"/>
          <w:sz w:val="24"/>
          <w:szCs w:val="24"/>
        </w:rPr>
      </w:pPr>
      <w:bookmarkStart w:id="33" w:name="_pp36vciqrdhr" w:colFirst="0" w:colLast="0"/>
      <w:bookmarkEnd w:id="33"/>
      <w:r>
        <w:rPr>
          <w:rFonts w:ascii="Times New Roman" w:eastAsia="Times New Roman" w:hAnsi="Times New Roman" w:cs="Times New Roman"/>
          <w:noProof/>
          <w:sz w:val="24"/>
          <w:szCs w:val="24"/>
        </w:rPr>
        <w:drawing>
          <wp:inline distT="114300" distB="114300" distL="114300" distR="114300" wp14:anchorId="72AF2491" wp14:editId="441ACCEE">
            <wp:extent cx="5105400" cy="4912519"/>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l="-1419" t="1462" b="1179"/>
                    <a:stretch>
                      <a:fillRect/>
                    </a:stretch>
                  </pic:blipFill>
                  <pic:spPr>
                    <a:xfrm>
                      <a:off x="0" y="0"/>
                      <a:ext cx="5105400" cy="4912519"/>
                    </a:xfrm>
                    <a:prstGeom prst="rect">
                      <a:avLst/>
                    </a:prstGeom>
                    <a:ln/>
                  </pic:spPr>
                </pic:pic>
              </a:graphicData>
            </a:graphic>
          </wp:inline>
        </w:drawing>
      </w:r>
    </w:p>
    <w:p w14:paraId="3D95EA7A" w14:textId="77777777" w:rsidR="00BA23E5" w:rsidRDefault="00DC2BCF">
      <w:pPr>
        <w:pStyle w:val="Heading1"/>
        <w:spacing w:line="480" w:lineRule="auto"/>
        <w:rPr>
          <w:rFonts w:ascii="Times New Roman" w:eastAsia="Times New Roman" w:hAnsi="Times New Roman" w:cs="Times New Roman"/>
          <w:b/>
          <w:sz w:val="32"/>
          <w:szCs w:val="32"/>
        </w:rPr>
      </w:pPr>
      <w:bookmarkStart w:id="34" w:name="_Toc164678982"/>
      <w:r>
        <w:rPr>
          <w:rFonts w:ascii="Times New Roman" w:eastAsia="Times New Roman" w:hAnsi="Times New Roman" w:cs="Times New Roman"/>
          <w:b/>
          <w:sz w:val="32"/>
          <w:szCs w:val="32"/>
        </w:rPr>
        <w:lastRenderedPageBreak/>
        <w:t>References</w:t>
      </w:r>
      <w:bookmarkEnd w:id="34"/>
    </w:p>
    <w:p w14:paraId="3B513192" w14:textId="77777777" w:rsidR="00BA23E5" w:rsidRDefault="00DC2BCF">
      <w:pPr>
        <w:numPr>
          <w:ilvl w:val="0"/>
          <w:numId w:val="2"/>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2024 Urban Bliss Index. </w:t>
      </w:r>
      <w:r>
        <w:rPr>
          <w:rFonts w:ascii="Times New Roman" w:eastAsia="Times New Roman" w:hAnsi="Times New Roman" w:cs="Times New Roman"/>
          <w:sz w:val="24"/>
          <w:szCs w:val="24"/>
        </w:rPr>
        <w:t xml:space="preserve">(2024, January 22). Kaggle. </w:t>
      </w:r>
      <w:hyperlink r:id="rId38">
        <w:r>
          <w:rPr>
            <w:rFonts w:ascii="Times New Roman" w:eastAsia="Times New Roman" w:hAnsi="Times New Roman" w:cs="Times New Roman"/>
            <w:color w:val="1155CC"/>
            <w:sz w:val="24"/>
            <w:szCs w:val="24"/>
            <w:u w:val="single"/>
          </w:rPr>
          <w:t>https://www.kaggle.com/datasets/willianoliveiragibin/2024-urban-bliss-index</w:t>
        </w:r>
      </w:hyperlink>
    </w:p>
    <w:p w14:paraId="34E7936B" w14:textId="77777777" w:rsidR="00BA23E5" w:rsidRDefault="00DC2BCF">
      <w:pPr>
        <w:numPr>
          <w:ilvl w:val="0"/>
          <w:numId w:val="2"/>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BULUT, E. (2024, January 22). </w:t>
      </w:r>
      <w:r>
        <w:rPr>
          <w:rFonts w:ascii="Times New Roman" w:eastAsia="Times New Roman" w:hAnsi="Times New Roman" w:cs="Times New Roman"/>
          <w:i/>
          <w:sz w:val="24"/>
          <w:szCs w:val="24"/>
        </w:rPr>
        <w:t>City Happiness Index - 2024</w:t>
      </w:r>
      <w:r>
        <w:rPr>
          <w:rFonts w:ascii="Times New Roman" w:eastAsia="Times New Roman" w:hAnsi="Times New Roman" w:cs="Times New Roman"/>
          <w:sz w:val="24"/>
          <w:szCs w:val="24"/>
        </w:rPr>
        <w:t xml:space="preserve">. Kaggle. Retrieved April 20, 2024, from </w:t>
      </w:r>
      <w:hyperlink r:id="rId39">
        <w:r>
          <w:rPr>
            <w:rFonts w:ascii="Times New Roman" w:eastAsia="Times New Roman" w:hAnsi="Times New Roman" w:cs="Times New Roman"/>
            <w:color w:val="1155CC"/>
            <w:sz w:val="24"/>
            <w:szCs w:val="24"/>
            <w:u w:val="single"/>
          </w:rPr>
          <w:t>https://www.kaggle.com/datasets/emirhanai/city-happiness-index-2024</w:t>
        </w:r>
      </w:hyperlink>
    </w:p>
    <w:p w14:paraId="330F407F" w14:textId="240E4CD7" w:rsidR="00BA23E5" w:rsidRDefault="00DC2BCF">
      <w:pPr>
        <w:numPr>
          <w:ilvl w:val="0"/>
          <w:numId w:val="6"/>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Burkart, K. M., Ahmed, F. S., Watson, K. E., Hoffman, E. A., Burke, G. L., &amp; Barr, R. G. (2010). Association between </w:t>
      </w:r>
      <w:r w:rsidR="00186E8A">
        <w:rPr>
          <w:rFonts w:ascii="Times New Roman" w:eastAsia="Times New Roman" w:hAnsi="Times New Roman" w:cs="Times New Roman"/>
          <w:sz w:val="24"/>
          <w:szCs w:val="24"/>
        </w:rPr>
        <w:t>high-density</w:t>
      </w:r>
      <w:r>
        <w:rPr>
          <w:rFonts w:ascii="Times New Roman" w:eastAsia="Times New Roman" w:hAnsi="Times New Roman" w:cs="Times New Roman"/>
          <w:sz w:val="24"/>
          <w:szCs w:val="24"/>
        </w:rPr>
        <w:t xml:space="preserve"> lipoproteins (HDL) cholesterol and CT percent emphysema. </w:t>
      </w:r>
      <w:r w:rsidR="00186E8A">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MESA Lung Study. </w:t>
      </w:r>
      <w:r>
        <w:rPr>
          <w:rFonts w:ascii="Times New Roman" w:eastAsia="Times New Roman" w:hAnsi="Times New Roman" w:cs="Times New Roman"/>
          <w:i/>
          <w:sz w:val="24"/>
          <w:szCs w:val="24"/>
        </w:rPr>
        <w:t>ATS Journals</w:t>
      </w:r>
      <w:r>
        <w:rPr>
          <w:rFonts w:ascii="Times New Roman" w:eastAsia="Times New Roman" w:hAnsi="Times New Roman" w:cs="Times New Roman"/>
          <w:sz w:val="24"/>
          <w:szCs w:val="24"/>
        </w:rPr>
        <w:t xml:space="preserve">. </w:t>
      </w:r>
      <w:hyperlink r:id="rId40">
        <w:r>
          <w:rPr>
            <w:rFonts w:ascii="Times New Roman" w:eastAsia="Times New Roman" w:hAnsi="Times New Roman" w:cs="Times New Roman"/>
            <w:color w:val="1155CC"/>
            <w:sz w:val="24"/>
            <w:szCs w:val="24"/>
            <w:u w:val="single"/>
          </w:rPr>
          <w:t>https://doi.org/10.1164/ajrccm-conference.2010.181.1_meetingabstracts.a2878</w:t>
        </w:r>
      </w:hyperlink>
    </w:p>
    <w:p w14:paraId="6B2A0CB2" w14:textId="77777777" w:rsidR="00BA23E5" w:rsidRDefault="00DC2BCF">
      <w:pPr>
        <w:numPr>
          <w:ilvl w:val="0"/>
          <w:numId w:val="4"/>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Fiercely Bold Blog | Live Fiercely Bold</w:t>
      </w:r>
      <w:r>
        <w:rPr>
          <w:rFonts w:ascii="Times New Roman" w:eastAsia="Times New Roman" w:hAnsi="Times New Roman" w:cs="Times New Roman"/>
          <w:sz w:val="24"/>
          <w:szCs w:val="24"/>
        </w:rPr>
        <w:t xml:space="preserve">. (n.d.). Live Fiercely Bold. </w:t>
      </w:r>
      <w:hyperlink r:id="rId41">
        <w:r>
          <w:rPr>
            <w:rFonts w:ascii="Times New Roman" w:eastAsia="Times New Roman" w:hAnsi="Times New Roman" w:cs="Times New Roman"/>
            <w:color w:val="1155CC"/>
            <w:sz w:val="24"/>
            <w:szCs w:val="24"/>
            <w:u w:val="single"/>
          </w:rPr>
          <w:t>https://www.livefiercelybold.com/blog</w:t>
        </w:r>
      </w:hyperlink>
    </w:p>
    <w:p w14:paraId="4735EA38" w14:textId="77777777" w:rsidR="00BA23E5" w:rsidRDefault="00DC2BCF">
      <w:pPr>
        <w:numPr>
          <w:ilvl w:val="0"/>
          <w:numId w:val="7"/>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Hutt, S. (2023, September 12). Briansclub Economic Analyses by Nation: Unveiling the Global Financial landscape | ecommerce Fastlane. </w:t>
      </w:r>
      <w:r>
        <w:rPr>
          <w:rFonts w:ascii="Times New Roman" w:eastAsia="Times New Roman" w:hAnsi="Times New Roman" w:cs="Times New Roman"/>
          <w:i/>
          <w:sz w:val="24"/>
          <w:szCs w:val="24"/>
        </w:rPr>
        <w:t>eCommerce Fastlane</w:t>
      </w:r>
      <w:r>
        <w:rPr>
          <w:rFonts w:ascii="Times New Roman" w:eastAsia="Times New Roman" w:hAnsi="Times New Roman" w:cs="Times New Roman"/>
          <w:sz w:val="24"/>
          <w:szCs w:val="24"/>
        </w:rPr>
        <w:t xml:space="preserve">. </w:t>
      </w:r>
      <w:hyperlink r:id="rId42">
        <w:r>
          <w:rPr>
            <w:rFonts w:ascii="Times New Roman" w:eastAsia="Times New Roman" w:hAnsi="Times New Roman" w:cs="Times New Roman"/>
            <w:color w:val="1155CC"/>
            <w:sz w:val="24"/>
            <w:szCs w:val="24"/>
            <w:u w:val="single"/>
          </w:rPr>
          <w:t>https://ecommercefastlane.com/briansclub-economic-analyses-by-nation-unveiling-the-global-financial-landscape/</w:t>
        </w:r>
      </w:hyperlink>
    </w:p>
    <w:p w14:paraId="7A67535C" w14:textId="77777777" w:rsidR="00BA23E5" w:rsidRDefault="00DC2BCF">
      <w:pPr>
        <w:numPr>
          <w:ilvl w:val="0"/>
          <w:numId w:val="1"/>
        </w:num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Jesadiya, B., Thorat, V., Choudhary, K., &amp; Kuthe, S. (2023). Consumers' Awareness and Buying Behaviour for Edible Oils in Surendranagar City of Gujarat. International Journal of Education and Management Studies, 13(3), 292-296.</w:t>
      </w:r>
    </w:p>
    <w:p w14:paraId="68F5FBA3" w14:textId="77777777" w:rsidR="00BA23E5" w:rsidRDefault="00DC2BCF">
      <w:pPr>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MathWorks. (n.d.). </w:t>
      </w:r>
      <w:r>
        <w:rPr>
          <w:rFonts w:ascii="Times New Roman" w:eastAsia="Times New Roman" w:hAnsi="Times New Roman" w:cs="Times New Roman"/>
          <w:i/>
          <w:sz w:val="24"/>
          <w:szCs w:val="24"/>
        </w:rPr>
        <w:t>Deep Q-Network (DQN) Agents - MATLAB &amp; Simulink</w:t>
      </w:r>
      <w:r>
        <w:rPr>
          <w:rFonts w:ascii="Times New Roman" w:eastAsia="Times New Roman" w:hAnsi="Times New Roman" w:cs="Times New Roman"/>
          <w:sz w:val="24"/>
          <w:szCs w:val="24"/>
        </w:rPr>
        <w:t xml:space="preserve">. Retrieved April 20, 2024, from </w:t>
      </w:r>
      <w:hyperlink r:id="rId43">
        <w:r>
          <w:rPr>
            <w:rFonts w:ascii="Times New Roman" w:eastAsia="Times New Roman" w:hAnsi="Times New Roman" w:cs="Times New Roman"/>
            <w:color w:val="1155CC"/>
            <w:sz w:val="24"/>
            <w:szCs w:val="24"/>
            <w:u w:val="single"/>
          </w:rPr>
          <w:t>https://www.mathworks.com/help/reinforcement-learning/ug/dqn-agents.html</w:t>
        </w:r>
      </w:hyperlink>
    </w:p>
    <w:p w14:paraId="3FC388F0" w14:textId="3AE93873" w:rsidR="00BA23E5" w:rsidRDefault="00DC2BCF">
      <w:pPr>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Poutintsev, F. (2022, August 19). What Are The Pros &amp; Cons Of Living In Panama City</w:t>
      </w:r>
      <w:r w:rsidR="00186E8A">
        <w:rPr>
          <w:rFonts w:ascii="Times New Roman" w:eastAsia="Times New Roman" w:hAnsi="Times New Roman" w:cs="Times New Roman"/>
          <w:sz w:val="24"/>
          <w:szCs w:val="24"/>
        </w:rPr>
        <w:t>, FL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Honest Pros and Cons</w:t>
      </w:r>
      <w:r>
        <w:rPr>
          <w:rFonts w:ascii="Times New Roman" w:eastAsia="Times New Roman" w:hAnsi="Times New Roman" w:cs="Times New Roman"/>
          <w:sz w:val="24"/>
          <w:szCs w:val="24"/>
        </w:rPr>
        <w:t xml:space="preserve">. </w:t>
      </w:r>
      <w:hyperlink r:id="rId44">
        <w:r>
          <w:rPr>
            <w:rFonts w:ascii="Times New Roman" w:eastAsia="Times New Roman" w:hAnsi="Times New Roman" w:cs="Times New Roman"/>
            <w:color w:val="1155CC"/>
            <w:sz w:val="24"/>
            <w:szCs w:val="24"/>
            <w:u w:val="single"/>
          </w:rPr>
          <w:t>https://honestproscons.com/pros-and-cons-of-living-in-panama-city-fl/</w:t>
        </w:r>
      </w:hyperlink>
    </w:p>
    <w:p w14:paraId="4B69282B" w14:textId="77777777" w:rsidR="00BA23E5" w:rsidRDefault="00DC2BCF">
      <w:pPr>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World Happiness Report up to 2023 | Spreadsheet download | Gigasheet</w:t>
      </w:r>
      <w:r>
        <w:rPr>
          <w:rFonts w:ascii="Times New Roman" w:eastAsia="Times New Roman" w:hAnsi="Times New Roman" w:cs="Times New Roman"/>
          <w:sz w:val="24"/>
          <w:szCs w:val="24"/>
        </w:rPr>
        <w:t xml:space="preserve">. (n.d.). </w:t>
      </w:r>
      <w:hyperlink r:id="rId45">
        <w:r>
          <w:rPr>
            <w:rFonts w:ascii="Times New Roman" w:eastAsia="Times New Roman" w:hAnsi="Times New Roman" w:cs="Times New Roman"/>
            <w:color w:val="1155CC"/>
            <w:sz w:val="24"/>
            <w:szCs w:val="24"/>
            <w:u w:val="single"/>
          </w:rPr>
          <w:t>https://www.gigasheet.com/sample-data/world-happiness-report-up-to-2023</w:t>
        </w:r>
      </w:hyperlink>
    </w:p>
    <w:p w14:paraId="1C36D051" w14:textId="77777777" w:rsidR="00BA23E5" w:rsidRDefault="00BA23E5">
      <w:pPr>
        <w:spacing w:after="0" w:line="480" w:lineRule="auto"/>
        <w:ind w:left="720"/>
        <w:rPr>
          <w:rFonts w:ascii="Times New Roman" w:eastAsia="Times New Roman" w:hAnsi="Times New Roman" w:cs="Times New Roman"/>
          <w:sz w:val="24"/>
          <w:szCs w:val="24"/>
        </w:rPr>
      </w:pPr>
    </w:p>
    <w:p w14:paraId="7DE26CF8" w14:textId="77777777" w:rsidR="00BA23E5" w:rsidRDefault="00BA23E5">
      <w:pPr>
        <w:spacing w:after="0" w:line="480" w:lineRule="auto"/>
        <w:ind w:left="720"/>
        <w:rPr>
          <w:rFonts w:ascii="Times New Roman" w:eastAsia="Times New Roman" w:hAnsi="Times New Roman" w:cs="Times New Roman"/>
          <w:sz w:val="24"/>
          <w:szCs w:val="24"/>
        </w:rPr>
      </w:pPr>
    </w:p>
    <w:p w14:paraId="727B531D" w14:textId="77777777" w:rsidR="00BA23E5" w:rsidRDefault="00BA23E5">
      <w:pPr>
        <w:spacing w:line="480" w:lineRule="auto"/>
        <w:rPr>
          <w:rFonts w:ascii="Times New Roman" w:eastAsia="Times New Roman" w:hAnsi="Times New Roman" w:cs="Times New Roman"/>
          <w:i/>
          <w:color w:val="000000"/>
          <w:sz w:val="24"/>
          <w:szCs w:val="24"/>
        </w:rPr>
      </w:pPr>
    </w:p>
    <w:p w14:paraId="00306478" w14:textId="77777777" w:rsidR="00BA23E5" w:rsidRDefault="00BA23E5">
      <w:pPr>
        <w:spacing w:after="0" w:line="480" w:lineRule="auto"/>
        <w:rPr>
          <w:rFonts w:ascii="Times New Roman" w:eastAsia="Times New Roman" w:hAnsi="Times New Roman" w:cs="Times New Roman"/>
          <w:i/>
          <w:sz w:val="24"/>
          <w:szCs w:val="24"/>
        </w:rPr>
      </w:pPr>
    </w:p>
    <w:sectPr w:rsidR="00BA23E5">
      <w:headerReference w:type="default" r:id="rId46"/>
      <w:headerReference w:type="first" r:id="rId4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DBB5FE" w14:textId="77777777" w:rsidR="005D5E5C" w:rsidRDefault="005D5E5C">
      <w:pPr>
        <w:spacing w:after="0" w:line="240" w:lineRule="auto"/>
      </w:pPr>
      <w:r>
        <w:separator/>
      </w:r>
    </w:p>
  </w:endnote>
  <w:endnote w:type="continuationSeparator" w:id="0">
    <w:p w14:paraId="4B3754A5" w14:textId="77777777" w:rsidR="005D5E5C" w:rsidRDefault="005D5E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7DD834E6-28D5-4B36-B072-E2643248B1B9}"/>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60E5ECF6-BD4D-45BE-9A7D-F566ABFA4360}"/>
    <w:embedBold r:id="rId3" w:fontKey="{06D07125-6AC9-4A92-8E87-D54B3FC3DFAB}"/>
  </w:font>
  <w:font w:name="Play">
    <w:charset w:val="00"/>
    <w:family w:val="auto"/>
    <w:pitch w:val="default"/>
    <w:embedRegular r:id="rId4" w:fontKey="{58A1CCAC-DB3D-4A41-9436-92361B93673B}"/>
    <w:embedBold r:id="rId5" w:fontKey="{433D169A-0142-4DC9-B6AB-0AF4F6201788}"/>
    <w:embedItalic r:id="rId6" w:fontKey="{AE0FCA5F-F7B5-4FAB-9164-7E4CD5379E09}"/>
  </w:font>
  <w:font w:name="Cambria">
    <w:panose1 w:val="02040503050406030204"/>
    <w:charset w:val="00"/>
    <w:family w:val="roman"/>
    <w:pitch w:val="variable"/>
    <w:sig w:usb0="E00006FF" w:usb1="420024FF" w:usb2="02000000" w:usb3="00000000" w:csb0="0000019F" w:csb1="00000000"/>
    <w:embedRegular r:id="rId7" w:fontKey="{A53A8B45-5C88-442D-BF55-C6721E75A195}"/>
  </w:font>
  <w:font w:name="Calibri">
    <w:panose1 w:val="020F0502020204030204"/>
    <w:charset w:val="00"/>
    <w:family w:val="swiss"/>
    <w:pitch w:val="variable"/>
    <w:sig w:usb0="E4002EFF" w:usb1="C200247B" w:usb2="00000009" w:usb3="00000000" w:csb0="000001FF" w:csb1="00000000"/>
    <w:embedRegular r:id="rId8" w:fontKey="{12B4F14F-4A10-4142-A8DB-3D6D1C0D015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28BAE8" w14:textId="77777777" w:rsidR="005D5E5C" w:rsidRDefault="005D5E5C">
      <w:pPr>
        <w:spacing w:after="0" w:line="240" w:lineRule="auto"/>
      </w:pPr>
      <w:r>
        <w:separator/>
      </w:r>
    </w:p>
  </w:footnote>
  <w:footnote w:type="continuationSeparator" w:id="0">
    <w:p w14:paraId="0B719A35" w14:textId="77777777" w:rsidR="005D5E5C" w:rsidRDefault="005D5E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E7A71" w14:textId="77777777" w:rsidR="00BA23E5" w:rsidRDefault="00DC2BCF">
    <w:pPr>
      <w:jc w:val="right"/>
    </w:pPr>
    <w:r>
      <w:fldChar w:fldCharType="begin"/>
    </w:r>
    <w:r>
      <w:instrText>PAGE</w:instrText>
    </w:r>
    <w:r>
      <w:fldChar w:fldCharType="separate"/>
    </w:r>
    <w:r w:rsidR="00186E8A">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E3245" w14:textId="77777777" w:rsidR="00BA23E5" w:rsidRDefault="00DC2BCF">
    <w:pPr>
      <w:jc w:val="right"/>
    </w:pPr>
    <w:r>
      <w:fldChar w:fldCharType="begin"/>
    </w:r>
    <w:r>
      <w:instrText>PAGE</w:instrText>
    </w:r>
    <w:r>
      <w:fldChar w:fldCharType="separate"/>
    </w:r>
    <w:r w:rsidR="00186E8A">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33D93"/>
    <w:multiLevelType w:val="multilevel"/>
    <w:tmpl w:val="DF627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BC12B7"/>
    <w:multiLevelType w:val="multilevel"/>
    <w:tmpl w:val="3640C5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26C7267"/>
    <w:multiLevelType w:val="multilevel"/>
    <w:tmpl w:val="5B8EA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0A176B"/>
    <w:multiLevelType w:val="multilevel"/>
    <w:tmpl w:val="387EB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AA5A26"/>
    <w:multiLevelType w:val="multilevel"/>
    <w:tmpl w:val="7F22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080035"/>
    <w:multiLevelType w:val="multilevel"/>
    <w:tmpl w:val="4828A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5473D6E"/>
    <w:multiLevelType w:val="multilevel"/>
    <w:tmpl w:val="B3184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F24695F"/>
    <w:multiLevelType w:val="multilevel"/>
    <w:tmpl w:val="5A4C7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23299129">
    <w:abstractNumId w:val="5"/>
  </w:num>
  <w:num w:numId="2" w16cid:durableId="1378240055">
    <w:abstractNumId w:val="0"/>
  </w:num>
  <w:num w:numId="3" w16cid:durableId="1604023960">
    <w:abstractNumId w:val="2"/>
  </w:num>
  <w:num w:numId="4" w16cid:durableId="879708917">
    <w:abstractNumId w:val="7"/>
  </w:num>
  <w:num w:numId="5" w16cid:durableId="57216702">
    <w:abstractNumId w:val="1"/>
  </w:num>
  <w:num w:numId="6" w16cid:durableId="216669607">
    <w:abstractNumId w:val="3"/>
  </w:num>
  <w:num w:numId="7" w16cid:durableId="2072189163">
    <w:abstractNumId w:val="4"/>
  </w:num>
  <w:num w:numId="8" w16cid:durableId="9023259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3E5"/>
    <w:rsid w:val="00186E8A"/>
    <w:rsid w:val="005D5E5C"/>
    <w:rsid w:val="0087261C"/>
    <w:rsid w:val="008E47E9"/>
    <w:rsid w:val="00BA23E5"/>
    <w:rsid w:val="00DC2BCF"/>
    <w:rsid w:val="00E95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57571C"/>
  <w15:docId w15:val="{DA042283-2F8D-4531-8BE1-71734F9B0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after="80" w:line="240" w:lineRule="auto"/>
      <w:outlineLvl w:val="0"/>
    </w:pPr>
    <w:rPr>
      <w:rFonts w:ascii="Play" w:eastAsia="Play" w:hAnsi="Play" w:cs="Play"/>
      <w:sz w:val="40"/>
      <w:szCs w:val="40"/>
    </w:rPr>
  </w:style>
  <w:style w:type="paragraph" w:styleId="Heading2">
    <w:name w:val="heading 2"/>
    <w:basedOn w:val="Normal"/>
    <w:next w:val="Normal"/>
    <w:uiPriority w:val="9"/>
    <w:unhideWhenUsed/>
    <w:qFormat/>
    <w:pPr>
      <w:keepNext/>
      <w:keepLines/>
      <w:spacing w:before="160" w:after="40" w:line="240" w:lineRule="auto"/>
      <w:jc w:val="center"/>
      <w:outlineLvl w:val="1"/>
    </w:pPr>
    <w:rPr>
      <w:rFonts w:ascii="Play" w:eastAsia="Play" w:hAnsi="Play" w:cs="Play"/>
      <w:sz w:val="32"/>
      <w:szCs w:val="32"/>
    </w:rPr>
  </w:style>
  <w:style w:type="paragraph" w:styleId="Heading3">
    <w:name w:val="heading 3"/>
    <w:basedOn w:val="Normal"/>
    <w:next w:val="Normal"/>
    <w:uiPriority w:val="9"/>
    <w:unhideWhenUsed/>
    <w:qFormat/>
    <w:pPr>
      <w:keepNext/>
      <w:keepLines/>
      <w:spacing w:before="160" w:after="0" w:line="240" w:lineRule="auto"/>
      <w:outlineLvl w:val="2"/>
    </w:pPr>
    <w:rPr>
      <w:rFonts w:ascii="Play" w:eastAsia="Play" w:hAnsi="Play" w:cs="Play"/>
      <w:sz w:val="32"/>
      <w:szCs w:val="32"/>
    </w:rPr>
  </w:style>
  <w:style w:type="paragraph" w:styleId="Heading4">
    <w:name w:val="heading 4"/>
    <w:basedOn w:val="Normal"/>
    <w:next w:val="Normal"/>
    <w:uiPriority w:val="9"/>
    <w:semiHidden/>
    <w:unhideWhenUsed/>
    <w:qFormat/>
    <w:pPr>
      <w:keepNext/>
      <w:keepLines/>
      <w:spacing w:before="80" w:after="0"/>
      <w:outlineLvl w:val="3"/>
    </w:pPr>
    <w:rPr>
      <w:rFonts w:ascii="Play" w:eastAsia="Play" w:hAnsi="Play" w:cs="Play"/>
      <w:i/>
      <w:sz w:val="30"/>
      <w:szCs w:val="30"/>
    </w:rPr>
  </w:style>
  <w:style w:type="paragraph" w:styleId="Heading5">
    <w:name w:val="heading 5"/>
    <w:basedOn w:val="Normal"/>
    <w:next w:val="Normal"/>
    <w:uiPriority w:val="9"/>
    <w:semiHidden/>
    <w:unhideWhenUsed/>
    <w:qFormat/>
    <w:pPr>
      <w:keepNext/>
      <w:keepLines/>
      <w:spacing w:before="40" w:after="0"/>
      <w:outlineLvl w:val="4"/>
    </w:pPr>
    <w:rPr>
      <w:rFonts w:ascii="Play" w:eastAsia="Play" w:hAnsi="Play" w:cs="Play"/>
      <w:sz w:val="28"/>
      <w:szCs w:val="28"/>
    </w:rPr>
  </w:style>
  <w:style w:type="paragraph" w:styleId="Heading6">
    <w:name w:val="heading 6"/>
    <w:basedOn w:val="Normal"/>
    <w:next w:val="Normal"/>
    <w:uiPriority w:val="9"/>
    <w:semiHidden/>
    <w:unhideWhenUsed/>
    <w:qFormat/>
    <w:pPr>
      <w:keepNext/>
      <w:keepLines/>
      <w:spacing w:before="40" w:after="0"/>
      <w:outlineLvl w:val="5"/>
    </w:pPr>
    <w:rPr>
      <w:rFonts w:ascii="Play" w:eastAsia="Play" w:hAnsi="Play" w:cs="Play"/>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single" w:sz="6" w:space="8" w:color="196B24"/>
        <w:bottom w:val="single" w:sz="6" w:space="8" w:color="196B24"/>
      </w:pBdr>
      <w:spacing w:after="400" w:line="240" w:lineRule="auto"/>
      <w:jc w:val="center"/>
    </w:pPr>
    <w:rPr>
      <w:rFonts w:ascii="Play" w:eastAsia="Play" w:hAnsi="Play" w:cs="Play"/>
      <w:smallCaps/>
      <w:color w:val="0E2841"/>
      <w:sz w:val="72"/>
      <w:szCs w:val="72"/>
    </w:rPr>
  </w:style>
  <w:style w:type="paragraph" w:styleId="Subtitle">
    <w:name w:val="Subtitle"/>
    <w:basedOn w:val="Normal"/>
    <w:next w:val="Normal"/>
    <w:uiPriority w:val="11"/>
    <w:qFormat/>
    <w:pPr>
      <w:jc w:val="center"/>
    </w:pPr>
    <w:rPr>
      <w:color w:val="0E2841"/>
      <w:sz w:val="28"/>
      <w:szCs w:val="28"/>
    </w:rPr>
  </w:style>
  <w:style w:type="table" w:customStyle="1" w:styleId="a">
    <w:basedOn w:val="TableNormal"/>
    <w:pPr>
      <w:spacing w:after="0" w:line="240" w:lineRule="auto"/>
    </w:pPr>
    <w:tblPr>
      <w:tblStyleRowBandSize w:val="1"/>
      <w:tblStyleColBandSize w:val="1"/>
    </w:tblPr>
  </w:style>
  <w:style w:type="paragraph" w:styleId="TOC1">
    <w:name w:val="toc 1"/>
    <w:basedOn w:val="Normal"/>
    <w:next w:val="Normal"/>
    <w:autoRedefine/>
    <w:uiPriority w:val="39"/>
    <w:unhideWhenUsed/>
    <w:rsid w:val="00186E8A"/>
    <w:pPr>
      <w:spacing w:after="100"/>
    </w:pPr>
  </w:style>
  <w:style w:type="paragraph" w:styleId="TOC2">
    <w:name w:val="toc 2"/>
    <w:basedOn w:val="Normal"/>
    <w:next w:val="Normal"/>
    <w:autoRedefine/>
    <w:uiPriority w:val="39"/>
    <w:unhideWhenUsed/>
    <w:rsid w:val="00186E8A"/>
    <w:pPr>
      <w:spacing w:after="100"/>
      <w:ind w:left="210"/>
    </w:pPr>
  </w:style>
  <w:style w:type="paragraph" w:styleId="TOC3">
    <w:name w:val="toc 3"/>
    <w:basedOn w:val="Normal"/>
    <w:next w:val="Normal"/>
    <w:autoRedefine/>
    <w:uiPriority w:val="39"/>
    <w:unhideWhenUsed/>
    <w:rsid w:val="00186E8A"/>
    <w:pPr>
      <w:spacing w:after="100"/>
      <w:ind w:left="420"/>
    </w:pPr>
  </w:style>
  <w:style w:type="character" w:styleId="Hyperlink">
    <w:name w:val="Hyperlink"/>
    <w:basedOn w:val="DefaultParagraphFont"/>
    <w:uiPriority w:val="99"/>
    <w:unhideWhenUsed/>
    <w:rsid w:val="00186E8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kaggle.com/datasets/emirhanai/city-happiness-index-2024" TargetMode="External"/><Relationship Id="rId18" Type="http://schemas.openxmlformats.org/officeDocument/2006/relationships/hyperlink" Target="https://www.kaggle.com/datasets/emirhanai/city-happiness-index-2024" TargetMode="External"/><Relationship Id="rId26" Type="http://schemas.openxmlformats.org/officeDocument/2006/relationships/hyperlink" Target="https://www.kaggle.com/datasets/emirhanai/city-happiness-index-2024" TargetMode="External"/><Relationship Id="rId39" Type="http://schemas.openxmlformats.org/officeDocument/2006/relationships/hyperlink" Target="https://www.kaggle.com/datasets/emirhanai/city-happiness-index-2024" TargetMode="External"/><Relationship Id="rId21" Type="http://schemas.openxmlformats.org/officeDocument/2006/relationships/hyperlink" Target="https://www.mathworks.com/help/reinforcement-learning/ug/dqn-agents.html" TargetMode="External"/><Relationship Id="rId34" Type="http://schemas.openxmlformats.org/officeDocument/2006/relationships/image" Target="media/image6.png"/><Relationship Id="rId42" Type="http://schemas.openxmlformats.org/officeDocument/2006/relationships/hyperlink" Target="https://ecommercefastlane.com/briansclub-economic-analyses-by-nation-unveiling-the-global-financial-landscape/" TargetMode="External"/><Relationship Id="rId47" Type="http://schemas.openxmlformats.org/officeDocument/2006/relationships/header" Target="header2.xml"/><Relationship Id="rId7" Type="http://schemas.openxmlformats.org/officeDocument/2006/relationships/hyperlink" Target="https://www.kaggle.com/datasets/emirhanai/city-happiness-index-2024" TargetMode="External"/><Relationship Id="rId2" Type="http://schemas.openxmlformats.org/officeDocument/2006/relationships/styles" Target="styles.xml"/><Relationship Id="rId16" Type="http://schemas.openxmlformats.org/officeDocument/2006/relationships/hyperlink" Target="https://www.kaggle.com/datasets/emirhanai/city-happiness-index-2024" TargetMode="External"/><Relationship Id="rId29" Type="http://schemas.openxmlformats.org/officeDocument/2006/relationships/hyperlink" Target="https://www.kaggle.com/datasets/emirhanai/city-happiness-index-2024" TargetMode="External"/><Relationship Id="rId11" Type="http://schemas.openxmlformats.org/officeDocument/2006/relationships/hyperlink" Target="https://www.kaggle.com/datasets/emirhanai/city-happiness-index-2024" TargetMode="External"/><Relationship Id="rId24" Type="http://schemas.openxmlformats.org/officeDocument/2006/relationships/image" Target="media/image3.png"/><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hyperlink" Target="https://doi.org/10.1164/ajrccm-conference.2010.181.1_meetingabstracts.a2878" TargetMode="External"/><Relationship Id="rId45" Type="http://schemas.openxmlformats.org/officeDocument/2006/relationships/hyperlink" Target="https://www.gigasheet.com/sample-data/world-happiness-report-up-to-2023" TargetMode="External"/><Relationship Id="rId5" Type="http://schemas.openxmlformats.org/officeDocument/2006/relationships/footnotes" Target="footnotes.xml"/><Relationship Id="rId15" Type="http://schemas.openxmlformats.org/officeDocument/2006/relationships/hyperlink" Target="https://www.kaggle.com/datasets/emirhanai/city-happiness-index-2024" TargetMode="External"/><Relationship Id="rId23" Type="http://schemas.openxmlformats.org/officeDocument/2006/relationships/image" Target="media/image2.png"/><Relationship Id="rId28" Type="http://schemas.openxmlformats.org/officeDocument/2006/relationships/hyperlink" Target="https://www.kaggle.com/datasets/emirhanai/city-happiness-index-2024" TargetMode="External"/><Relationship Id="rId36" Type="http://schemas.openxmlformats.org/officeDocument/2006/relationships/image" Target="media/image8.jpg"/><Relationship Id="rId49" Type="http://schemas.openxmlformats.org/officeDocument/2006/relationships/theme" Target="theme/theme1.xml"/><Relationship Id="rId10" Type="http://schemas.openxmlformats.org/officeDocument/2006/relationships/hyperlink" Target="https://www.kaggle.com/datasets/emirhanai/city-happiness-index-2024" TargetMode="External"/><Relationship Id="rId19" Type="http://schemas.openxmlformats.org/officeDocument/2006/relationships/hyperlink" Target="https://www.mathworks.com/help/reinforcement-learning/ug/dqn-agents.html" TargetMode="External"/><Relationship Id="rId31" Type="http://schemas.openxmlformats.org/officeDocument/2006/relationships/hyperlink" Target="https://www.kaggle.com/datasets/emirhanai/city-happiness-index-2024" TargetMode="External"/><Relationship Id="rId44" Type="http://schemas.openxmlformats.org/officeDocument/2006/relationships/hyperlink" Target="https://honestproscons.com/pros-and-cons-of-living-in-panama-city-fl/" TargetMode="External"/><Relationship Id="rId4" Type="http://schemas.openxmlformats.org/officeDocument/2006/relationships/webSettings" Target="webSettings.xml"/><Relationship Id="rId9" Type="http://schemas.openxmlformats.org/officeDocument/2006/relationships/hyperlink" Target="https://www.kaggle.com/datasets/emirhanai/city-happiness-index-2024" TargetMode="External"/><Relationship Id="rId14" Type="http://schemas.openxmlformats.org/officeDocument/2006/relationships/hyperlink" Target="https://www.kaggle.com/datasets/emirhanai/city-happiness-index-2024" TargetMode="External"/><Relationship Id="rId22" Type="http://schemas.openxmlformats.org/officeDocument/2006/relationships/image" Target="media/image1.png"/><Relationship Id="rId27" Type="http://schemas.openxmlformats.org/officeDocument/2006/relationships/hyperlink" Target="https://www.kaggle.com/datasets/emirhanai/city-happiness-index-2024" TargetMode="External"/><Relationship Id="rId30" Type="http://schemas.openxmlformats.org/officeDocument/2006/relationships/hyperlink" Target="https://www.kaggle.com/datasets/emirhanai/city-happiness-index-2024" TargetMode="External"/><Relationship Id="rId35" Type="http://schemas.openxmlformats.org/officeDocument/2006/relationships/image" Target="media/image7.jpg"/><Relationship Id="rId43" Type="http://schemas.openxmlformats.org/officeDocument/2006/relationships/hyperlink" Target="https://www.mathworks.com/help/reinforcement-learning/ug/dqn-agents.html" TargetMode="External"/><Relationship Id="rId48" Type="http://schemas.openxmlformats.org/officeDocument/2006/relationships/fontTable" Target="fontTable.xml"/><Relationship Id="rId8" Type="http://schemas.openxmlformats.org/officeDocument/2006/relationships/hyperlink" Target="https://www.kaggle.com/datasets/emirhanai/city-happiness-index-2024" TargetMode="External"/><Relationship Id="rId3" Type="http://schemas.openxmlformats.org/officeDocument/2006/relationships/settings" Target="settings.xml"/><Relationship Id="rId12" Type="http://schemas.openxmlformats.org/officeDocument/2006/relationships/hyperlink" Target="https://www.kaggle.com/datasets/emirhanai/city-happiness-index-2024" TargetMode="External"/><Relationship Id="rId17" Type="http://schemas.openxmlformats.org/officeDocument/2006/relationships/hyperlink" Target="https://www.mathworks.com/help/reinforcement-learning/ug/dqn-agents.html" TargetMode="External"/><Relationship Id="rId25" Type="http://schemas.openxmlformats.org/officeDocument/2006/relationships/hyperlink" Target="https://www.kaggle.com/datasets/emirhanai/city-happiness-index-2024" TargetMode="External"/><Relationship Id="rId33" Type="http://schemas.openxmlformats.org/officeDocument/2006/relationships/image" Target="media/image5.png"/><Relationship Id="rId38" Type="http://schemas.openxmlformats.org/officeDocument/2006/relationships/hyperlink" Target="https://www.kaggle.com/datasets/willianoliveiragibin/2024-urban-bliss-index" TargetMode="External"/><Relationship Id="rId46" Type="http://schemas.openxmlformats.org/officeDocument/2006/relationships/header" Target="header1.xml"/><Relationship Id="rId20" Type="http://schemas.openxmlformats.org/officeDocument/2006/relationships/hyperlink" Target="https://www.mathworks.com/help/reinforcement-learning/ug/dqn-agents.html" TargetMode="External"/><Relationship Id="rId41" Type="http://schemas.openxmlformats.org/officeDocument/2006/relationships/hyperlink" Target="https://www.livefiercelybold.com/blog" TargetMode="External"/><Relationship Id="rId1" Type="http://schemas.openxmlformats.org/officeDocument/2006/relationships/numbering" Target="numbering.xml"/><Relationship Id="rId6"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24</Pages>
  <Words>2936</Words>
  <Characters>22959</Characters>
  <Application>Microsoft Office Word</Application>
  <DocSecurity>0</DocSecurity>
  <Lines>191</Lines>
  <Paragraphs>51</Paragraphs>
  <ScaleCrop>false</ScaleCrop>
  <Company/>
  <LinksUpToDate>false</LinksUpToDate>
  <CharactersWithSpaces>25844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Shabana Gul</dc:creator>
  <cp:lastModifiedBy>Phuc Minh Thao Pham</cp:lastModifiedBy>
  <cp:revision>4</cp:revision>
  <dcterms:created xsi:type="dcterms:W3CDTF">2024-04-22T18:51:00Z</dcterms:created>
  <dcterms:modified xsi:type="dcterms:W3CDTF">2025-02-12T17:56:00Z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963ed38a8df19091346bb676c7493873280360d09e9d342bf450ae0d917bb72b</vt:lpwstr>
  </property>
</Properties>
</file>