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2C042" w14:textId="77777777" w:rsidR="00E7485B" w:rsidRDefault="00E7485B">
      <w:p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 xml:space="preserve">Group Members: </w:t>
      </w:r>
    </w:p>
    <w:p w14:paraId="319E1141" w14:textId="77777777" w:rsidR="00E7485B" w:rsidRDefault="00E7485B">
      <w:p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 xml:space="preserve">Konyana M.L 202002723 </w:t>
      </w:r>
    </w:p>
    <w:p w14:paraId="2290B162" w14:textId="77777777" w:rsidR="00E7485B" w:rsidRDefault="00E7485B">
      <w:p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 xml:space="preserve">Phalali T.J 202000316 </w:t>
      </w:r>
    </w:p>
    <w:p w14:paraId="0F6082DD" w14:textId="77777777" w:rsidR="00E7485B" w:rsidRDefault="00E7485B">
      <w:p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 xml:space="preserve">Masike T. 202002500 </w:t>
      </w:r>
    </w:p>
    <w:p w14:paraId="1B07AD52" w14:textId="77777777" w:rsidR="00E7485B" w:rsidRDefault="00E7485B">
      <w:p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 xml:space="preserve">Khonyane T. 202003604 </w:t>
      </w:r>
    </w:p>
    <w:p w14:paraId="652B6CFF" w14:textId="28577AA5" w:rsidR="00E7485B" w:rsidRPr="00E7485B" w:rsidRDefault="00E748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>Mafata T 201</w:t>
      </w:r>
      <w:r w:rsidR="00972B13">
        <w:rPr>
          <w:rFonts w:ascii="Times New Roman" w:hAnsi="Times New Roman" w:cs="Times New Roman"/>
          <w:sz w:val="24"/>
          <w:szCs w:val="24"/>
        </w:rPr>
        <w:t>6</w:t>
      </w:r>
      <w:r w:rsidRPr="00E7485B">
        <w:rPr>
          <w:rFonts w:ascii="Times New Roman" w:hAnsi="Times New Roman" w:cs="Times New Roman"/>
          <w:sz w:val="24"/>
          <w:szCs w:val="24"/>
        </w:rPr>
        <w:t xml:space="preserve">02230 </w:t>
      </w:r>
      <w:r w:rsidRPr="00E7485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9D7491" w14:textId="6A0BE3B4" w:rsidR="00675626" w:rsidRPr="00675626" w:rsidRDefault="00675626" w:rsidP="006756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626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Architecture Design Document</w:t>
      </w:r>
    </w:p>
    <w:p w14:paraId="558DA5C8" w14:textId="77777777" w:rsidR="00675626" w:rsidRPr="00675626" w:rsidRDefault="00675626" w:rsidP="00675626">
      <w:pPr>
        <w:rPr>
          <w:rFonts w:ascii="Times New Roman" w:hAnsi="Times New Roman" w:cs="Times New Roman"/>
          <w:sz w:val="24"/>
          <w:szCs w:val="24"/>
        </w:rPr>
      </w:pPr>
    </w:p>
    <w:p w14:paraId="361DD1F5" w14:textId="77777777" w:rsidR="00675626" w:rsidRPr="00675626" w:rsidRDefault="00675626" w:rsidP="00675626">
      <w:pPr>
        <w:rPr>
          <w:rFonts w:ascii="Times New Roman" w:hAnsi="Times New Roman" w:cs="Times New Roman"/>
          <w:sz w:val="24"/>
          <w:szCs w:val="24"/>
        </w:rPr>
      </w:pPr>
      <w:r w:rsidRPr="00675626">
        <w:rPr>
          <w:rFonts w:ascii="Times New Roman" w:hAnsi="Times New Roman" w:cs="Times New Roman"/>
          <w:sz w:val="24"/>
          <w:szCs w:val="24"/>
        </w:rPr>
        <w:t>The architecture of the Ntsoekhe Distributed Database Management System (DDBMS) will be designed to leverage Django integrated with a peer-to-peer (P2P) network framework, such as IPFS (InterPlanetary File System) or Dat, to establish a decentralized network of nodes. This approach will enable seamless communication and data synchronization among distributed nodes, ensuring scalability and fault tolerance.</w:t>
      </w:r>
    </w:p>
    <w:p w14:paraId="310C77DA" w14:textId="77777777" w:rsidR="00675626" w:rsidRPr="00675626" w:rsidRDefault="00675626" w:rsidP="00675626">
      <w:pPr>
        <w:rPr>
          <w:rFonts w:ascii="Times New Roman" w:hAnsi="Times New Roman" w:cs="Times New Roman"/>
          <w:sz w:val="24"/>
          <w:szCs w:val="24"/>
        </w:rPr>
      </w:pPr>
    </w:p>
    <w:p w14:paraId="37B2BC37" w14:textId="5043EC22" w:rsidR="00675626" w:rsidRPr="004A0DB6" w:rsidRDefault="00675626" w:rsidP="00675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DB6">
        <w:rPr>
          <w:rFonts w:ascii="Times New Roman" w:hAnsi="Times New Roman" w:cs="Times New Roman"/>
          <w:b/>
          <w:bCs/>
          <w:sz w:val="24"/>
          <w:szCs w:val="24"/>
        </w:rPr>
        <w:t>Key Components of the System Architecture:</w:t>
      </w:r>
    </w:p>
    <w:p w14:paraId="341C64FB" w14:textId="008F8C45" w:rsidR="004A0DB6" w:rsidRPr="003E0E29" w:rsidRDefault="004A0DB6" w:rsidP="004A0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DB6">
        <w:rPr>
          <w:rFonts w:ascii="Times New Roman" w:hAnsi="Times New Roman" w:cs="Times New Roman"/>
          <w:b/>
          <w:bCs/>
          <w:sz w:val="24"/>
          <w:szCs w:val="24"/>
        </w:rPr>
        <w:t>1. Peer-to-Peer Network Integration</w:t>
      </w:r>
    </w:p>
    <w:p w14:paraId="405ACF25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Components:</w:t>
      </w:r>
    </w:p>
    <w:p w14:paraId="76C98FBC" w14:textId="77777777" w:rsidR="004A0DB6" w:rsidRPr="004A0DB6" w:rsidRDefault="004A0DB6" w:rsidP="004A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Node Communication: Nodes will communicate using secure P2P protocols like BitTorrent or Kademlia to exchange data and synchronize information.</w:t>
      </w:r>
    </w:p>
    <w:p w14:paraId="2D9C2293" w14:textId="77777777" w:rsidR="004A0DB6" w:rsidRPr="004A0DB6" w:rsidRDefault="004A0DB6" w:rsidP="004A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Data Distribution: Utilizing Django's sharding mechanism based on consistent hashing or Distributed Hash Table (DHT) will facilitate data distribution across the network.</w:t>
      </w:r>
    </w:p>
    <w:p w14:paraId="59E71DDE" w14:textId="77777777" w:rsidR="004A0DB6" w:rsidRPr="004A0DB6" w:rsidRDefault="004A0DB6" w:rsidP="004A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Network Topology: The system will operate without a central server, enabling each node to act autonomously and contribute to the overall network.</w:t>
      </w:r>
    </w:p>
    <w:p w14:paraId="67CA8BD3" w14:textId="77777777" w:rsid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</w:p>
    <w:p w14:paraId="1271BDE5" w14:textId="1720FE5A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Benefits:</w:t>
      </w:r>
    </w:p>
    <w:p w14:paraId="308EB16A" w14:textId="77777777" w:rsidR="004A0DB6" w:rsidRPr="003E0E29" w:rsidRDefault="004A0DB6" w:rsidP="003E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0E29">
        <w:rPr>
          <w:rFonts w:ascii="Times New Roman" w:hAnsi="Times New Roman" w:cs="Times New Roman"/>
          <w:sz w:val="24"/>
          <w:szCs w:val="24"/>
        </w:rPr>
        <w:t>Scalability: Nodes can be added or removed dynamically, allowing the system to scale effortlessly with increasing data volumes.</w:t>
      </w:r>
    </w:p>
    <w:p w14:paraId="6D390453" w14:textId="77777777" w:rsidR="004A0DB6" w:rsidRPr="003E0E29" w:rsidRDefault="004A0DB6" w:rsidP="003E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0E29">
        <w:rPr>
          <w:rFonts w:ascii="Times New Roman" w:hAnsi="Times New Roman" w:cs="Times New Roman"/>
          <w:sz w:val="24"/>
          <w:szCs w:val="24"/>
        </w:rPr>
        <w:t>Fault Tolerance: Redundant copies of data across nodes ensure data availability even in the event of node failures.</w:t>
      </w:r>
    </w:p>
    <w:p w14:paraId="3F67D5AB" w14:textId="77777777" w:rsidR="004A0DB6" w:rsidRPr="003E0E29" w:rsidRDefault="004A0DB6" w:rsidP="003E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0E29">
        <w:rPr>
          <w:rFonts w:ascii="Times New Roman" w:hAnsi="Times New Roman" w:cs="Times New Roman"/>
          <w:sz w:val="24"/>
          <w:szCs w:val="24"/>
        </w:rPr>
        <w:t>Decentralization: Eliminates single points of failure and reduces reliance on a centralized infrastructure.</w:t>
      </w:r>
    </w:p>
    <w:p w14:paraId="60BE5353" w14:textId="77777777" w:rsidR="003E0E29" w:rsidRDefault="003E0E29" w:rsidP="004A0DB6">
      <w:pPr>
        <w:rPr>
          <w:rFonts w:ascii="Times New Roman" w:hAnsi="Times New Roman" w:cs="Times New Roman"/>
          <w:sz w:val="24"/>
          <w:szCs w:val="24"/>
        </w:rPr>
      </w:pPr>
    </w:p>
    <w:p w14:paraId="0D7CE228" w14:textId="5B337938" w:rsidR="004A0DB6" w:rsidRPr="003E0E29" w:rsidRDefault="004A0DB6" w:rsidP="004A0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E29">
        <w:rPr>
          <w:rFonts w:ascii="Times New Roman" w:hAnsi="Times New Roman" w:cs="Times New Roman"/>
          <w:b/>
          <w:bCs/>
          <w:sz w:val="24"/>
          <w:szCs w:val="24"/>
        </w:rPr>
        <w:t>2. Communication and Synchronization</w:t>
      </w:r>
    </w:p>
    <w:p w14:paraId="2075CB87" w14:textId="4CB58068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Secure and efficient communication channels will be established between Django instances running on distributed nodes. This ensures data integrity, confidentiality, and consistency across the network.</w:t>
      </w:r>
    </w:p>
    <w:p w14:paraId="2FC0B232" w14:textId="77777777" w:rsidR="00E7485B" w:rsidRDefault="00E7485B" w:rsidP="004A0DB6">
      <w:pPr>
        <w:rPr>
          <w:rFonts w:ascii="Times New Roman" w:hAnsi="Times New Roman" w:cs="Times New Roman"/>
          <w:sz w:val="24"/>
          <w:szCs w:val="24"/>
        </w:rPr>
      </w:pPr>
    </w:p>
    <w:p w14:paraId="620DC5DE" w14:textId="2316456F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Strategies:</w:t>
      </w:r>
    </w:p>
    <w:p w14:paraId="456CCEF5" w14:textId="77777777" w:rsidR="004A0DB6" w:rsidRPr="00E7485B" w:rsidRDefault="004A0DB6" w:rsidP="00E74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>Encryption: Implement SSL/TLS encryption to secure data transmission between nodes and protect against unauthorized access.</w:t>
      </w:r>
    </w:p>
    <w:p w14:paraId="7A4C69C3" w14:textId="77777777" w:rsidR="004A0DB6" w:rsidRPr="00E7485B" w:rsidRDefault="004A0DB6" w:rsidP="00E74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lastRenderedPageBreak/>
        <w:t>Consistency Protocols: Use synchronization protocols to maintain data consistency and coherence across distributed components.</w:t>
      </w:r>
    </w:p>
    <w:p w14:paraId="60825918" w14:textId="77777777" w:rsidR="004A0DB6" w:rsidRDefault="004A0DB6" w:rsidP="00E74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>Peer Discovery: Employ protocols like IPFS or Dat for peer discovery and management within the network.</w:t>
      </w:r>
    </w:p>
    <w:p w14:paraId="5C1A46D6" w14:textId="77777777" w:rsidR="00F56A4F" w:rsidRPr="00E7485B" w:rsidRDefault="00F56A4F" w:rsidP="00F56A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0E648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Implementation:</w:t>
      </w:r>
    </w:p>
    <w:p w14:paraId="4EAF1599" w14:textId="77777777" w:rsidR="004A0DB6" w:rsidRPr="00E7485B" w:rsidRDefault="004A0DB6" w:rsidP="00E74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>Each node will act as a peer, capable of both serving and retrieving data from other nodes.</w:t>
      </w:r>
    </w:p>
    <w:p w14:paraId="2DDC6653" w14:textId="77777777" w:rsidR="004A0DB6" w:rsidRDefault="004A0DB6" w:rsidP="00E74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485B">
        <w:rPr>
          <w:rFonts w:ascii="Times New Roman" w:hAnsi="Times New Roman" w:cs="Times New Roman"/>
          <w:sz w:val="24"/>
          <w:szCs w:val="24"/>
        </w:rPr>
        <w:t>Communication protocols will be optimized for low latency and high throughput to support real-time data access and updates.</w:t>
      </w:r>
    </w:p>
    <w:p w14:paraId="6031C398" w14:textId="77777777" w:rsidR="00E7485B" w:rsidRPr="00E7485B" w:rsidRDefault="00E7485B" w:rsidP="00E7485B">
      <w:pPr>
        <w:rPr>
          <w:rFonts w:ascii="Times New Roman" w:hAnsi="Times New Roman" w:cs="Times New Roman"/>
          <w:sz w:val="24"/>
          <w:szCs w:val="24"/>
        </w:rPr>
      </w:pPr>
    </w:p>
    <w:p w14:paraId="7B4E4C86" w14:textId="77777777" w:rsidR="004A0DB6" w:rsidRPr="00F56A4F" w:rsidRDefault="004A0DB6" w:rsidP="004A0D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A4F">
        <w:rPr>
          <w:rFonts w:ascii="Times New Roman" w:hAnsi="Times New Roman" w:cs="Times New Roman"/>
          <w:b/>
          <w:bCs/>
          <w:sz w:val="24"/>
          <w:szCs w:val="24"/>
        </w:rPr>
        <w:t>3. Security and Access Control</w:t>
      </w:r>
    </w:p>
    <w:p w14:paraId="05DAB0BC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Robust security measures will be implemented to safeguard sensitive healthcare data and ensure compliance with privacy regulations.</w:t>
      </w:r>
    </w:p>
    <w:p w14:paraId="31BAE01C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</w:p>
    <w:p w14:paraId="69345468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Features:</w:t>
      </w:r>
    </w:p>
    <w:p w14:paraId="17970981" w14:textId="77777777" w:rsidR="004A0DB6" w:rsidRPr="00F56A4F" w:rsidRDefault="004A0DB6" w:rsidP="00F56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6A4F">
        <w:rPr>
          <w:rFonts w:ascii="Times New Roman" w:hAnsi="Times New Roman" w:cs="Times New Roman"/>
          <w:sz w:val="24"/>
          <w:szCs w:val="24"/>
        </w:rPr>
        <w:t>Authentication: Utilize Django's authentication system to control access to the DDBMS based on user roles and permissions.</w:t>
      </w:r>
    </w:p>
    <w:p w14:paraId="185446AC" w14:textId="77777777" w:rsidR="004A0DB6" w:rsidRPr="00F56A4F" w:rsidRDefault="004A0DB6" w:rsidP="00F56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6A4F">
        <w:rPr>
          <w:rFonts w:ascii="Times New Roman" w:hAnsi="Times New Roman" w:cs="Times New Roman"/>
          <w:sz w:val="24"/>
          <w:szCs w:val="24"/>
        </w:rPr>
        <w:t>Authorization: Implement role-based access control (RBAC) to restrict user actions and data visibility.</w:t>
      </w:r>
    </w:p>
    <w:p w14:paraId="7427FFC9" w14:textId="77777777" w:rsidR="004A0DB6" w:rsidRDefault="004A0DB6" w:rsidP="00F56A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6A4F">
        <w:rPr>
          <w:rFonts w:ascii="Times New Roman" w:hAnsi="Times New Roman" w:cs="Times New Roman"/>
          <w:sz w:val="24"/>
          <w:szCs w:val="24"/>
        </w:rPr>
        <w:t>Data Encryption: Apply encryption techniques to protect data at rest and in transit, preventing unauthorized access.</w:t>
      </w:r>
    </w:p>
    <w:p w14:paraId="0B255D63" w14:textId="77777777" w:rsidR="00F56A4F" w:rsidRPr="00F56A4F" w:rsidRDefault="00F56A4F" w:rsidP="00F56A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CB0EA" w14:textId="77777777" w:rsidR="004A0DB6" w:rsidRP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Compliance:</w:t>
      </w:r>
    </w:p>
    <w:p w14:paraId="33C00957" w14:textId="67FD71FA" w:rsidR="004A0DB6" w:rsidRDefault="004A0DB6" w:rsidP="004A0DB6">
      <w:pPr>
        <w:rPr>
          <w:rFonts w:ascii="Times New Roman" w:hAnsi="Times New Roman" w:cs="Times New Roman"/>
          <w:sz w:val="24"/>
          <w:szCs w:val="24"/>
        </w:rPr>
      </w:pPr>
      <w:r w:rsidRPr="004A0DB6">
        <w:rPr>
          <w:rFonts w:ascii="Times New Roman" w:hAnsi="Times New Roman" w:cs="Times New Roman"/>
          <w:sz w:val="24"/>
          <w:szCs w:val="24"/>
        </w:rPr>
        <w:t>The system will adhere to healthcare data privacy regulations by implementing stringent security measures and access controls.</w:t>
      </w:r>
    </w:p>
    <w:p w14:paraId="6B57DC82" w14:textId="77777777" w:rsidR="00F50B86" w:rsidRPr="00F50B86" w:rsidRDefault="00F50B86" w:rsidP="00F50B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50B86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Components of Database Schema Designs:</w:t>
      </w:r>
    </w:p>
    <w:p w14:paraId="0FE263D2" w14:textId="2C269BF4" w:rsidR="00737FC6" w:rsidRPr="00737FC6" w:rsidRDefault="00737FC6" w:rsidP="00737FC6">
      <w:pPr>
        <w:rPr>
          <w:rFonts w:ascii="Times New Roman" w:hAnsi="Times New Roman" w:cs="Times New Roman"/>
          <w:sz w:val="24"/>
          <w:szCs w:val="24"/>
        </w:rPr>
      </w:pPr>
      <w:r w:rsidRPr="00737FC6">
        <w:rPr>
          <w:rFonts w:ascii="Times New Roman" w:hAnsi="Times New Roman" w:cs="Times New Roman"/>
          <w:sz w:val="24"/>
          <w:szCs w:val="24"/>
        </w:rPr>
        <w:t>Decentralized Data Model:</w:t>
      </w:r>
    </w:p>
    <w:p w14:paraId="7B1C277B" w14:textId="77777777" w:rsidR="00737FC6" w:rsidRPr="00737FC6" w:rsidRDefault="00737FC6" w:rsidP="00737F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7FC6">
        <w:rPr>
          <w:rFonts w:ascii="Times New Roman" w:hAnsi="Times New Roman" w:cs="Times New Roman"/>
          <w:sz w:val="24"/>
          <w:szCs w:val="24"/>
        </w:rPr>
        <w:t>Tables: Define tables to store various types of healthcare data, including patient information, medical records, user roles, access controls, and audit trails.</w:t>
      </w:r>
    </w:p>
    <w:p w14:paraId="7A4091AC" w14:textId="0223A2BB" w:rsidR="00F50B86" w:rsidRDefault="00737FC6" w:rsidP="00737F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7FC6">
        <w:rPr>
          <w:rFonts w:ascii="Times New Roman" w:hAnsi="Times New Roman" w:cs="Times New Roman"/>
          <w:sz w:val="24"/>
          <w:szCs w:val="24"/>
        </w:rPr>
        <w:t>Entity-Relationships: Establish relationships between tables to maintain data integrity and facilitate efficient data retrieval and updates.</w:t>
      </w:r>
    </w:p>
    <w:p w14:paraId="536A5C1D" w14:textId="77777777" w:rsidR="00737FC6" w:rsidRDefault="00737FC6" w:rsidP="00737FC6">
      <w:pPr>
        <w:rPr>
          <w:rFonts w:ascii="Times New Roman" w:hAnsi="Times New Roman" w:cs="Times New Roman"/>
          <w:sz w:val="24"/>
          <w:szCs w:val="24"/>
        </w:rPr>
      </w:pPr>
    </w:p>
    <w:p w14:paraId="2C65F974" w14:textId="323216C8" w:rsidR="00FF4B3F" w:rsidRPr="00FF4B3F" w:rsidRDefault="00FF4B3F" w:rsidP="00FF4B3F">
      <w:pPr>
        <w:rPr>
          <w:rFonts w:ascii="Times New Roman" w:hAnsi="Times New Roman" w:cs="Times New Roman"/>
          <w:sz w:val="24"/>
          <w:szCs w:val="24"/>
        </w:rPr>
      </w:pPr>
      <w:r w:rsidRPr="00FF4B3F">
        <w:rPr>
          <w:rFonts w:ascii="Times New Roman" w:hAnsi="Times New Roman" w:cs="Times New Roman"/>
          <w:sz w:val="24"/>
          <w:szCs w:val="24"/>
        </w:rPr>
        <w:t>Data Replication and Redundancy:</w:t>
      </w:r>
    </w:p>
    <w:p w14:paraId="5F1FA97C" w14:textId="77777777" w:rsidR="00FF4B3F" w:rsidRPr="00CB20B0" w:rsidRDefault="00FF4B3F" w:rsidP="00CB20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20B0">
        <w:rPr>
          <w:rFonts w:ascii="Times New Roman" w:hAnsi="Times New Roman" w:cs="Times New Roman"/>
          <w:sz w:val="24"/>
          <w:szCs w:val="24"/>
        </w:rPr>
        <w:t>Replication Strategy: Implement data replication to ensure high availability and fault tolerance across distributed nodes.</w:t>
      </w:r>
    </w:p>
    <w:p w14:paraId="291A6AAB" w14:textId="5CB5EBC9" w:rsidR="00737FC6" w:rsidRPr="00CB20B0" w:rsidRDefault="00FF4B3F" w:rsidP="00CB20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20B0">
        <w:rPr>
          <w:rFonts w:ascii="Times New Roman" w:hAnsi="Times New Roman" w:cs="Times New Roman"/>
          <w:sz w:val="24"/>
          <w:szCs w:val="24"/>
        </w:rPr>
        <w:t>Redundant Copies: Maintain redundant copies of critical data to mitigate the risk of data loss due to node failures or network interruptions.</w:t>
      </w:r>
    </w:p>
    <w:p w14:paraId="4D21743A" w14:textId="77777777" w:rsidR="00FF4B3F" w:rsidRDefault="00FF4B3F" w:rsidP="00FF4B3F">
      <w:pPr>
        <w:rPr>
          <w:rFonts w:ascii="Times New Roman" w:hAnsi="Times New Roman" w:cs="Times New Roman"/>
          <w:sz w:val="24"/>
          <w:szCs w:val="24"/>
        </w:rPr>
      </w:pPr>
    </w:p>
    <w:p w14:paraId="6497A63F" w14:textId="26464C4B" w:rsidR="00CB20B0" w:rsidRPr="00CB20B0" w:rsidRDefault="00CB20B0" w:rsidP="00CB20B0">
      <w:pPr>
        <w:rPr>
          <w:rFonts w:ascii="Times New Roman" w:hAnsi="Times New Roman" w:cs="Times New Roman"/>
          <w:sz w:val="24"/>
          <w:szCs w:val="24"/>
        </w:rPr>
      </w:pPr>
      <w:r w:rsidRPr="00CB20B0">
        <w:rPr>
          <w:rFonts w:ascii="Times New Roman" w:hAnsi="Times New Roman" w:cs="Times New Roman"/>
          <w:sz w:val="24"/>
          <w:szCs w:val="24"/>
        </w:rPr>
        <w:t>CRUD Operations Support:</w:t>
      </w:r>
    </w:p>
    <w:p w14:paraId="28D1BB6B" w14:textId="77777777" w:rsidR="00CB20B0" w:rsidRPr="00CB20B0" w:rsidRDefault="00CB20B0" w:rsidP="00CB20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20B0">
        <w:rPr>
          <w:rFonts w:ascii="Times New Roman" w:hAnsi="Times New Roman" w:cs="Times New Roman"/>
          <w:sz w:val="24"/>
          <w:szCs w:val="24"/>
        </w:rPr>
        <w:t>Table Structures: Design table structures to support CRUD (Create, Read, Update, Delete) operations across distributed nodes.</w:t>
      </w:r>
    </w:p>
    <w:p w14:paraId="7152FEBB" w14:textId="110FCD5E" w:rsidR="00FF4B3F" w:rsidRDefault="00CB20B0" w:rsidP="00CB20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20B0">
        <w:rPr>
          <w:rFonts w:ascii="Times New Roman" w:hAnsi="Times New Roman" w:cs="Times New Roman"/>
          <w:sz w:val="24"/>
          <w:szCs w:val="24"/>
        </w:rPr>
        <w:t>Data Consistency: Implement transaction management and locking mechanisms to ensure data consistency during concurrent operations.</w:t>
      </w:r>
    </w:p>
    <w:p w14:paraId="50F711EB" w14:textId="77777777" w:rsidR="00CB20B0" w:rsidRDefault="00CB20B0" w:rsidP="00CB20B0">
      <w:pPr>
        <w:rPr>
          <w:rFonts w:ascii="Times New Roman" w:hAnsi="Times New Roman" w:cs="Times New Roman"/>
          <w:sz w:val="24"/>
          <w:szCs w:val="24"/>
        </w:rPr>
      </w:pPr>
    </w:p>
    <w:p w14:paraId="44628406" w14:textId="086E2D08" w:rsidR="00D122F6" w:rsidRPr="00D122F6" w:rsidRDefault="00D122F6" w:rsidP="00D122F6">
      <w:pPr>
        <w:rPr>
          <w:rFonts w:ascii="Times New Roman" w:hAnsi="Times New Roman" w:cs="Times New Roman"/>
          <w:sz w:val="24"/>
          <w:szCs w:val="24"/>
        </w:rPr>
      </w:pPr>
      <w:r w:rsidRPr="00D122F6">
        <w:rPr>
          <w:rFonts w:ascii="Times New Roman" w:hAnsi="Times New Roman" w:cs="Times New Roman"/>
          <w:sz w:val="24"/>
          <w:szCs w:val="24"/>
        </w:rPr>
        <w:t>Data Encryption and Masking:</w:t>
      </w:r>
    </w:p>
    <w:p w14:paraId="126FC242" w14:textId="77777777" w:rsidR="00D122F6" w:rsidRPr="00C72162" w:rsidRDefault="00D122F6" w:rsidP="00C721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2162">
        <w:rPr>
          <w:rFonts w:ascii="Times New Roman" w:hAnsi="Times New Roman" w:cs="Times New Roman"/>
          <w:sz w:val="24"/>
          <w:szCs w:val="24"/>
        </w:rPr>
        <w:t>Field-Level Encryption: Apply encryption techniques to sensitive fields (e.g., patient identifiers, health conditions) to protect patient privacy and comply with security standards.</w:t>
      </w:r>
    </w:p>
    <w:p w14:paraId="4C84D457" w14:textId="647C1CEA" w:rsidR="00CB20B0" w:rsidRPr="00C72162" w:rsidRDefault="00D122F6" w:rsidP="00C721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2162">
        <w:rPr>
          <w:rFonts w:ascii="Times New Roman" w:hAnsi="Times New Roman" w:cs="Times New Roman"/>
          <w:sz w:val="24"/>
          <w:szCs w:val="24"/>
        </w:rPr>
        <w:t>Data Anonymization: Incorporate data anonymization techniques to anonymize personal information where necessary to ensure compliance with privacy regulations.</w:t>
      </w:r>
    </w:p>
    <w:p w14:paraId="651F9B32" w14:textId="0891AD73" w:rsidR="00DF617F" w:rsidRDefault="00DF6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7D7E9" w14:textId="6C17673F" w:rsidR="00DF617F" w:rsidRPr="00DF617F" w:rsidRDefault="00DF617F" w:rsidP="00D12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1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Entity-Relationship Diagram (ERD)</w:t>
      </w:r>
    </w:p>
    <w:p w14:paraId="326418AD" w14:textId="271E9837" w:rsidR="00DF617F" w:rsidRPr="003A3BC1" w:rsidRDefault="00DF617F" w:rsidP="00DF6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BC1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0094D0E2" w14:textId="60E7A0B7" w:rsidR="003A3BC1" w:rsidRPr="003A3BC1" w:rsidRDefault="003A3BC1" w:rsidP="003A3BC1">
      <w:pPr>
        <w:rPr>
          <w:rFonts w:ascii="Times New Roman" w:hAnsi="Times New Roman" w:cs="Times New Roman"/>
          <w:sz w:val="24"/>
          <w:szCs w:val="24"/>
        </w:rPr>
      </w:pPr>
      <w:r w:rsidRPr="003A3BC1">
        <w:rPr>
          <w:rFonts w:ascii="Times New Roman" w:hAnsi="Times New Roman" w:cs="Times New Roman"/>
          <w:sz w:val="24"/>
          <w:szCs w:val="24"/>
        </w:rPr>
        <w:t>Patients:</w:t>
      </w:r>
    </w:p>
    <w:p w14:paraId="681E0C25" w14:textId="77777777" w:rsidR="003A3BC1" w:rsidRPr="003A3BC1" w:rsidRDefault="003A3BC1" w:rsidP="003A3BC1">
      <w:pPr>
        <w:ind w:left="720"/>
        <w:rPr>
          <w:rFonts w:ascii="Times New Roman" w:hAnsi="Times New Roman" w:cs="Times New Roman"/>
          <w:sz w:val="24"/>
          <w:szCs w:val="24"/>
        </w:rPr>
      </w:pPr>
      <w:r w:rsidRPr="003A3BC1">
        <w:rPr>
          <w:rFonts w:ascii="Times New Roman" w:hAnsi="Times New Roman" w:cs="Times New Roman"/>
          <w:sz w:val="24"/>
          <w:szCs w:val="24"/>
        </w:rPr>
        <w:t>Attributes:</w:t>
      </w:r>
    </w:p>
    <w:p w14:paraId="63C4E16D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PatientID (Primary Key)</w:t>
      </w:r>
    </w:p>
    <w:p w14:paraId="1308ECD0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FirstName</w:t>
      </w:r>
    </w:p>
    <w:p w14:paraId="5871B5B6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LastName</w:t>
      </w:r>
    </w:p>
    <w:p w14:paraId="1D54F244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DateOfBirth</w:t>
      </w:r>
    </w:p>
    <w:p w14:paraId="5EDEEACD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Gender</w:t>
      </w:r>
    </w:p>
    <w:p w14:paraId="28E29AFB" w14:textId="77777777" w:rsidR="003A3BC1" w:rsidRPr="00E96B5D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Phone</w:t>
      </w:r>
    </w:p>
    <w:p w14:paraId="17034627" w14:textId="1860673A" w:rsidR="00DF617F" w:rsidRDefault="003A3BC1" w:rsidP="00E96B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Email</w:t>
      </w:r>
    </w:p>
    <w:p w14:paraId="0AEDABED" w14:textId="77777777" w:rsidR="00E96B5D" w:rsidRPr="00E96B5D" w:rsidRDefault="00E96B5D" w:rsidP="00E96B5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910470" w14:textId="77777777" w:rsidR="00DF617F" w:rsidRPr="00DF617F" w:rsidRDefault="00DF617F" w:rsidP="00DF617F">
      <w:pPr>
        <w:rPr>
          <w:rFonts w:ascii="Times New Roman" w:hAnsi="Times New Roman" w:cs="Times New Roman"/>
          <w:sz w:val="24"/>
          <w:szCs w:val="24"/>
        </w:rPr>
      </w:pPr>
      <w:r w:rsidRPr="00DF617F">
        <w:rPr>
          <w:rFonts w:ascii="Times New Roman" w:hAnsi="Times New Roman" w:cs="Times New Roman"/>
          <w:sz w:val="24"/>
          <w:szCs w:val="24"/>
        </w:rPr>
        <w:t>MedicalRecord:</w:t>
      </w:r>
    </w:p>
    <w:p w14:paraId="6E754BF0" w14:textId="77777777" w:rsidR="00E96B5D" w:rsidRPr="00E96B5D" w:rsidRDefault="00E96B5D" w:rsidP="00E96B5D">
      <w:pPr>
        <w:ind w:left="36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Attributes:</w:t>
      </w:r>
    </w:p>
    <w:p w14:paraId="24EF357E" w14:textId="77777777" w:rsidR="00E96B5D" w:rsidRPr="00E96B5D" w:rsidRDefault="00E96B5D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RecordID (Primary Key)</w:t>
      </w:r>
    </w:p>
    <w:p w14:paraId="07E3EDA1" w14:textId="77777777" w:rsidR="00E96B5D" w:rsidRPr="00E96B5D" w:rsidRDefault="00E96B5D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PatientID (Foreign Key referencing Patients.PatientID)</w:t>
      </w:r>
    </w:p>
    <w:p w14:paraId="4E1FFE92" w14:textId="77777777" w:rsidR="00E96B5D" w:rsidRPr="00E96B5D" w:rsidRDefault="00E96B5D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DateOfVisit</w:t>
      </w:r>
    </w:p>
    <w:p w14:paraId="3C761303" w14:textId="77777777" w:rsidR="00E96B5D" w:rsidRPr="00E96B5D" w:rsidRDefault="00E96B5D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Diagnosis</w:t>
      </w:r>
    </w:p>
    <w:p w14:paraId="1BDA0F1E" w14:textId="18C42A1E" w:rsidR="00DF617F" w:rsidRDefault="00E96B5D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Treatment</w:t>
      </w:r>
    </w:p>
    <w:p w14:paraId="65E2A79F" w14:textId="14A4CD2F" w:rsidR="00236F59" w:rsidRDefault="00236F59" w:rsidP="00E96B5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RoleID (FK)</w:t>
      </w:r>
    </w:p>
    <w:p w14:paraId="3DAA5316" w14:textId="77777777" w:rsidR="00E96B5D" w:rsidRDefault="00E96B5D" w:rsidP="009A6362">
      <w:pPr>
        <w:rPr>
          <w:rFonts w:ascii="Times New Roman" w:hAnsi="Times New Roman" w:cs="Times New Roman"/>
          <w:sz w:val="24"/>
          <w:szCs w:val="24"/>
        </w:rPr>
      </w:pPr>
    </w:p>
    <w:p w14:paraId="5B43F5FC" w14:textId="4AB4ABDB" w:rsidR="00E96B5D" w:rsidRPr="00E96B5D" w:rsidRDefault="00E96B5D" w:rsidP="00E96B5D">
      <w:p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LabResult:</w:t>
      </w:r>
    </w:p>
    <w:p w14:paraId="5940ABF2" w14:textId="77777777" w:rsidR="00E96B5D" w:rsidRPr="00E96B5D" w:rsidRDefault="00E96B5D" w:rsidP="00E96B5D">
      <w:pPr>
        <w:ind w:left="72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Attributes:</w:t>
      </w:r>
    </w:p>
    <w:p w14:paraId="2111563B" w14:textId="77777777" w:rsidR="00E96B5D" w:rsidRPr="00E96B5D" w:rsidRDefault="00E96B5D" w:rsidP="00E96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ResultID (Primary Key)</w:t>
      </w:r>
    </w:p>
    <w:p w14:paraId="3125DDD1" w14:textId="77777777" w:rsidR="00E96B5D" w:rsidRPr="00E96B5D" w:rsidRDefault="00E96B5D" w:rsidP="00E96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RecordID (Foreign Key referencing MedicalRecords.RecordID)</w:t>
      </w:r>
    </w:p>
    <w:p w14:paraId="14BB603D" w14:textId="77777777" w:rsidR="00E96B5D" w:rsidRPr="00E96B5D" w:rsidRDefault="00E96B5D" w:rsidP="00E96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TestName</w:t>
      </w:r>
    </w:p>
    <w:p w14:paraId="7367B84F" w14:textId="77777777" w:rsidR="00E96B5D" w:rsidRPr="00E96B5D" w:rsidRDefault="00E96B5D" w:rsidP="00E96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TestDate</w:t>
      </w:r>
    </w:p>
    <w:p w14:paraId="6948BE8E" w14:textId="6D1698B8" w:rsidR="00E96B5D" w:rsidRPr="00E96B5D" w:rsidRDefault="00E96B5D" w:rsidP="00E96B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TestResult</w:t>
      </w:r>
    </w:p>
    <w:p w14:paraId="3BB5DB8E" w14:textId="77777777" w:rsidR="00E96B5D" w:rsidRDefault="00E96B5D" w:rsidP="00E96B5D">
      <w:pPr>
        <w:rPr>
          <w:rFonts w:ascii="Times New Roman" w:hAnsi="Times New Roman" w:cs="Times New Roman"/>
          <w:sz w:val="24"/>
          <w:szCs w:val="24"/>
        </w:rPr>
      </w:pPr>
    </w:p>
    <w:p w14:paraId="05916DE2" w14:textId="41752E43" w:rsidR="00E96B5D" w:rsidRPr="00E96B5D" w:rsidRDefault="00E96B5D" w:rsidP="00E96B5D">
      <w:p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UserRoles:</w:t>
      </w:r>
    </w:p>
    <w:p w14:paraId="37313B70" w14:textId="77777777" w:rsidR="00E96B5D" w:rsidRPr="00E96B5D" w:rsidRDefault="00E96B5D" w:rsidP="00E96B5D">
      <w:pPr>
        <w:ind w:left="720"/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Attributes:</w:t>
      </w:r>
    </w:p>
    <w:p w14:paraId="76C20456" w14:textId="77777777" w:rsidR="00E96B5D" w:rsidRPr="00E96B5D" w:rsidRDefault="00E96B5D" w:rsidP="00E96B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RoleID (Primary Key)</w:t>
      </w:r>
    </w:p>
    <w:p w14:paraId="572C3BA1" w14:textId="0C2D507B" w:rsidR="007D0D34" w:rsidRPr="00E96B5D" w:rsidRDefault="00E96B5D" w:rsidP="00E96B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6B5D">
        <w:rPr>
          <w:rFonts w:ascii="Times New Roman" w:hAnsi="Times New Roman" w:cs="Times New Roman"/>
          <w:sz w:val="24"/>
          <w:szCs w:val="24"/>
        </w:rPr>
        <w:t>RoleName</w:t>
      </w:r>
    </w:p>
    <w:p w14:paraId="2F3D5992" w14:textId="77777777" w:rsidR="00E96B5D" w:rsidRDefault="00E96B5D" w:rsidP="007D0D34">
      <w:pPr>
        <w:rPr>
          <w:rFonts w:ascii="Times New Roman" w:hAnsi="Times New Roman" w:cs="Times New Roman"/>
          <w:sz w:val="24"/>
          <w:szCs w:val="24"/>
        </w:rPr>
      </w:pPr>
    </w:p>
    <w:p w14:paraId="44590BE3" w14:textId="536659E2" w:rsidR="00A21409" w:rsidRPr="00A21409" w:rsidRDefault="00A21409" w:rsidP="00A21409">
      <w:pPr>
        <w:rPr>
          <w:rFonts w:ascii="Times New Roman" w:hAnsi="Times New Roman" w:cs="Times New Roman"/>
          <w:sz w:val="24"/>
          <w:szCs w:val="24"/>
        </w:rPr>
      </w:pPr>
      <w:r w:rsidRPr="00A21409">
        <w:rPr>
          <w:rFonts w:ascii="Times New Roman" w:hAnsi="Times New Roman" w:cs="Times New Roman"/>
          <w:sz w:val="24"/>
          <w:szCs w:val="24"/>
        </w:rPr>
        <w:t>AccessControls:</w:t>
      </w:r>
    </w:p>
    <w:p w14:paraId="2729E82C" w14:textId="77777777" w:rsidR="00A21409" w:rsidRPr="00A21409" w:rsidRDefault="00A21409" w:rsidP="00A21409">
      <w:pPr>
        <w:ind w:left="360"/>
        <w:rPr>
          <w:rFonts w:ascii="Times New Roman" w:hAnsi="Times New Roman" w:cs="Times New Roman"/>
          <w:sz w:val="24"/>
          <w:szCs w:val="24"/>
        </w:rPr>
      </w:pPr>
      <w:r w:rsidRPr="00A21409">
        <w:rPr>
          <w:rFonts w:ascii="Times New Roman" w:hAnsi="Times New Roman" w:cs="Times New Roman"/>
          <w:sz w:val="24"/>
          <w:szCs w:val="24"/>
        </w:rPr>
        <w:t>Attributes:</w:t>
      </w:r>
    </w:p>
    <w:p w14:paraId="0DBC9842" w14:textId="77777777" w:rsidR="00A21409" w:rsidRPr="00A21409" w:rsidRDefault="00A21409" w:rsidP="00A21409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21409">
        <w:rPr>
          <w:rFonts w:ascii="Times New Roman" w:hAnsi="Times New Roman" w:cs="Times New Roman"/>
          <w:sz w:val="24"/>
          <w:szCs w:val="24"/>
        </w:rPr>
        <w:t>UserID (Primary Key)</w:t>
      </w:r>
    </w:p>
    <w:p w14:paraId="1729DF44" w14:textId="77777777" w:rsidR="00A21409" w:rsidRPr="00A21409" w:rsidRDefault="00A21409" w:rsidP="00A21409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21409">
        <w:rPr>
          <w:rFonts w:ascii="Times New Roman" w:hAnsi="Times New Roman" w:cs="Times New Roman"/>
          <w:sz w:val="24"/>
          <w:szCs w:val="24"/>
        </w:rPr>
        <w:t>UserName</w:t>
      </w:r>
    </w:p>
    <w:p w14:paraId="1139862F" w14:textId="3C66EB86" w:rsidR="007D0D34" w:rsidRPr="00A21409" w:rsidRDefault="00A21409" w:rsidP="00A21409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21409">
        <w:rPr>
          <w:rFonts w:ascii="Times New Roman" w:hAnsi="Times New Roman" w:cs="Times New Roman"/>
          <w:sz w:val="24"/>
          <w:szCs w:val="24"/>
        </w:rPr>
        <w:t>RoleID (Foreign Key referencing UserRoles.RoleID)</w:t>
      </w:r>
    </w:p>
    <w:p w14:paraId="5741AA61" w14:textId="77777777" w:rsidR="00236F59" w:rsidRDefault="00236F59" w:rsidP="00FD72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3D402" w14:textId="638DF01E" w:rsidR="00FD728E" w:rsidRPr="00FD728E" w:rsidRDefault="00FD728E" w:rsidP="00FD72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28E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25DFFD53" w14:textId="10975AB1" w:rsidR="00236F59" w:rsidRPr="00236F59" w:rsidRDefault="00236F59" w:rsidP="00236F59">
      <w:p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Patients to MedicalRecords (One-to-Many):</w:t>
      </w:r>
    </w:p>
    <w:p w14:paraId="1FF8C32F" w14:textId="1D062A74" w:rsidR="00FD728E" w:rsidRDefault="00236F59" w:rsidP="00236F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Each patient (Patients.PatientID) can have multiple medical records (MedicalRecords.PatientID).</w:t>
      </w:r>
    </w:p>
    <w:p w14:paraId="099645CD" w14:textId="429B96A5" w:rsidR="00236F59" w:rsidRPr="00236F59" w:rsidRDefault="00236F59" w:rsidP="00236F59">
      <w:p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MedicalRecords to LabResult (One-to-Many):</w:t>
      </w:r>
    </w:p>
    <w:p w14:paraId="650078C0" w14:textId="77777777" w:rsidR="00236F59" w:rsidRPr="00236F59" w:rsidRDefault="00236F59" w:rsidP="00236F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Each medical record (MedicalRecords.RecordID) can have multiple lab test results (LabResult.RecordID).</w:t>
      </w:r>
    </w:p>
    <w:p w14:paraId="585BE4CA" w14:textId="6979F827" w:rsidR="00236F59" w:rsidRPr="00236F59" w:rsidRDefault="00236F59" w:rsidP="00236F59">
      <w:p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MedicalRecords to UserRoles (Many-to-One):</w:t>
      </w:r>
    </w:p>
    <w:p w14:paraId="5864F8FD" w14:textId="77777777" w:rsidR="00236F59" w:rsidRPr="00236F59" w:rsidRDefault="00236F59" w:rsidP="00236F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6F59">
        <w:rPr>
          <w:rFonts w:ascii="Times New Roman" w:hAnsi="Times New Roman" w:cs="Times New Roman"/>
          <w:sz w:val="24"/>
          <w:szCs w:val="24"/>
        </w:rPr>
        <w:t>Each medical record (MedicalRecords.RoleID) is associated with a specific role (UserRoles.RoleID), indicating the role responsible for the record.</w:t>
      </w:r>
    </w:p>
    <w:p w14:paraId="624AA40D" w14:textId="77777777" w:rsidR="00413F19" w:rsidRPr="00413F19" w:rsidRDefault="00413F19" w:rsidP="00413F19">
      <w:pPr>
        <w:rPr>
          <w:rFonts w:ascii="Times New Roman" w:hAnsi="Times New Roman" w:cs="Times New Roman"/>
          <w:sz w:val="24"/>
          <w:szCs w:val="24"/>
        </w:rPr>
      </w:pPr>
      <w:r w:rsidRPr="00413F19">
        <w:rPr>
          <w:rFonts w:ascii="Times New Roman" w:hAnsi="Times New Roman" w:cs="Times New Roman"/>
          <w:sz w:val="24"/>
          <w:szCs w:val="24"/>
        </w:rPr>
        <w:t>AccessControls to UserRoles (One-to-Many):</w:t>
      </w:r>
    </w:p>
    <w:p w14:paraId="64847996" w14:textId="77777777" w:rsidR="00413F19" w:rsidRPr="00413F19" w:rsidRDefault="00413F19" w:rsidP="00413F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13F19">
        <w:rPr>
          <w:rFonts w:ascii="Times New Roman" w:hAnsi="Times New Roman" w:cs="Times New Roman"/>
          <w:sz w:val="24"/>
          <w:szCs w:val="24"/>
        </w:rPr>
        <w:t>Each AccessControls entry (AccessControls.RoleID) is associated with exactly one UserRoles entry (UserRoles.RoleID), representing the role assigned to the user for access control purposes.</w:t>
      </w:r>
    </w:p>
    <w:p w14:paraId="51B3E6E3" w14:textId="49395ACA" w:rsidR="00236F59" w:rsidRDefault="00413F19" w:rsidP="00413F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13F19">
        <w:rPr>
          <w:rFonts w:ascii="Times New Roman" w:hAnsi="Times New Roman" w:cs="Times New Roman"/>
          <w:sz w:val="24"/>
          <w:szCs w:val="24"/>
        </w:rPr>
        <w:t>However, a single UserRoles entry can be referenced by multiple AccessControls entries, allowing multiple users to have the same role (permissions).</w:t>
      </w:r>
    </w:p>
    <w:p w14:paraId="2F5E22EA" w14:textId="77777777" w:rsidR="00CC669D" w:rsidRDefault="00CC669D" w:rsidP="00CC669D">
      <w:pPr>
        <w:rPr>
          <w:rFonts w:ascii="Times New Roman" w:hAnsi="Times New Roman" w:cs="Times New Roman"/>
          <w:sz w:val="24"/>
          <w:szCs w:val="24"/>
        </w:rPr>
      </w:pPr>
    </w:p>
    <w:p w14:paraId="6D615681" w14:textId="4A4080C8" w:rsidR="00CC669D" w:rsidRDefault="00CC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9647B" w14:textId="05B63902" w:rsidR="00CC669D" w:rsidRDefault="00CC669D" w:rsidP="00CC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 diagram:</w:t>
      </w:r>
    </w:p>
    <w:p w14:paraId="69990AAE" w14:textId="4219B984" w:rsidR="00CC669D" w:rsidRPr="00CC669D" w:rsidRDefault="000F0FE4" w:rsidP="00CC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EC362" wp14:editId="1B29DCC0">
            <wp:extent cx="5943600" cy="4701540"/>
            <wp:effectExtent l="0" t="0" r="0" b="3810"/>
            <wp:docPr id="154099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8643" name="Picture 1540998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9D" w:rsidRPr="00CC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459"/>
    <w:multiLevelType w:val="hybridMultilevel"/>
    <w:tmpl w:val="DB04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2062"/>
    <w:multiLevelType w:val="hybridMultilevel"/>
    <w:tmpl w:val="292C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40CD"/>
    <w:multiLevelType w:val="hybridMultilevel"/>
    <w:tmpl w:val="62468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94B2A"/>
    <w:multiLevelType w:val="hybridMultilevel"/>
    <w:tmpl w:val="8370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731"/>
    <w:multiLevelType w:val="hybridMultilevel"/>
    <w:tmpl w:val="465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64FA8"/>
    <w:multiLevelType w:val="hybridMultilevel"/>
    <w:tmpl w:val="485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201F"/>
    <w:multiLevelType w:val="hybridMultilevel"/>
    <w:tmpl w:val="00C8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5186"/>
    <w:multiLevelType w:val="hybridMultilevel"/>
    <w:tmpl w:val="B51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3F30"/>
    <w:multiLevelType w:val="hybridMultilevel"/>
    <w:tmpl w:val="94283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AF6F18"/>
    <w:multiLevelType w:val="hybridMultilevel"/>
    <w:tmpl w:val="6F5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53560"/>
    <w:multiLevelType w:val="hybridMultilevel"/>
    <w:tmpl w:val="E6CE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A3F25"/>
    <w:multiLevelType w:val="hybridMultilevel"/>
    <w:tmpl w:val="580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8FA"/>
    <w:multiLevelType w:val="hybridMultilevel"/>
    <w:tmpl w:val="D11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B66D3"/>
    <w:multiLevelType w:val="hybridMultilevel"/>
    <w:tmpl w:val="0A7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F1F33"/>
    <w:multiLevelType w:val="hybridMultilevel"/>
    <w:tmpl w:val="3496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26F06"/>
    <w:multiLevelType w:val="hybridMultilevel"/>
    <w:tmpl w:val="FD3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E03A5"/>
    <w:multiLevelType w:val="hybridMultilevel"/>
    <w:tmpl w:val="FD4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090C"/>
    <w:multiLevelType w:val="hybridMultilevel"/>
    <w:tmpl w:val="63FE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F1DD9"/>
    <w:multiLevelType w:val="hybridMultilevel"/>
    <w:tmpl w:val="96D2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53DC3"/>
    <w:multiLevelType w:val="hybridMultilevel"/>
    <w:tmpl w:val="214E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61824"/>
    <w:multiLevelType w:val="hybridMultilevel"/>
    <w:tmpl w:val="A4CE1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00170"/>
    <w:multiLevelType w:val="hybridMultilevel"/>
    <w:tmpl w:val="88DC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7983">
    <w:abstractNumId w:val="17"/>
  </w:num>
  <w:num w:numId="2" w16cid:durableId="671639868">
    <w:abstractNumId w:val="0"/>
  </w:num>
  <w:num w:numId="3" w16cid:durableId="1662655106">
    <w:abstractNumId w:val="6"/>
  </w:num>
  <w:num w:numId="4" w16cid:durableId="514685573">
    <w:abstractNumId w:val="1"/>
  </w:num>
  <w:num w:numId="5" w16cid:durableId="480654191">
    <w:abstractNumId w:val="19"/>
  </w:num>
  <w:num w:numId="6" w16cid:durableId="1553148683">
    <w:abstractNumId w:val="3"/>
  </w:num>
  <w:num w:numId="7" w16cid:durableId="1560894652">
    <w:abstractNumId w:val="15"/>
  </w:num>
  <w:num w:numId="8" w16cid:durableId="898054719">
    <w:abstractNumId w:val="10"/>
  </w:num>
  <w:num w:numId="9" w16cid:durableId="1410078362">
    <w:abstractNumId w:val="12"/>
  </w:num>
  <w:num w:numId="10" w16cid:durableId="1993288101">
    <w:abstractNumId w:val="18"/>
  </w:num>
  <w:num w:numId="11" w16cid:durableId="296961380">
    <w:abstractNumId w:val="16"/>
  </w:num>
  <w:num w:numId="12" w16cid:durableId="1940794308">
    <w:abstractNumId w:val="9"/>
  </w:num>
  <w:num w:numId="13" w16cid:durableId="660697184">
    <w:abstractNumId w:val="14"/>
  </w:num>
  <w:num w:numId="14" w16cid:durableId="1358577031">
    <w:abstractNumId w:val="5"/>
  </w:num>
  <w:num w:numId="15" w16cid:durableId="772896305">
    <w:abstractNumId w:val="21"/>
  </w:num>
  <w:num w:numId="16" w16cid:durableId="308100271">
    <w:abstractNumId w:val="13"/>
  </w:num>
  <w:num w:numId="17" w16cid:durableId="1982925732">
    <w:abstractNumId w:val="11"/>
  </w:num>
  <w:num w:numId="18" w16cid:durableId="262155473">
    <w:abstractNumId w:val="2"/>
  </w:num>
  <w:num w:numId="19" w16cid:durableId="33501997">
    <w:abstractNumId w:val="20"/>
  </w:num>
  <w:num w:numId="20" w16cid:durableId="611061465">
    <w:abstractNumId w:val="8"/>
  </w:num>
  <w:num w:numId="21" w16cid:durableId="414017754">
    <w:abstractNumId w:val="7"/>
  </w:num>
  <w:num w:numId="22" w16cid:durableId="28358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6E"/>
    <w:rsid w:val="000D166E"/>
    <w:rsid w:val="000F0FE4"/>
    <w:rsid w:val="00236F59"/>
    <w:rsid w:val="003A3BC1"/>
    <w:rsid w:val="003E0E29"/>
    <w:rsid w:val="00413F19"/>
    <w:rsid w:val="00456B38"/>
    <w:rsid w:val="004A0DB6"/>
    <w:rsid w:val="00567D45"/>
    <w:rsid w:val="005B4C55"/>
    <w:rsid w:val="00675626"/>
    <w:rsid w:val="00737FC6"/>
    <w:rsid w:val="007D0D34"/>
    <w:rsid w:val="00972B13"/>
    <w:rsid w:val="009A6362"/>
    <w:rsid w:val="00A21409"/>
    <w:rsid w:val="00AD3D49"/>
    <w:rsid w:val="00C72162"/>
    <w:rsid w:val="00CB20B0"/>
    <w:rsid w:val="00CC669D"/>
    <w:rsid w:val="00D122F6"/>
    <w:rsid w:val="00D8577D"/>
    <w:rsid w:val="00DF617F"/>
    <w:rsid w:val="00E7485B"/>
    <w:rsid w:val="00E96B5D"/>
    <w:rsid w:val="00EE2031"/>
    <w:rsid w:val="00F50B86"/>
    <w:rsid w:val="00F56A4F"/>
    <w:rsid w:val="00FD728E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6DD7"/>
  <w15:chartTrackingRefBased/>
  <w15:docId w15:val="{93F00D78-3BD1-4380-A9D3-DA8B788F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0B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Phalali</dc:creator>
  <cp:keywords/>
  <dc:description/>
  <cp:lastModifiedBy>Thapelo Phalali</cp:lastModifiedBy>
  <cp:revision>21</cp:revision>
  <dcterms:created xsi:type="dcterms:W3CDTF">2024-04-07T16:35:00Z</dcterms:created>
  <dcterms:modified xsi:type="dcterms:W3CDTF">2024-04-15T14:07:00Z</dcterms:modified>
</cp:coreProperties>
</file>