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480"/>
        <w:jc w:val="center"/>
      </w:pPr>
      <w:r>
        <w:rPr>
          <w:rFonts w:ascii="Arial" w:cs="Arial" w:eastAsia="Arial" w:hAnsi="Arial"/>
          <w:b/>
          <w:bCs/>
          <w:color w:val="1F4E79"/>
          <w:sz w:val="52"/>
          <w:szCs w:val="52"/>
        </w:rPr>
        <w:t xml:space="preserve">RISTORANTE BELLA VITA BREWERY</w:t>
      </w:r>
    </w:p>
    <w:p>
      <w:pPr>
        <w:pBdr>
          <w:bottom w:val="single" w:color="2E75B6" w:sz="8" w:space="1"/>
        </w:pBdr>
        <w:spacing w:after="240" w:before="120"/>
        <w:jc w:val="center"/>
      </w:pPr>
      <w:r>
        <w:rPr>
          <w:rFonts w:ascii="Arial" w:cs="Arial" w:eastAsia="Arial" w:hAnsi="Arial"/>
          <w:b/>
          <w:bCs/>
          <w:color w:val="2E75B6"/>
          <w:sz w:val="32"/>
          <w:szCs w:val="32"/>
        </w:rPr>
        <w:t xml:space="preserve">A Premium Experience-Based Restaurant Model</w:t>
      </w:r>
    </w:p>
    <w:p>
      <w:pPr>
        <w:spacing w:before="480"/>
      </w:pPr>
    </w:p>
    <w:p>
      <w:pPr>
        <w:jc w:val="center"/>
      </w:pPr>
      <w:r>
        <w:rPr>
          <w:rFonts w:ascii="Arial" w:cs="Arial" w:eastAsia="Arial" w:hAnsi="Arial"/>
          <w:i/>
          <w:iCs/>
          <w:color w:val="555555"/>
          <w:sz w:val="26"/>
          <w:szCs w:val="26"/>
        </w:rPr>
        <w:t xml:space="preserve">A Comprehensive Business Concept Report</w:t>
      </w:r>
    </w:p>
    <w:p>
      <w:pPr>
        <w:spacing w:before="240"/>
      </w:pPr>
    </w:p>
    <w:p>
      <w:pPr>
        <w:jc w:val="center"/>
      </w:pPr>
      <w:r>
        <w:rPr>
          <w:rFonts w:ascii="Arial" w:cs="Arial" w:eastAsia="Arial" w:hAnsi="Arial"/>
          <w:color w:val="777777"/>
          <w:sz w:val="22"/>
          <w:szCs w:val="22"/>
        </w:rPr>
        <w:t xml:space="preserve">Italian Luxury Dining  |  In-House Brewery  |  Eco-Smart Infrastructure  |  Live Entertainment</w:t>
      </w:r>
    </w:p>
    <w:p>
      <w:pPr>
        <w:spacing w:before="1440"/>
      </w:pPr>
    </w:p>
    <w:p>
      <w:pPr>
        <w:jc w:val="center"/>
      </w:pPr>
      <w:r>
        <w:rPr>
          <w:rFonts w:ascii="Arial" w:cs="Arial" w:eastAsia="Arial" w:hAnsi="Arial"/>
          <w:color w:val="444444"/>
          <w:sz w:val="22"/>
          <w:szCs w:val="22"/>
        </w:rPr>
        <w:t xml:space="preserve">Hospitality Management &amp; Restaurant Innovation</w:t>
      </w:r>
    </w:p>
    <w:p>
      <w:pPr>
        <w:spacing w:before="80"/>
        <w:jc w:val="center"/>
      </w:pPr>
      <w:r>
        <w:rPr>
          <w:rFonts w:ascii="Arial" w:cs="Arial" w:eastAsia="Arial" w:hAnsi="Arial"/>
          <w:color w:val="444444"/>
          <w:sz w:val="22"/>
          <w:szCs w:val="22"/>
        </w:rPr>
        <w:t xml:space="preserve">2025</w:t>
      </w:r>
    </w:p>
    <w:p>
      <w:r>
        <w:br w:type="page"/>
      </w:r>
    </w:p>
    <w:p>
      <w:pPr>
        <w:pStyle w:val="Heading1"/>
        <w:spacing w:after="120" w:before="300"/>
      </w:pPr>
      <w:r>
        <w:rPr>
          <w:rFonts w:ascii="Arial" w:cs="Arial" w:eastAsia="Arial" w:hAnsi="Arial"/>
          <w:b/>
          <w:bCs/>
          <w:color w:val="1F4E79"/>
          <w:sz w:val="28"/>
          <w:szCs w:val="28"/>
        </w:rPr>
        <w:t xml:space="preserve">Abstract</w:t>
      </w:r>
    </w:p>
    <w:p>
      <w:pPr>
        <w:spacing w:after="100" w:before="80" w:line="360"/>
        <w:jc w:val="both"/>
      </w:pPr>
      <w:r>
        <w:rPr>
          <w:rFonts w:ascii="Arial" w:cs="Arial" w:eastAsia="Arial" w:hAnsi="Arial"/>
          <w:sz w:val="22"/>
          <w:szCs w:val="22"/>
        </w:rPr>
        <w:t xml:space="preserve">This report presents the concept of Ristorante Bella Vita Brewery, a next-generation premium restaurant that integrates Italian fine dining, in-house craft brewing, eco-friendly charging infrastructure, and live entertainment. The model is designed to deliver a holistic and complete customer experience in contrast to restaurants that focus solely on aesthetics or food service.</w:t>
      </w:r>
    </w:p>
    <w:p>
      <w:pPr>
        <w:spacing w:after="100" w:before="80" w:line="360"/>
        <w:jc w:val="both"/>
      </w:pPr>
      <w:r>
        <w:rPr>
          <w:rFonts w:ascii="Arial" w:cs="Arial" w:eastAsia="Arial" w:hAnsi="Arial"/>
          <w:sz w:val="22"/>
          <w:szCs w:val="22"/>
        </w:rPr>
        <w:t xml:space="preserve">The concept incorporates a diverse brewery offering — including in-house brewed craft beers, Italian beer brands such as Peroni and Moretti, and Mexican options like Corona and Modelo — alongside an extensive Italian menu featuring artisanal dishes prepared using authentic techniques. Supplementary features include solar-powered eco-friendly charging stations at tables, regularly scheduled live band performances, and weekly stand-up comedy events.</w:t>
      </w:r>
    </w:p>
    <w:p>
      <w:pPr>
        <w:spacing w:after="100" w:before="80" w:line="360"/>
        <w:jc w:val="both"/>
      </w:pPr>
      <w:r>
        <w:rPr>
          <w:rFonts w:ascii="Arial" w:cs="Arial" w:eastAsia="Arial" w:hAnsi="Arial"/>
          <w:sz w:val="22"/>
          <w:szCs w:val="22"/>
        </w:rPr>
        <w:t xml:space="preserve">By addressing the shortcomings observed in existing ambience-centric restaurants, this model aims to increase customer dwell time, improve satisfaction and retention, and generate multiple streams of revenue. The proposed model demonstrates a clear competitive advantage through its multi-dimensional experience offering.</w:t>
      </w:r>
    </w:p>
    <w:p>
      <w:pPr>
        <w:spacing w:after="60" w:before="120"/>
      </w:pPr>
      <w:r>
        <w:rPr>
          <w:rFonts w:ascii="Arial" w:cs="Arial" w:eastAsia="Arial" w:hAnsi="Arial"/>
          <w:b/>
          <w:bCs/>
          <w:sz w:val="22"/>
          <w:szCs w:val="22"/>
        </w:rPr>
        <w:t xml:space="preserve">Index Terms: </w:t>
      </w:r>
      <w:r>
        <w:rPr>
          <w:rFonts w:ascii="Arial" w:cs="Arial" w:eastAsia="Arial" w:hAnsi="Arial"/>
          <w:i/>
          <w:iCs/>
          <w:sz w:val="22"/>
          <w:szCs w:val="22"/>
        </w:rPr>
        <w:t xml:space="preserve">Restaurant Innovation, Brewery Model, Customer Experience, Eco-Friendly Infrastructure, Live Entertainment, Hospitality Management, Experiential Dining, Italian Cuisine</w:t>
      </w:r>
    </w:p>
    <w:p>
      <w:r>
        <w:br w:type="page"/>
      </w:r>
    </w:p>
    <w:p>
      <w:pPr>
        <w:pStyle w:val="Heading1"/>
        <w:spacing w:after="120" w:before="300"/>
      </w:pPr>
      <w:r>
        <w:rPr>
          <w:rFonts w:ascii="Arial" w:cs="Arial" w:eastAsia="Arial" w:hAnsi="Arial"/>
          <w:b/>
          <w:bCs/>
          <w:color w:val="1F4E79"/>
          <w:sz w:val="28"/>
          <w:szCs w:val="28"/>
        </w:rPr>
        <w:t xml:space="preserve">I. Introduction</w:t>
      </w:r>
    </w:p>
    <w:p>
      <w:pPr>
        <w:pStyle w:val="Heading2"/>
        <w:spacing w:after="80" w:before="200"/>
      </w:pPr>
      <w:r>
        <w:rPr>
          <w:rFonts w:ascii="Arial" w:cs="Arial" w:eastAsia="Arial" w:hAnsi="Arial"/>
          <w:b/>
          <w:bCs/>
          <w:color w:val="2E75B6"/>
          <w:sz w:val="24"/>
          <w:szCs w:val="24"/>
        </w:rPr>
        <w:t xml:space="preserve">A. Background and Industry Context</w:t>
      </w:r>
    </w:p>
    <w:p>
      <w:pPr>
        <w:spacing w:after="100" w:before="80" w:line="360"/>
        <w:jc w:val="both"/>
      </w:pPr>
      <w:r>
        <w:rPr>
          <w:rFonts w:ascii="Arial" w:cs="Arial" w:eastAsia="Arial" w:hAnsi="Arial"/>
          <w:sz w:val="22"/>
          <w:szCs w:val="22"/>
        </w:rPr>
        <w:t xml:space="preserve">The global restaurant industry has undergone a profound transformation over the past decade. The traditional notion of a restaurant — a place to eat food — has been fundamentally redefined. Customers today seek immersive experiences that engage multiple senses simultaneously, combining gastronomy with aesthetics, entertainment, convenience, and community. This shift in consumer expectation has created a growing demand for establishments that go beyond conventional dining.</w:t>
      </w:r>
    </w:p>
    <w:p>
      <w:pPr>
        <w:spacing w:after="100" w:before="80" w:line="360"/>
        <w:jc w:val="both"/>
      </w:pPr>
      <w:r>
        <w:rPr>
          <w:rFonts w:ascii="Arial" w:cs="Arial" w:eastAsia="Arial" w:hAnsi="Arial"/>
          <w:sz w:val="22"/>
          <w:szCs w:val="22"/>
        </w:rPr>
        <w:t xml:space="preserve">According to industry trends, experience-based dining establishments witness significantly higher customer retention and social media engagement compared to purely food-focused or ambience-driven venues. Restaurants that combine food, beverage, entertainment, and technology attract broader audiences and command premium pricing while building stronger brand loyalty.</w:t>
      </w:r>
    </w:p>
    <w:p>
      <w:pPr>
        <w:pStyle w:val="Heading2"/>
        <w:spacing w:after="80" w:before="200"/>
      </w:pPr>
      <w:r>
        <w:rPr>
          <w:rFonts w:ascii="Arial" w:cs="Arial" w:eastAsia="Arial" w:hAnsi="Arial"/>
          <w:b/>
          <w:bCs/>
          <w:color w:val="2E75B6"/>
          <w:sz w:val="24"/>
          <w:szCs w:val="24"/>
        </w:rPr>
        <w:t xml:space="preserve">B. Problem Statement</w:t>
      </w:r>
    </w:p>
    <w:p>
      <w:pPr>
        <w:spacing w:after="100" w:before="80" w:line="360"/>
        <w:jc w:val="both"/>
      </w:pPr>
      <w:r>
        <w:rPr>
          <w:rFonts w:ascii="Arial" w:cs="Arial" w:eastAsia="Arial" w:hAnsi="Arial"/>
          <w:sz w:val="22"/>
          <w:szCs w:val="22"/>
        </w:rPr>
        <w:t xml:space="preserve">A notable gap exists in the current restaurant market: many popular establishments, particularly in urban centers, attract initial visitors through striking visual design and scale, but fail to maintain repeat customer engagement. These venues often suffer from inconsistent food quality, limited beverage diversity, lack of entertainment programming, and insufficient customer convenience features.</w:t>
      </w:r>
    </w:p>
    <w:p>
      <w:pPr>
        <w:spacing w:after="100" w:before="80" w:line="360"/>
        <w:jc w:val="both"/>
      </w:pPr>
      <w:r>
        <w:rPr>
          <w:rFonts w:ascii="Arial" w:cs="Arial" w:eastAsia="Arial" w:hAnsi="Arial"/>
          <w:sz w:val="22"/>
          <w:szCs w:val="22"/>
        </w:rPr>
        <w:t xml:space="preserve">Restaurants like Oia in Bangalore have demonstrated that scale and ambience alone are insufficient to build long-term customer loyalty. Reviews consistently highlight overcrowding, average food quality, slow service, and absence of value-added features as major drawbacks — creating an opportunity for a superior concept to capture the market.</w:t>
      </w:r>
    </w:p>
    <w:p>
      <w:pPr>
        <w:pStyle w:val="Heading2"/>
        <w:spacing w:after="80" w:before="200"/>
      </w:pPr>
      <w:r>
        <w:rPr>
          <w:rFonts w:ascii="Arial" w:cs="Arial" w:eastAsia="Arial" w:hAnsi="Arial"/>
          <w:b/>
          <w:bCs/>
          <w:color w:val="2E75B6"/>
          <w:sz w:val="24"/>
          <w:szCs w:val="24"/>
        </w:rPr>
        <w:t xml:space="preserve">C. Objectives</w:t>
      </w:r>
    </w:p>
    <w:p>
      <w:pPr>
        <w:pStyle w:val="ListParagraph"/>
        <w:numPr>
          <w:ilvl w:val="0"/>
          <w:numId w:val="2"/>
        </w:numPr>
        <w:spacing w:after="40" w:before="40"/>
      </w:pPr>
      <w:r>
        <w:rPr>
          <w:rFonts w:ascii="Arial" w:cs="Arial" w:eastAsia="Arial" w:hAnsi="Arial"/>
          <w:sz w:val="22"/>
          <w:szCs w:val="22"/>
        </w:rPr>
        <w:t xml:space="preserve">To design a premium dining concept that delivers a complete, multi-dimensional customer experience</w:t>
      </w:r>
    </w:p>
    <w:p>
      <w:pPr>
        <w:pStyle w:val="ListParagraph"/>
        <w:numPr>
          <w:ilvl w:val="0"/>
          <w:numId w:val="2"/>
        </w:numPr>
        <w:spacing w:after="40" w:before="40"/>
      </w:pPr>
      <w:r>
        <w:rPr>
          <w:rFonts w:ascii="Arial" w:cs="Arial" w:eastAsia="Arial" w:hAnsi="Arial"/>
          <w:sz w:val="22"/>
          <w:szCs w:val="22"/>
        </w:rPr>
        <w:t xml:space="preserve">To integrate an in-house brewery with Italian and Mexican beer offerings as a key differentiator</w:t>
      </w:r>
    </w:p>
    <w:p>
      <w:pPr>
        <w:pStyle w:val="ListParagraph"/>
        <w:numPr>
          <w:ilvl w:val="0"/>
          <w:numId w:val="2"/>
        </w:numPr>
        <w:spacing w:after="40" w:before="40"/>
      </w:pPr>
      <w:r>
        <w:rPr>
          <w:rFonts w:ascii="Arial" w:cs="Arial" w:eastAsia="Arial" w:hAnsi="Arial"/>
          <w:sz w:val="22"/>
          <w:szCs w:val="22"/>
        </w:rPr>
        <w:t xml:space="preserve">To implement eco-friendly charging infrastructure that enhances convenience and promotes sustainability</w:t>
      </w:r>
    </w:p>
    <w:p>
      <w:pPr>
        <w:pStyle w:val="ListParagraph"/>
        <w:numPr>
          <w:ilvl w:val="0"/>
          <w:numId w:val="2"/>
        </w:numPr>
        <w:spacing w:after="40" w:before="40"/>
      </w:pPr>
      <w:r>
        <w:rPr>
          <w:rFonts w:ascii="Arial" w:cs="Arial" w:eastAsia="Arial" w:hAnsi="Arial"/>
          <w:sz w:val="22"/>
          <w:szCs w:val="22"/>
        </w:rPr>
        <w:t xml:space="preserve">To incorporate regular live entertainment programming to drive engagement and repeat visits</w:t>
      </w:r>
    </w:p>
    <w:p>
      <w:pPr>
        <w:pStyle w:val="ListParagraph"/>
        <w:numPr>
          <w:ilvl w:val="0"/>
          <w:numId w:val="2"/>
        </w:numPr>
        <w:spacing w:after="40" w:before="40"/>
      </w:pPr>
      <w:r>
        <w:rPr>
          <w:rFonts w:ascii="Arial" w:cs="Arial" w:eastAsia="Arial" w:hAnsi="Arial"/>
          <w:sz w:val="22"/>
          <w:szCs w:val="22"/>
        </w:rPr>
        <w:t xml:space="preserve">To establish a business model with multiple revenue streams for long-term financial sustainability</w:t>
      </w:r>
    </w:p>
    <w:p>
      <w:r>
        <w:br w:type="page"/>
      </w:r>
    </w:p>
    <w:p>
      <w:pPr>
        <w:pStyle w:val="Heading1"/>
        <w:spacing w:after="120" w:before="300"/>
      </w:pPr>
      <w:r>
        <w:rPr>
          <w:rFonts w:ascii="Arial" w:cs="Arial" w:eastAsia="Arial" w:hAnsi="Arial"/>
          <w:b/>
          <w:bCs/>
          <w:color w:val="1F4E79"/>
          <w:sz w:val="28"/>
          <w:szCs w:val="28"/>
        </w:rPr>
        <w:t xml:space="preserve">II. Proposed Restaurant Concept</w:t>
      </w:r>
    </w:p>
    <w:p>
      <w:pPr>
        <w:pStyle w:val="Heading2"/>
        <w:spacing w:after="80" w:before="200"/>
      </w:pPr>
      <w:r>
        <w:rPr>
          <w:rFonts w:ascii="Arial" w:cs="Arial" w:eastAsia="Arial" w:hAnsi="Arial"/>
          <w:b/>
          <w:bCs/>
          <w:color w:val="2E75B6"/>
          <w:sz w:val="24"/>
          <w:szCs w:val="24"/>
        </w:rPr>
        <w:t xml:space="preserve">A. Core Vision</w:t>
      </w:r>
    </w:p>
    <w:p>
      <w:pPr>
        <w:spacing w:after="100" w:before="80" w:line="360"/>
        <w:jc w:val="both"/>
      </w:pPr>
      <w:r>
        <w:rPr>
          <w:rFonts w:ascii="Arial" w:cs="Arial" w:eastAsia="Arial" w:hAnsi="Arial"/>
          <w:sz w:val="22"/>
          <w:szCs w:val="22"/>
        </w:rPr>
        <w:t xml:space="preserve">Ristorante Bella Vita Brewery is conceived as a hybrid hospitality destination — part fine-dining Italian restaurant, part artisanal craft brewery, part entertainment venue, and part eco-conscious establishment. The name "Bella Vita" translates to "Beautiful Life" in Italian, embodying the philosophy that dining should be a celebration of food, culture, and human connection.</w:t>
      </w:r>
    </w:p>
    <w:p>
      <w:pPr>
        <w:spacing w:after="100" w:before="80" w:line="360"/>
        <w:jc w:val="both"/>
      </w:pPr>
      <w:r>
        <w:rPr>
          <w:rFonts w:ascii="Arial" w:cs="Arial" w:eastAsia="Arial" w:hAnsi="Arial"/>
          <w:sz w:val="22"/>
          <w:szCs w:val="22"/>
        </w:rPr>
        <w:t xml:space="preserve">The restaurant positions itself as a destination rather than merely a dining venue. Customers are invited to linger, explore, and return — driven by consistently high-quality food, a diverse and refreshing beverage program, engaging entertainment, and the added convenience of eco-friendly infrastructure.</w:t>
      </w:r>
    </w:p>
    <w:p>
      <w:pPr>
        <w:pStyle w:val="Heading2"/>
        <w:spacing w:after="80" w:before="200"/>
      </w:pPr>
      <w:r>
        <w:rPr>
          <w:rFonts w:ascii="Arial" w:cs="Arial" w:eastAsia="Arial" w:hAnsi="Arial"/>
          <w:b/>
          <w:bCs/>
          <w:color w:val="2E75B6"/>
          <w:sz w:val="24"/>
          <w:szCs w:val="24"/>
        </w:rPr>
        <w:t xml:space="preserve">B. Unique Value Proposition</w:t>
      </w:r>
    </w:p>
    <w:p>
      <w:pPr>
        <w:spacing w:after="100" w:before="80" w:line="360"/>
        <w:jc w:val="both"/>
      </w:pPr>
      <w:r>
        <w:rPr>
          <w:rFonts w:ascii="Arial" w:cs="Arial" w:eastAsia="Arial" w:hAnsi="Arial"/>
          <w:sz w:val="22"/>
          <w:szCs w:val="22"/>
        </w:rPr>
        <w:t xml:space="preserve">The restaurant's value proposition rests on four integrated pillars:</w:t>
      </w:r>
    </w:p>
    <w:p>
      <w:pPr>
        <w:pStyle w:val="ListParagraph"/>
        <w:numPr>
          <w:ilvl w:val="0"/>
          <w:numId w:val="2"/>
        </w:numPr>
        <w:spacing w:after="40" w:before="40"/>
      </w:pPr>
      <w:r>
        <w:rPr>
          <w:rFonts w:ascii="Arial" w:cs="Arial" w:eastAsia="Arial" w:hAnsi="Arial"/>
          <w:sz w:val="22"/>
          <w:szCs w:val="22"/>
        </w:rPr>
        <w:t xml:space="preserve">Premium Italian Cuisine — Authentic, artisanally prepared dishes across all courses</w:t>
      </w:r>
    </w:p>
    <w:p>
      <w:pPr>
        <w:pStyle w:val="ListParagraph"/>
        <w:numPr>
          <w:ilvl w:val="0"/>
          <w:numId w:val="2"/>
        </w:numPr>
        <w:spacing w:after="40" w:before="40"/>
      </w:pPr>
      <w:r>
        <w:rPr>
          <w:rFonts w:ascii="Arial" w:cs="Arial" w:eastAsia="Arial" w:hAnsi="Arial"/>
          <w:sz w:val="22"/>
          <w:szCs w:val="22"/>
        </w:rPr>
        <w:t xml:space="preserve">In-House Brewery — Fresh craft beers brewed on premises along with curated Italian and Mexican imports</w:t>
      </w:r>
    </w:p>
    <w:p>
      <w:pPr>
        <w:pStyle w:val="ListParagraph"/>
        <w:numPr>
          <w:ilvl w:val="0"/>
          <w:numId w:val="2"/>
        </w:numPr>
        <w:spacing w:after="40" w:before="40"/>
      </w:pPr>
      <w:r>
        <w:rPr>
          <w:rFonts w:ascii="Arial" w:cs="Arial" w:eastAsia="Arial" w:hAnsi="Arial"/>
          <w:sz w:val="22"/>
          <w:szCs w:val="22"/>
        </w:rPr>
        <w:t xml:space="preserve">Eco-Friendly Charging Stations — Solar-powered table charging that enhances convenience and promotes green values</w:t>
      </w:r>
    </w:p>
    <w:p>
      <w:pPr>
        <w:pStyle w:val="ListParagraph"/>
        <w:numPr>
          <w:ilvl w:val="0"/>
          <w:numId w:val="2"/>
        </w:numPr>
        <w:spacing w:after="40" w:before="40"/>
      </w:pPr>
      <w:r>
        <w:rPr>
          <w:rFonts w:ascii="Arial" w:cs="Arial" w:eastAsia="Arial" w:hAnsi="Arial"/>
          <w:sz w:val="22"/>
          <w:szCs w:val="22"/>
        </w:rPr>
        <w:t xml:space="preserve">Live Entertainment — Regular live band performances, DJ nights, and stand-up comedy programming</w:t>
      </w:r>
    </w:p>
    <w:p>
      <w:pPr>
        <w:spacing w:after="100" w:before="80" w:line="360"/>
        <w:jc w:val="both"/>
      </w:pPr>
      <w:r>
        <w:rPr>
          <w:rFonts w:ascii="Arial" w:cs="Arial" w:eastAsia="Arial" w:hAnsi="Arial"/>
          <w:sz w:val="22"/>
          <w:szCs w:val="22"/>
        </w:rPr>
        <w:t xml:space="preserve">This four-pillar model ensures that customers always have multiple compelling reasons to visit, remain longer, and return frequently — addressing the fundamental weakness of competitors who rely on a single attraction point.</w:t>
      </w:r>
    </w:p>
    <w:p>
      <w:pPr>
        <w:pStyle w:val="Heading2"/>
        <w:spacing w:after="80" w:before="200"/>
      </w:pPr>
      <w:r>
        <w:rPr>
          <w:rFonts w:ascii="Arial" w:cs="Arial" w:eastAsia="Arial" w:hAnsi="Arial"/>
          <w:b/>
          <w:bCs/>
          <w:color w:val="2E75B6"/>
          <w:sz w:val="24"/>
          <w:szCs w:val="24"/>
        </w:rPr>
        <w:t xml:space="preserve">C. Brand Identity</w:t>
      </w:r>
    </w:p>
    <w:p>
      <w:pPr>
        <w:spacing w:after="100" w:before="80" w:line="360"/>
        <w:jc w:val="both"/>
      </w:pPr>
      <w:r>
        <w:rPr>
          <w:rFonts w:ascii="Arial" w:cs="Arial" w:eastAsia="Arial" w:hAnsi="Arial"/>
          <w:sz w:val="22"/>
          <w:szCs w:val="22"/>
        </w:rPr>
        <w:t xml:space="preserve">Bella Vita Brewery positions itself as "Italy meets innovation" — a brand that respects tradition in its food and brewing while embracing modern technology, sustainability, and entertainment. The brand personality is warm, premium, dynamic, and socially conscious.</w:t>
      </w:r>
    </w:p>
    <w:p>
      <w:r>
        <w:br w:type="page"/>
      </w:r>
    </w:p>
    <w:p>
      <w:pPr>
        <w:pStyle w:val="Heading1"/>
        <w:spacing w:after="120" w:before="300"/>
      </w:pPr>
      <w:r>
        <w:rPr>
          <w:rFonts w:ascii="Arial" w:cs="Arial" w:eastAsia="Arial" w:hAnsi="Arial"/>
          <w:b/>
          <w:bCs/>
          <w:color w:val="1F4E79"/>
          <w:sz w:val="28"/>
          <w:szCs w:val="28"/>
        </w:rPr>
        <w:t xml:space="preserve">III. Menu and Brewery Design</w:t>
      </w:r>
    </w:p>
    <w:p>
      <w:pPr>
        <w:pStyle w:val="Heading2"/>
        <w:spacing w:after="80" w:before="200"/>
      </w:pPr>
      <w:r>
        <w:rPr>
          <w:rFonts w:ascii="Arial" w:cs="Arial" w:eastAsia="Arial" w:hAnsi="Arial"/>
          <w:b/>
          <w:bCs/>
          <w:color w:val="2E75B6"/>
          <w:sz w:val="24"/>
          <w:szCs w:val="24"/>
        </w:rPr>
        <w:t xml:space="preserve">A. Food Menu Philosophy</w:t>
      </w:r>
    </w:p>
    <w:p>
      <w:pPr>
        <w:spacing w:after="100" w:before="80" w:line="360"/>
        <w:jc w:val="both"/>
      </w:pPr>
      <w:r>
        <w:rPr>
          <w:rFonts w:ascii="Arial" w:cs="Arial" w:eastAsia="Arial" w:hAnsi="Arial"/>
          <w:sz w:val="22"/>
          <w:szCs w:val="22"/>
        </w:rPr>
        <w:t xml:space="preserve">The menu is anchored in authentic Italian culinary tradition, with a focus on premium ingredients, artisanal preparation, and elegant presentation. Every section of the menu is designed to pair naturally with the restaurant's brewery offerings, enhancing the overall dining experience.</w:t>
      </w:r>
    </w:p>
    <w:p>
      <w:pPr>
        <w:pStyle w:val="Heading2"/>
        <w:spacing w:after="80" w:before="200"/>
      </w:pPr>
      <w:r>
        <w:rPr>
          <w:rFonts w:ascii="Arial" w:cs="Arial" w:eastAsia="Arial" w:hAnsi="Arial"/>
          <w:b/>
          <w:bCs/>
          <w:color w:val="2E75B6"/>
          <w:sz w:val="24"/>
          <w:szCs w:val="24"/>
        </w:rPr>
        <w:t xml:space="preserve">B. Starters</w:t>
      </w:r>
    </w:p>
    <w:p>
      <w:pPr>
        <w:pStyle w:val="ListParagraph"/>
        <w:numPr>
          <w:ilvl w:val="0"/>
          <w:numId w:val="2"/>
        </w:numPr>
        <w:spacing w:after="40" w:before="40"/>
      </w:pPr>
      <w:r>
        <w:rPr>
          <w:rFonts w:ascii="Arial" w:cs="Arial" w:eastAsia="Arial" w:hAnsi="Arial"/>
          <w:sz w:val="22"/>
          <w:szCs w:val="22"/>
        </w:rPr>
        <w:t xml:space="preserve">Truffle Mushroom Arancini — Crispy risotto balls with black truffle and mozzarella filling</w:t>
      </w:r>
    </w:p>
    <w:p>
      <w:pPr>
        <w:pStyle w:val="ListParagraph"/>
        <w:numPr>
          <w:ilvl w:val="0"/>
          <w:numId w:val="2"/>
        </w:numPr>
        <w:spacing w:after="40" w:before="40"/>
      </w:pPr>
      <w:r>
        <w:rPr>
          <w:rFonts w:ascii="Arial" w:cs="Arial" w:eastAsia="Arial" w:hAnsi="Arial"/>
          <w:sz w:val="22"/>
          <w:szCs w:val="22"/>
        </w:rPr>
        <w:t xml:space="preserve">Burrata with Cherry Tomatoes — Fresh burrata on a bed of heritage tomatoes with basil oil</w:t>
      </w:r>
    </w:p>
    <w:p>
      <w:pPr>
        <w:pStyle w:val="ListParagraph"/>
        <w:numPr>
          <w:ilvl w:val="0"/>
          <w:numId w:val="2"/>
        </w:numPr>
        <w:spacing w:after="40" w:before="40"/>
      </w:pPr>
      <w:r>
        <w:rPr>
          <w:rFonts w:ascii="Arial" w:cs="Arial" w:eastAsia="Arial" w:hAnsi="Arial"/>
          <w:sz w:val="22"/>
          <w:szCs w:val="22"/>
        </w:rPr>
        <w:t xml:space="preserve">Garlic Butter Prawns — Pan-seared king prawns with herb butter and sourdough</w:t>
      </w:r>
    </w:p>
    <w:p>
      <w:pPr>
        <w:pStyle w:val="ListParagraph"/>
        <w:numPr>
          <w:ilvl w:val="0"/>
          <w:numId w:val="2"/>
        </w:numPr>
        <w:spacing w:after="40" w:before="40"/>
      </w:pPr>
      <w:r>
        <w:rPr>
          <w:rFonts w:ascii="Arial" w:cs="Arial" w:eastAsia="Arial" w:hAnsi="Arial"/>
          <w:sz w:val="22"/>
          <w:szCs w:val="22"/>
        </w:rPr>
        <w:t xml:space="preserve">Classic Bruschetta Trio — Three varieties: tomato basil, mushroom, and smoked salmon</w:t>
      </w:r>
    </w:p>
    <w:p>
      <w:pPr>
        <w:pStyle w:val="ListParagraph"/>
        <w:numPr>
          <w:ilvl w:val="0"/>
          <w:numId w:val="2"/>
        </w:numPr>
        <w:spacing w:after="40" w:before="40"/>
      </w:pPr>
      <w:r>
        <w:rPr>
          <w:rFonts w:ascii="Arial" w:cs="Arial" w:eastAsia="Arial" w:hAnsi="Arial"/>
          <w:sz w:val="22"/>
          <w:szCs w:val="22"/>
        </w:rPr>
        <w:t xml:space="preserve">Cheese Board — Selection of Italian cheeses with fig jam, walnuts, and crackers</w:t>
      </w:r>
    </w:p>
    <w:p>
      <w:pPr>
        <w:pStyle w:val="Heading2"/>
        <w:spacing w:after="80" w:before="200"/>
      </w:pPr>
      <w:r>
        <w:rPr>
          <w:rFonts w:ascii="Arial" w:cs="Arial" w:eastAsia="Arial" w:hAnsi="Arial"/>
          <w:b/>
          <w:bCs/>
          <w:color w:val="2E75B6"/>
          <w:sz w:val="24"/>
          <w:szCs w:val="24"/>
        </w:rPr>
        <w:t xml:space="preserve">C. Pasta</w:t>
      </w:r>
    </w:p>
    <w:p>
      <w:pPr>
        <w:pStyle w:val="ListParagraph"/>
        <w:numPr>
          <w:ilvl w:val="0"/>
          <w:numId w:val="2"/>
        </w:numPr>
        <w:spacing w:after="40" w:before="40"/>
      </w:pPr>
      <w:r>
        <w:rPr>
          <w:rFonts w:ascii="Arial" w:cs="Arial" w:eastAsia="Arial" w:hAnsi="Arial"/>
          <w:sz w:val="22"/>
          <w:szCs w:val="22"/>
        </w:rPr>
        <w:t xml:space="preserve">Truffle Alfredo — Signature dish with hand-rolled fettuccine, black truffle, and aged parmesan</w:t>
      </w:r>
    </w:p>
    <w:p>
      <w:pPr>
        <w:pStyle w:val="ListParagraph"/>
        <w:numPr>
          <w:ilvl w:val="0"/>
          <w:numId w:val="2"/>
        </w:numPr>
        <w:spacing w:after="40" w:before="40"/>
      </w:pPr>
      <w:r>
        <w:rPr>
          <w:rFonts w:ascii="Arial" w:cs="Arial" w:eastAsia="Arial" w:hAnsi="Arial"/>
          <w:sz w:val="22"/>
          <w:szCs w:val="22"/>
        </w:rPr>
        <w:t xml:space="preserve">Spaghetti Aglio e Olio — Traditional Roman preparation with garlic, olive oil, and chili</w:t>
      </w:r>
    </w:p>
    <w:p>
      <w:pPr>
        <w:pStyle w:val="ListParagraph"/>
        <w:numPr>
          <w:ilvl w:val="0"/>
          <w:numId w:val="2"/>
        </w:numPr>
        <w:spacing w:after="40" w:before="40"/>
      </w:pPr>
      <w:r>
        <w:rPr>
          <w:rFonts w:ascii="Arial" w:cs="Arial" w:eastAsia="Arial" w:hAnsi="Arial"/>
          <w:sz w:val="22"/>
          <w:szCs w:val="22"/>
        </w:rPr>
        <w:t xml:space="preserve">Penne Arrabbiata — San Marzano tomato sauce with fresh chilies</w:t>
      </w:r>
    </w:p>
    <w:p>
      <w:pPr>
        <w:pStyle w:val="ListParagraph"/>
        <w:numPr>
          <w:ilvl w:val="0"/>
          <w:numId w:val="2"/>
        </w:numPr>
        <w:spacing w:after="40" w:before="40"/>
      </w:pPr>
      <w:r>
        <w:rPr>
          <w:rFonts w:ascii="Arial" w:cs="Arial" w:eastAsia="Arial" w:hAnsi="Arial"/>
          <w:sz w:val="22"/>
          <w:szCs w:val="22"/>
        </w:rPr>
        <w:t xml:space="preserve">Seafood Linguine — Mixed seafood in white wine and cherry tomato broth</w:t>
      </w:r>
    </w:p>
    <w:p>
      <w:pPr>
        <w:pStyle w:val="ListParagraph"/>
        <w:numPr>
          <w:ilvl w:val="0"/>
          <w:numId w:val="2"/>
        </w:numPr>
        <w:spacing w:after="40" w:before="40"/>
      </w:pPr>
      <w:r>
        <w:rPr>
          <w:rFonts w:ascii="Arial" w:cs="Arial" w:eastAsia="Arial" w:hAnsi="Arial"/>
          <w:sz w:val="22"/>
          <w:szCs w:val="22"/>
        </w:rPr>
        <w:t xml:space="preserve">Live Pasta Counter — Interactive station where guests choose pasta shape, sauce, and toppings</w:t>
      </w:r>
    </w:p>
    <w:p>
      <w:pPr>
        <w:pStyle w:val="Heading2"/>
        <w:spacing w:after="80" w:before="200"/>
      </w:pPr>
      <w:r>
        <w:rPr>
          <w:rFonts w:ascii="Arial" w:cs="Arial" w:eastAsia="Arial" w:hAnsi="Arial"/>
          <w:b/>
          <w:bCs/>
          <w:color w:val="2E75B6"/>
          <w:sz w:val="24"/>
          <w:szCs w:val="24"/>
        </w:rPr>
        <w:t xml:space="preserve">D. Pizza</w:t>
      </w:r>
    </w:p>
    <w:p>
      <w:pPr>
        <w:pStyle w:val="ListParagraph"/>
        <w:numPr>
          <w:ilvl w:val="0"/>
          <w:numId w:val="2"/>
        </w:numPr>
        <w:spacing w:after="40" w:before="40"/>
      </w:pPr>
      <w:r>
        <w:rPr>
          <w:rFonts w:ascii="Arial" w:cs="Arial" w:eastAsia="Arial" w:hAnsi="Arial"/>
          <w:sz w:val="22"/>
          <w:szCs w:val="22"/>
        </w:rPr>
        <w:t xml:space="preserve">Margherita — Wood-fired with San Marzano tomatoes, fior di latte, and fresh basil</w:t>
      </w:r>
    </w:p>
    <w:p>
      <w:pPr>
        <w:pStyle w:val="ListParagraph"/>
        <w:numPr>
          <w:ilvl w:val="0"/>
          <w:numId w:val="2"/>
        </w:numPr>
        <w:spacing w:after="40" w:before="40"/>
      </w:pPr>
      <w:r>
        <w:rPr>
          <w:rFonts w:ascii="Arial" w:cs="Arial" w:eastAsia="Arial" w:hAnsi="Arial"/>
          <w:sz w:val="22"/>
          <w:szCs w:val="22"/>
        </w:rPr>
        <w:t xml:space="preserve">Quattro Formaggi — Four-cheese combination on a garlic cream base</w:t>
      </w:r>
    </w:p>
    <w:p>
      <w:pPr>
        <w:pStyle w:val="ListParagraph"/>
        <w:numPr>
          <w:ilvl w:val="0"/>
          <w:numId w:val="2"/>
        </w:numPr>
        <w:spacing w:after="40" w:before="40"/>
      </w:pPr>
      <w:r>
        <w:rPr>
          <w:rFonts w:ascii="Arial" w:cs="Arial" w:eastAsia="Arial" w:hAnsi="Arial"/>
          <w:sz w:val="22"/>
          <w:szCs w:val="22"/>
        </w:rPr>
        <w:t xml:space="preserve">Truffle and Mushroom — Caramelised mushrooms, truffle oil, and taleggio cheese</w:t>
      </w:r>
    </w:p>
    <w:p>
      <w:pPr>
        <w:pStyle w:val="ListParagraph"/>
        <w:numPr>
          <w:ilvl w:val="0"/>
          <w:numId w:val="2"/>
        </w:numPr>
        <w:spacing w:after="40" w:before="40"/>
      </w:pPr>
      <w:r>
        <w:rPr>
          <w:rFonts w:ascii="Arial" w:cs="Arial" w:eastAsia="Arial" w:hAnsi="Arial"/>
          <w:sz w:val="22"/>
          <w:szCs w:val="22"/>
        </w:rPr>
        <w:t xml:space="preserve">Custom Half and Half — Guests choose two different toppings on a single pizza</w:t>
      </w:r>
    </w:p>
    <w:p>
      <w:pPr>
        <w:pStyle w:val="Heading2"/>
        <w:spacing w:after="80" w:before="200"/>
      </w:pPr>
      <w:r>
        <w:rPr>
          <w:rFonts w:ascii="Arial" w:cs="Arial" w:eastAsia="Arial" w:hAnsi="Arial"/>
          <w:b/>
          <w:bCs/>
          <w:color w:val="2E75B6"/>
          <w:sz w:val="24"/>
          <w:szCs w:val="24"/>
        </w:rPr>
        <w:t xml:space="preserve">E. Main Courses and Desserts</w:t>
      </w:r>
    </w:p>
    <w:p>
      <w:pPr>
        <w:pStyle w:val="ListParagraph"/>
        <w:numPr>
          <w:ilvl w:val="0"/>
          <w:numId w:val="2"/>
        </w:numPr>
        <w:spacing w:after="40" w:before="40"/>
      </w:pPr>
      <w:r>
        <w:rPr>
          <w:rFonts w:ascii="Arial" w:cs="Arial" w:eastAsia="Arial" w:hAnsi="Arial"/>
          <w:sz w:val="22"/>
          <w:szCs w:val="22"/>
        </w:rPr>
        <w:t xml:space="preserve">Grilled Chicken Steak with Lemon Herb Butter</w:t>
      </w:r>
    </w:p>
    <w:p>
      <w:pPr>
        <w:pStyle w:val="ListParagraph"/>
        <w:numPr>
          <w:ilvl w:val="0"/>
          <w:numId w:val="2"/>
        </w:numPr>
        <w:spacing w:after="40" w:before="40"/>
      </w:pPr>
      <w:r>
        <w:rPr>
          <w:rFonts w:ascii="Arial" w:cs="Arial" w:eastAsia="Arial" w:hAnsi="Arial"/>
          <w:sz w:val="22"/>
          <w:szCs w:val="22"/>
        </w:rPr>
        <w:t xml:space="preserve">Lamb Chops with Rosemary and Mint Jus</w:t>
      </w:r>
    </w:p>
    <w:p>
      <w:pPr>
        <w:pStyle w:val="ListParagraph"/>
        <w:numPr>
          <w:ilvl w:val="0"/>
          <w:numId w:val="2"/>
        </w:numPr>
        <w:spacing w:after="40" w:before="40"/>
      </w:pPr>
      <w:r>
        <w:rPr>
          <w:rFonts w:ascii="Arial" w:cs="Arial" w:eastAsia="Arial" w:hAnsi="Arial"/>
          <w:sz w:val="22"/>
          <w:szCs w:val="22"/>
        </w:rPr>
        <w:t xml:space="preserve">Creamy Mushroom and Truffle Risotto</w:t>
      </w:r>
    </w:p>
    <w:p>
      <w:pPr>
        <w:pStyle w:val="ListParagraph"/>
        <w:numPr>
          <w:ilvl w:val="0"/>
          <w:numId w:val="2"/>
        </w:numPr>
        <w:spacing w:after="40" w:before="40"/>
      </w:pPr>
      <w:r>
        <w:rPr>
          <w:rFonts w:ascii="Arial" w:cs="Arial" w:eastAsia="Arial" w:hAnsi="Arial"/>
          <w:sz w:val="22"/>
          <w:szCs w:val="22"/>
        </w:rPr>
        <w:t xml:space="preserve">Tiramisu — Classic preparation with house-made mascarpone</w:t>
      </w:r>
    </w:p>
    <w:p>
      <w:pPr>
        <w:pStyle w:val="ListParagraph"/>
        <w:numPr>
          <w:ilvl w:val="0"/>
          <w:numId w:val="2"/>
        </w:numPr>
        <w:spacing w:after="40" w:before="40"/>
      </w:pPr>
      <w:r>
        <w:rPr>
          <w:rFonts w:ascii="Arial" w:cs="Arial" w:eastAsia="Arial" w:hAnsi="Arial"/>
          <w:sz w:val="22"/>
          <w:szCs w:val="22"/>
        </w:rPr>
        <w:t xml:space="preserve">Panna Cotta with seasonal berry compote</w:t>
      </w:r>
    </w:p>
    <w:p>
      <w:pPr>
        <w:pStyle w:val="ListParagraph"/>
        <w:numPr>
          <w:ilvl w:val="0"/>
          <w:numId w:val="2"/>
        </w:numPr>
        <w:spacing w:after="40" w:before="40"/>
      </w:pPr>
      <w:r>
        <w:rPr>
          <w:rFonts w:ascii="Arial" w:cs="Arial" w:eastAsia="Arial" w:hAnsi="Arial"/>
          <w:sz w:val="22"/>
          <w:szCs w:val="22"/>
        </w:rPr>
        <w:t xml:space="preserve">Flaming Dessert Platter — Theatrical live-flame presentation</w:t>
      </w:r>
    </w:p>
    <w:p>
      <w:pPr>
        <w:pStyle w:val="Heading2"/>
        <w:spacing w:after="80" w:before="200"/>
      </w:pPr>
      <w:r>
        <w:rPr>
          <w:rFonts w:ascii="Arial" w:cs="Arial" w:eastAsia="Arial" w:hAnsi="Arial"/>
          <w:b/>
          <w:bCs/>
          <w:color w:val="2E75B6"/>
          <w:sz w:val="24"/>
          <w:szCs w:val="24"/>
        </w:rPr>
        <w:t xml:space="preserve">F. Brewery Section</w:t>
      </w:r>
    </w:p>
    <w:p>
      <w:pPr>
        <w:spacing w:after="100" w:before="80" w:line="360"/>
        <w:jc w:val="both"/>
      </w:pPr>
      <w:r>
        <w:rPr>
          <w:rFonts w:ascii="Arial" w:cs="Arial" w:eastAsia="Arial" w:hAnsi="Arial"/>
          <w:sz w:val="22"/>
          <w:szCs w:val="22"/>
        </w:rPr>
        <w:t xml:space="preserve">The brewery is the cornerstone of the restaurant's beverage identity. Situated in a purpose-built brewing area visible from the dining room through glass panels, the brewery becomes both a production facility and an attraction.</w:t>
      </w:r>
    </w:p>
    <w:p>
      <w:pPr>
        <w:spacing w:after="100" w:before="80" w:line="360"/>
        <w:jc w:val="both"/>
      </w:pPr>
      <w:r>
        <w:rPr>
          <w:rFonts w:ascii="Arial" w:cs="Arial" w:eastAsia="Arial" w:hAnsi="Arial"/>
          <w:sz w:val="22"/>
          <w:szCs w:val="22"/>
        </w:rPr>
        <w:t xml:space="preserve">In-House Craft Beers: Golden Vita Lager (crisp and refreshing), Mediterranean Wheat Beer (cloudy and fruity), Dark Rome Stout (rich and chocolatey), Summer Fruit Ale (tropical and light), and a rotating Seasonal Reserve brew released quarterly.</w:t>
      </w:r>
    </w:p>
    <w:p>
      <w:pPr>
        <w:spacing w:after="100" w:before="80" w:line="360"/>
        <w:jc w:val="both"/>
      </w:pPr>
      <w:r>
        <w:rPr>
          <w:rFonts w:ascii="Arial" w:cs="Arial" w:eastAsia="Arial" w:hAnsi="Arial"/>
          <w:sz w:val="22"/>
          <w:szCs w:val="22"/>
        </w:rPr>
        <w:t xml:space="preserve">Imported Italian Beers: Peroni Nastro Azzurro and Moretti L'Autentica. Mexican Beers: Corona Extra (served with lime) and Modelo Especial. Additional offerings include curated 4-beer tasting flight boards and seasonal special brews paired with dedicated food menus.</w:t>
      </w:r>
    </w:p>
    <w:p>
      <w:r>
        <w:br w:type="page"/>
      </w:r>
    </w:p>
    <w:p>
      <w:pPr>
        <w:pStyle w:val="Heading1"/>
        <w:spacing w:after="120" w:before="300"/>
      </w:pPr>
      <w:r>
        <w:rPr>
          <w:rFonts w:ascii="Arial" w:cs="Arial" w:eastAsia="Arial" w:hAnsi="Arial"/>
          <w:b/>
          <w:bCs/>
          <w:color w:val="1F4E79"/>
          <w:sz w:val="28"/>
          <w:szCs w:val="28"/>
        </w:rPr>
        <w:t xml:space="preserve">IV. Key Features</w:t>
      </w:r>
    </w:p>
    <w:p>
      <w:pPr>
        <w:pStyle w:val="Heading2"/>
        <w:spacing w:after="80" w:before="200"/>
      </w:pPr>
      <w:r>
        <w:rPr>
          <w:rFonts w:ascii="Arial" w:cs="Arial" w:eastAsia="Arial" w:hAnsi="Arial"/>
          <w:b/>
          <w:bCs/>
          <w:color w:val="2E75B6"/>
          <w:sz w:val="24"/>
          <w:szCs w:val="24"/>
        </w:rPr>
        <w:t xml:space="preserve">A. Eco-Friendly Charging Stations</w:t>
      </w:r>
    </w:p>
    <w:p>
      <w:pPr>
        <w:spacing w:after="100" w:before="80" w:line="360"/>
        <w:jc w:val="both"/>
      </w:pPr>
      <w:r>
        <w:rPr>
          <w:rFonts w:ascii="Arial" w:cs="Arial" w:eastAsia="Arial" w:hAnsi="Arial"/>
          <w:sz w:val="22"/>
          <w:szCs w:val="22"/>
        </w:rPr>
        <w:t xml:space="preserve">One of the most distinctive and forward-thinking features of Bella Vita Brewery is the implementation of solar-powered eco-friendly charging stations integrated into every dining table. This initiative was developed in response to a clear customer need: in a digital-first society, customers are increasingly concerned about device battery levels during extended dining experiences.</w:t>
      </w:r>
    </w:p>
    <w:p>
      <w:pPr>
        <w:spacing w:after="100" w:before="80" w:line="360"/>
        <w:jc w:val="both"/>
      </w:pPr>
      <w:r>
        <w:rPr>
          <w:rFonts w:ascii="Arial" w:cs="Arial" w:eastAsia="Arial" w:hAnsi="Arial"/>
          <w:sz w:val="22"/>
          <w:szCs w:val="22"/>
        </w:rPr>
        <w:t xml:space="preserve">Each table is fitted with wireless Qi-compatible charging pads and USB-A/C ports powered through a rooftop solar energy system. A small display screen at each table shows a real-time counter of energy consumed from solar sources, reinforcing the eco-conscious brand message. The displays read: "You are currently powered by 100% solar energy" — creating a talking point and a shareable moment.</w:t>
      </w:r>
    </w:p>
    <w:p>
      <w:pPr>
        <w:spacing w:after="100" w:before="80" w:line="360"/>
        <w:jc w:val="both"/>
      </w:pPr>
      <w:r>
        <w:rPr>
          <w:rFonts w:ascii="Arial" w:cs="Arial" w:eastAsia="Arial" w:hAnsi="Arial"/>
          <w:sz w:val="22"/>
          <w:szCs w:val="22"/>
        </w:rPr>
        <w:t xml:space="preserve">From a business perspective, charging stations directly increase revenue. Customers who can charge their devices are demonstrably more likely to stay longer, order additional rounds, and spend more per visit. In a brewery context where beverages have high margins, longer dwell time translates directly into increased average spend per cover.</w:t>
      </w:r>
    </w:p>
    <w:p>
      <w:pPr>
        <w:pStyle w:val="Heading2"/>
        <w:spacing w:after="80" w:before="200"/>
      </w:pPr>
      <w:r>
        <w:rPr>
          <w:rFonts w:ascii="Arial" w:cs="Arial" w:eastAsia="Arial" w:hAnsi="Arial"/>
          <w:b/>
          <w:bCs/>
          <w:color w:val="2E75B6"/>
          <w:sz w:val="24"/>
          <w:szCs w:val="24"/>
        </w:rPr>
        <w:t xml:space="preserve">B. Live Entertainment Programming</w:t>
      </w:r>
    </w:p>
    <w:p>
      <w:pPr>
        <w:spacing w:after="100" w:before="80" w:line="360"/>
        <w:jc w:val="both"/>
      </w:pPr>
      <w:r>
        <w:rPr>
          <w:rFonts w:ascii="Arial" w:cs="Arial" w:eastAsia="Arial" w:hAnsi="Arial"/>
          <w:sz w:val="22"/>
          <w:szCs w:val="22"/>
        </w:rPr>
        <w:t xml:space="preserve">Entertainment programming is strategically structured to attract diverse audience segments throughout the week. Monday to Wednesday features acoustic guitar and soft background music ideal for couples and professionals. Thursday evenings host a jazz band for date nights. Friday brings a full live band performance for groups, Saturday escalates to live band plus DJ night for the party crowd, and Sunday is dedicated to stand-up comedy shows and open mic events for families and young adults.</w:t>
      </w:r>
    </w:p>
    <w:p>
      <w:pPr>
        <w:spacing w:after="100" w:before="80" w:line="360"/>
        <w:jc w:val="both"/>
      </w:pPr>
      <w:r>
        <w:rPr>
          <w:rFonts w:ascii="Arial" w:cs="Arial" w:eastAsia="Arial" w:hAnsi="Arial"/>
          <w:sz w:val="22"/>
          <w:szCs w:val="22"/>
        </w:rPr>
        <w:t xml:space="preserve">Stand-up comedy shows feature curated local and visiting comedians. Cover charges for featured shows create an additional revenue stream. Special events — themed dinners, beer launch nights, anniversary celebrations — are layered into the calendar seasonally.</w:t>
      </w:r>
    </w:p>
    <w:p>
      <w:r>
        <w:br w:type="page"/>
      </w:r>
    </w:p>
    <w:p>
      <w:pPr>
        <w:pStyle w:val="Heading1"/>
        <w:spacing w:after="120" w:before="300"/>
      </w:pPr>
      <w:r>
        <w:rPr>
          <w:rFonts w:ascii="Arial" w:cs="Arial" w:eastAsia="Arial" w:hAnsi="Arial"/>
          <w:b/>
          <w:bCs/>
          <w:color w:val="1F4E79"/>
          <w:sz w:val="28"/>
          <w:szCs w:val="28"/>
        </w:rPr>
        <w:t xml:space="preserve">V. Interior Design and Ambience</w:t>
      </w:r>
    </w:p>
    <w:p>
      <w:pPr>
        <w:pStyle w:val="Heading2"/>
        <w:spacing w:after="80" w:before="200"/>
      </w:pPr>
      <w:r>
        <w:rPr>
          <w:rFonts w:ascii="Arial" w:cs="Arial" w:eastAsia="Arial" w:hAnsi="Arial"/>
          <w:b/>
          <w:bCs/>
          <w:color w:val="2E75B6"/>
          <w:sz w:val="24"/>
          <w:szCs w:val="24"/>
        </w:rPr>
        <w:t xml:space="preserve">A. Design Philosophy</w:t>
      </w:r>
    </w:p>
    <w:p>
      <w:pPr>
        <w:spacing w:after="100" w:before="80" w:line="360"/>
        <w:jc w:val="both"/>
      </w:pPr>
      <w:r>
        <w:rPr>
          <w:rFonts w:ascii="Arial" w:cs="Arial" w:eastAsia="Arial" w:hAnsi="Arial"/>
          <w:sz w:val="22"/>
          <w:szCs w:val="22"/>
        </w:rPr>
        <w:t xml:space="preserve">The interior of Bella Vita Brewery draws inspiration from the Italian countryside — specifically the coastal villages of Puglia and the rustic elegance of Tuscany — while incorporating the industrial-chic aesthetics of a modern craft brewery. The result is an environment that feels simultaneously intimate and grand, traditional and contemporary.</w:t>
      </w:r>
    </w:p>
    <w:p>
      <w:pPr>
        <w:pStyle w:val="Heading2"/>
        <w:spacing w:after="80" w:before="200"/>
      </w:pPr>
      <w:r>
        <w:rPr>
          <w:rFonts w:ascii="Arial" w:cs="Arial" w:eastAsia="Arial" w:hAnsi="Arial"/>
          <w:b/>
          <w:bCs/>
          <w:color w:val="2E75B6"/>
          <w:sz w:val="24"/>
          <w:szCs w:val="24"/>
        </w:rPr>
        <w:t xml:space="preserve">B. Key Design Elements</w:t>
      </w:r>
    </w:p>
    <w:p>
      <w:pPr>
        <w:pStyle w:val="ListParagraph"/>
        <w:numPr>
          <w:ilvl w:val="0"/>
          <w:numId w:val="2"/>
        </w:numPr>
        <w:spacing w:after="40" w:before="40"/>
      </w:pPr>
      <w:r>
        <w:rPr>
          <w:rFonts w:ascii="Arial" w:cs="Arial" w:eastAsia="Arial" w:hAnsi="Arial"/>
          <w:sz w:val="22"/>
          <w:szCs w:val="22"/>
        </w:rPr>
        <w:t xml:space="preserve">Exposed brick walls with climbing olive vines and trailing greenery</w:t>
      </w:r>
    </w:p>
    <w:p>
      <w:pPr>
        <w:pStyle w:val="ListParagraph"/>
        <w:numPr>
          <w:ilvl w:val="0"/>
          <w:numId w:val="2"/>
        </w:numPr>
        <w:spacing w:after="40" w:before="40"/>
      </w:pPr>
      <w:r>
        <w:rPr>
          <w:rFonts w:ascii="Arial" w:cs="Arial" w:eastAsia="Arial" w:hAnsi="Arial"/>
          <w:sz w:val="22"/>
          <w:szCs w:val="22"/>
        </w:rPr>
        <w:t xml:space="preserve">Hand-finished wooden tables with integrated wireless charging pads</w:t>
      </w:r>
    </w:p>
    <w:p>
      <w:pPr>
        <w:pStyle w:val="ListParagraph"/>
        <w:numPr>
          <w:ilvl w:val="0"/>
          <w:numId w:val="2"/>
        </w:numPr>
        <w:spacing w:after="40" w:before="40"/>
      </w:pPr>
      <w:r>
        <w:rPr>
          <w:rFonts w:ascii="Arial" w:cs="Arial" w:eastAsia="Arial" w:hAnsi="Arial"/>
          <w:sz w:val="22"/>
          <w:szCs w:val="22"/>
        </w:rPr>
        <w:t xml:space="preserve">Visible brewery tanks behind glass partitions, illuminated with warm amber lighting</w:t>
      </w:r>
    </w:p>
    <w:p>
      <w:pPr>
        <w:pStyle w:val="ListParagraph"/>
        <w:numPr>
          <w:ilvl w:val="0"/>
          <w:numId w:val="2"/>
        </w:numPr>
        <w:spacing w:after="40" w:before="40"/>
      </w:pPr>
      <w:r>
        <w:rPr>
          <w:rFonts w:ascii="Arial" w:cs="Arial" w:eastAsia="Arial" w:hAnsi="Arial"/>
          <w:sz w:val="22"/>
          <w:szCs w:val="22"/>
        </w:rPr>
        <w:t xml:space="preserve">Italian terracotta tile flooring with Persian-style area rugs in dining alcoves</w:t>
      </w:r>
    </w:p>
    <w:p>
      <w:pPr>
        <w:pStyle w:val="ListParagraph"/>
        <w:numPr>
          <w:ilvl w:val="0"/>
          <w:numId w:val="2"/>
        </w:numPr>
        <w:spacing w:after="40" w:before="40"/>
      </w:pPr>
      <w:r>
        <w:rPr>
          <w:rFonts w:ascii="Arial" w:cs="Arial" w:eastAsia="Arial" w:hAnsi="Arial"/>
          <w:sz w:val="22"/>
          <w:szCs w:val="22"/>
        </w:rPr>
        <w:t xml:space="preserve">A central bar counter constructed from reclaimed oak, featuring 12 draft taps</w:t>
      </w:r>
    </w:p>
    <w:p>
      <w:pPr>
        <w:pStyle w:val="ListParagraph"/>
        <w:numPr>
          <w:ilvl w:val="0"/>
          <w:numId w:val="2"/>
        </w:numPr>
        <w:spacing w:after="40" w:before="40"/>
      </w:pPr>
      <w:r>
        <w:rPr>
          <w:rFonts w:ascii="Arial" w:cs="Arial" w:eastAsia="Arial" w:hAnsi="Arial"/>
          <w:sz w:val="22"/>
          <w:szCs w:val="22"/>
        </w:rPr>
        <w:t xml:space="preserve">Arched doorways and alcoves with soft Edison bulb lighting</w:t>
      </w:r>
    </w:p>
    <w:p>
      <w:pPr>
        <w:pStyle w:val="ListParagraph"/>
        <w:numPr>
          <w:ilvl w:val="0"/>
          <w:numId w:val="2"/>
        </w:numPr>
        <w:spacing w:after="40" w:before="40"/>
      </w:pPr>
      <w:r>
        <w:rPr>
          <w:rFonts w:ascii="Arial" w:cs="Arial" w:eastAsia="Arial" w:hAnsi="Arial"/>
          <w:sz w:val="22"/>
          <w:szCs w:val="22"/>
        </w:rPr>
        <w:t xml:space="preserve">A dedicated entertainment stage with professional acoustic panels</w:t>
      </w:r>
    </w:p>
    <w:p>
      <w:pPr>
        <w:pStyle w:val="Heading2"/>
        <w:spacing w:after="80" w:before="200"/>
      </w:pPr>
      <w:r>
        <w:rPr>
          <w:rFonts w:ascii="Arial" w:cs="Arial" w:eastAsia="Arial" w:hAnsi="Arial"/>
          <w:b/>
          <w:bCs/>
          <w:color w:val="2E75B6"/>
          <w:sz w:val="24"/>
          <w:szCs w:val="24"/>
        </w:rPr>
        <w:t xml:space="preserve">C. Instagram and Social Media Features</w:t>
      </w:r>
    </w:p>
    <w:p>
      <w:pPr>
        <w:pStyle w:val="ListParagraph"/>
        <w:numPr>
          <w:ilvl w:val="0"/>
          <w:numId w:val="2"/>
        </w:numPr>
        <w:spacing w:after="40" w:before="40"/>
      </w:pPr>
      <w:r>
        <w:rPr>
          <w:rFonts w:ascii="Arial" w:cs="Arial" w:eastAsia="Arial" w:hAnsi="Arial"/>
          <w:sz w:val="22"/>
          <w:szCs w:val="22"/>
        </w:rPr>
        <w:t xml:space="preserve">Neon "Bella Vita" sign installation at restaurant entrance</w:t>
      </w:r>
    </w:p>
    <w:p>
      <w:pPr>
        <w:pStyle w:val="ListParagraph"/>
        <w:numPr>
          <w:ilvl w:val="0"/>
          <w:numId w:val="2"/>
        </w:numPr>
        <w:spacing w:after="40" w:before="40"/>
      </w:pPr>
      <w:r>
        <w:rPr>
          <w:rFonts w:ascii="Arial" w:cs="Arial" w:eastAsia="Arial" w:hAnsi="Arial"/>
          <w:sz w:val="22"/>
          <w:szCs w:val="22"/>
        </w:rPr>
        <w:t xml:space="preserve">Overhead floral and botanical ceiling installation in the main dining room</w:t>
      </w:r>
    </w:p>
    <w:p>
      <w:pPr>
        <w:pStyle w:val="ListParagraph"/>
        <w:numPr>
          <w:ilvl w:val="0"/>
          <w:numId w:val="2"/>
        </w:numPr>
        <w:spacing w:after="40" w:before="40"/>
      </w:pPr>
      <w:r>
        <w:rPr>
          <w:rFonts w:ascii="Arial" w:cs="Arial" w:eastAsia="Arial" w:hAnsi="Arial"/>
          <w:sz w:val="22"/>
          <w:szCs w:val="22"/>
        </w:rPr>
        <w:t xml:space="preserve">Curated wine and beer wall display for photography</w:t>
      </w:r>
    </w:p>
    <w:p>
      <w:pPr>
        <w:pStyle w:val="ListParagraph"/>
        <w:numPr>
          <w:ilvl w:val="0"/>
          <w:numId w:val="2"/>
        </w:numPr>
        <w:spacing w:after="40" w:before="40"/>
      </w:pPr>
      <w:r>
        <w:rPr>
          <w:rFonts w:ascii="Arial" w:cs="Arial" w:eastAsia="Arial" w:hAnsi="Arial"/>
          <w:sz w:val="22"/>
          <w:szCs w:val="22"/>
        </w:rPr>
        <w:t xml:space="preserve">Dedicated selfie corner with Italian vintage poster collection</w:t>
      </w:r>
    </w:p>
    <w:p>
      <w:pPr>
        <w:spacing w:after="100" w:before="80" w:line="360"/>
        <w:jc w:val="both"/>
      </w:pPr>
      <w:r>
        <w:rPr>
          <w:rFonts w:ascii="Arial" w:cs="Arial" w:eastAsia="Arial" w:hAnsi="Arial"/>
          <w:sz w:val="22"/>
          <w:szCs w:val="22"/>
        </w:rPr>
        <w:t xml:space="preserve">These features are intentionally designed to be shared across social media platforms. User-generated content functions as authentic, organic marketing — creating continuous brand awareness without advertising expenditure.</w:t>
      </w:r>
    </w:p>
    <w:p>
      <w:r>
        <w:br w:type="page"/>
      </w:r>
    </w:p>
    <w:p>
      <w:pPr>
        <w:pStyle w:val="Heading1"/>
        <w:spacing w:after="120" w:before="300"/>
      </w:pPr>
      <w:r>
        <w:rPr>
          <w:rFonts w:ascii="Arial" w:cs="Arial" w:eastAsia="Arial" w:hAnsi="Arial"/>
          <w:b/>
          <w:bCs/>
          <w:color w:val="1F4E79"/>
          <w:sz w:val="28"/>
          <w:szCs w:val="28"/>
        </w:rPr>
        <w:t xml:space="preserve">VI. Target Audience Analysis</w:t>
      </w:r>
    </w:p>
    <w:p>
      <w:pPr>
        <w:pStyle w:val="Heading2"/>
        <w:spacing w:after="80" w:before="200"/>
      </w:pPr>
      <w:r>
        <w:rPr>
          <w:rFonts w:ascii="Arial" w:cs="Arial" w:eastAsia="Arial" w:hAnsi="Arial"/>
          <w:b/>
          <w:bCs/>
          <w:color w:val="2E75B6"/>
          <w:sz w:val="24"/>
          <w:szCs w:val="24"/>
        </w:rPr>
        <w:t xml:space="preserve">A. Primary Segments</w:t>
      </w:r>
    </w:p>
    <w:p>
      <w:pPr>
        <w:spacing w:after="100" w:before="80" w:line="360"/>
        <w:jc w:val="both"/>
      </w:pPr>
      <w:r>
        <w:rPr>
          <w:rFonts w:ascii="Arial" w:cs="Arial" w:eastAsia="Arial" w:hAnsi="Arial"/>
          <w:sz w:val="22"/>
          <w:szCs w:val="22"/>
        </w:rPr>
        <w:t xml:space="preserve">Bella Vita Brewery's target audience is deliberately broader than that of most specialty restaurants. By offering multiple experience types simultaneously — fine dining, brewery, entertainment, and convenience features — the restaurant can attract and retain several distinct customer segments.</w:t>
      </w:r>
    </w:p>
    <w:p>
      <w:pPr>
        <w:spacing w:after="100" w:before="80" w:line="360"/>
        <w:jc w:val="both"/>
      </w:pPr>
      <w:r>
        <w:rPr>
          <w:rFonts w:ascii="Arial" w:cs="Arial" w:eastAsia="Arial" w:hAnsi="Arial"/>
          <w:sz w:val="22"/>
          <w:szCs w:val="22"/>
        </w:rPr>
        <w:t xml:space="preserve">IT Professionals (ages 25-40) are attracted by eco charging, premium food, and craft beer. Couples visit for ambience, live music, and the curated menu. College students (ages 18-24) are drawn to comedy shows, craft beer, and Instagram-worthy design. Beer enthusiasts come for brewery tours and tasting flights. Birthday and celebration groups of 8-20 people are attracted by entertainment and group menus. Corporate groups use the venue for team dinners and client entertainment, attracted by premium service and private dining options.</w:t>
      </w:r>
    </w:p>
    <w:p>
      <w:pPr>
        <w:pStyle w:val="Heading2"/>
        <w:spacing w:after="80" w:before="200"/>
      </w:pPr>
      <w:r>
        <w:rPr>
          <w:rFonts w:ascii="Arial" w:cs="Arial" w:eastAsia="Arial" w:hAnsi="Arial"/>
          <w:b/>
          <w:bCs/>
          <w:color w:val="2E75B6"/>
          <w:sz w:val="24"/>
          <w:szCs w:val="24"/>
        </w:rPr>
        <w:t xml:space="preserve">B. Customer Journey</w:t>
      </w:r>
    </w:p>
    <w:p>
      <w:pPr>
        <w:spacing w:after="100" w:before="80" w:line="360"/>
        <w:jc w:val="both"/>
      </w:pPr>
      <w:r>
        <w:rPr>
          <w:rFonts w:ascii="Arial" w:cs="Arial" w:eastAsia="Arial" w:hAnsi="Arial"/>
          <w:sz w:val="22"/>
          <w:szCs w:val="22"/>
        </w:rPr>
        <w:t xml:space="preserve">The typical customer journey at Bella Vita Brewery is designed to maximize time spent and value extracted per visit. Customers arrive, are greeted and seated, begin charging their devices, review the menu and brewery offerings, order food and beverages, and then remain engaged through live entertainment. The combination of practical convenience (charging) and experiential engagement (entertainment) naturally extends the visit duration — directly correlating with increased spend.</w:t>
      </w:r>
    </w:p>
    <w:p>
      <w:r>
        <w:br w:type="page"/>
      </w:r>
    </w:p>
    <w:p>
      <w:pPr>
        <w:pStyle w:val="Heading1"/>
        <w:spacing w:after="120" w:before="300"/>
      </w:pPr>
      <w:r>
        <w:rPr>
          <w:rFonts w:ascii="Arial" w:cs="Arial" w:eastAsia="Arial" w:hAnsi="Arial"/>
          <w:b/>
          <w:bCs/>
          <w:color w:val="1F4E79"/>
          <w:sz w:val="28"/>
          <w:szCs w:val="28"/>
        </w:rPr>
        <w:t xml:space="preserve">VII. Pricing Strategy</w:t>
      </w:r>
    </w:p>
    <w:p>
      <w:pPr>
        <w:pStyle w:val="Heading2"/>
        <w:spacing w:after="80" w:before="200"/>
      </w:pPr>
      <w:r>
        <w:rPr>
          <w:rFonts w:ascii="Arial" w:cs="Arial" w:eastAsia="Arial" w:hAnsi="Arial"/>
          <w:b/>
          <w:bCs/>
          <w:color w:val="2E75B6"/>
          <w:sz w:val="24"/>
          <w:szCs w:val="24"/>
        </w:rPr>
        <w:t xml:space="preserve">A. Pricing Framework</w:t>
      </w:r>
    </w:p>
    <w:p>
      <w:pPr>
        <w:spacing w:after="100" w:before="80" w:line="360"/>
        <w:jc w:val="both"/>
      </w:pPr>
      <w:r>
        <w:rPr>
          <w:rFonts w:ascii="Arial" w:cs="Arial" w:eastAsia="Arial" w:hAnsi="Arial"/>
          <w:sz w:val="22"/>
          <w:szCs w:val="22"/>
        </w:rPr>
        <w:t xml:space="preserve">Bella Vita Brewery adopts a premium pricing strategy that reflects the quality of its offerings while remaining accessible to its primary target demographic. Starters are priced between ₹350 and ₹850 per dish. Pasta and pizza range from ₹550 to ₹1,200. Main courses range from ₹750 to ₹1,800. Desserts are priced between ₹350 and ₹650. In-house craft beer pints range from ₹350 to ₹550, while imported beers are priced between ₹450 and ₹700 per bottle or pint. The average cover for two persons including food and 2-3 beverages each is ₹2,000 to ₹3,500.</w:t>
      </w:r>
    </w:p>
    <w:p>
      <w:pPr>
        <w:pStyle w:val="Heading2"/>
        <w:spacing w:after="80" w:before="200"/>
      </w:pPr>
      <w:r>
        <w:rPr>
          <w:rFonts w:ascii="Arial" w:cs="Arial" w:eastAsia="Arial" w:hAnsi="Arial"/>
          <w:b/>
          <w:bCs/>
          <w:color w:val="2E75B6"/>
          <w:sz w:val="24"/>
          <w:szCs w:val="24"/>
        </w:rPr>
        <w:t xml:space="preserve">B. Revenue Streams</w:t>
      </w:r>
    </w:p>
    <w:p>
      <w:pPr>
        <w:pStyle w:val="ListParagraph"/>
        <w:numPr>
          <w:ilvl w:val="0"/>
          <w:numId w:val="2"/>
        </w:numPr>
        <w:spacing w:after="40" w:before="40"/>
      </w:pPr>
      <w:r>
        <w:rPr>
          <w:rFonts w:ascii="Arial" w:cs="Arial" w:eastAsia="Arial" w:hAnsi="Arial"/>
          <w:sz w:val="22"/>
          <w:szCs w:val="22"/>
        </w:rPr>
        <w:t xml:space="preserve">Food and beverage sales — Primary income source with high-margin brewery products</w:t>
      </w:r>
    </w:p>
    <w:p>
      <w:pPr>
        <w:pStyle w:val="ListParagraph"/>
        <w:numPr>
          <w:ilvl w:val="0"/>
          <w:numId w:val="2"/>
        </w:numPr>
        <w:spacing w:after="40" w:before="40"/>
      </w:pPr>
      <w:r>
        <w:rPr>
          <w:rFonts w:ascii="Arial" w:cs="Arial" w:eastAsia="Arial" w:hAnsi="Arial"/>
          <w:sz w:val="22"/>
          <w:szCs w:val="22"/>
        </w:rPr>
        <w:t xml:space="preserve">Entertainment ticketing — Entry fees for comedy shows and featured live events (₹299–₹499, redeemable against food bill)</w:t>
      </w:r>
    </w:p>
    <w:p>
      <w:pPr>
        <w:pStyle w:val="ListParagraph"/>
        <w:numPr>
          <w:ilvl w:val="0"/>
          <w:numId w:val="2"/>
        </w:numPr>
        <w:spacing w:after="40" w:before="40"/>
      </w:pPr>
      <w:r>
        <w:rPr>
          <w:rFonts w:ascii="Arial" w:cs="Arial" w:eastAsia="Arial" w:hAnsi="Arial"/>
          <w:sz w:val="22"/>
          <w:szCs w:val="22"/>
        </w:rPr>
        <w:t xml:space="preserve">Private dining and event bookings — Dedicated packages for corporate and celebration groups</w:t>
      </w:r>
    </w:p>
    <w:p>
      <w:pPr>
        <w:pStyle w:val="ListParagraph"/>
        <w:numPr>
          <w:ilvl w:val="0"/>
          <w:numId w:val="2"/>
        </w:numPr>
        <w:spacing w:after="40" w:before="40"/>
      </w:pPr>
      <w:r>
        <w:rPr>
          <w:rFonts w:ascii="Arial" w:cs="Arial" w:eastAsia="Arial" w:hAnsi="Arial"/>
          <w:sz w:val="22"/>
          <w:szCs w:val="22"/>
        </w:rPr>
        <w:t xml:space="preserve">Brewery merchandise — Branded glassware, growlers, and limited-edition beer releases</w:t>
      </w:r>
    </w:p>
    <w:p>
      <w:pPr>
        <w:pStyle w:val="ListParagraph"/>
        <w:numPr>
          <w:ilvl w:val="0"/>
          <w:numId w:val="2"/>
        </w:numPr>
        <w:spacing w:after="40" w:before="40"/>
      </w:pPr>
      <w:r>
        <w:rPr>
          <w:rFonts w:ascii="Arial" w:cs="Arial" w:eastAsia="Arial" w:hAnsi="Arial"/>
          <w:sz w:val="22"/>
          <w:szCs w:val="22"/>
        </w:rPr>
        <w:t xml:space="preserve">Brewery experience tours — Paid behind-the-scenes brewery tours on weekend mornings</w:t>
      </w:r>
    </w:p>
    <w:p>
      <w:r>
        <w:br w:type="page"/>
      </w:r>
    </w:p>
    <w:p>
      <w:pPr>
        <w:pStyle w:val="Heading1"/>
        <w:spacing w:after="120" w:before="300"/>
      </w:pPr>
      <w:r>
        <w:rPr>
          <w:rFonts w:ascii="Arial" w:cs="Arial" w:eastAsia="Arial" w:hAnsi="Arial"/>
          <w:b/>
          <w:bCs/>
          <w:color w:val="1F4E79"/>
          <w:sz w:val="28"/>
          <w:szCs w:val="28"/>
        </w:rPr>
        <w:t xml:space="preserve">VIII. Comparative Analysis</w:t>
      </w:r>
    </w:p>
    <w:p>
      <w:pPr>
        <w:pStyle w:val="Heading2"/>
        <w:spacing w:after="80" w:before="200"/>
      </w:pPr>
      <w:r>
        <w:rPr>
          <w:rFonts w:ascii="Arial" w:cs="Arial" w:eastAsia="Arial" w:hAnsi="Arial"/>
          <w:b/>
          <w:bCs/>
          <w:color w:val="2E75B6"/>
          <w:sz w:val="24"/>
          <w:szCs w:val="24"/>
        </w:rPr>
        <w:t xml:space="preserve">A. Competitive Landscape</w:t>
      </w:r>
    </w:p>
    <w:p>
      <w:pPr>
        <w:spacing w:after="100" w:before="80" w:line="360"/>
        <w:jc w:val="both"/>
      </w:pPr>
      <w:r>
        <w:rPr>
          <w:rFonts w:ascii="Arial" w:cs="Arial" w:eastAsia="Arial" w:hAnsi="Arial"/>
          <w:sz w:val="22"/>
          <w:szCs w:val="22"/>
        </w:rPr>
        <w:t xml:space="preserve">The primary competitive reference for Bella Vita Brewery is Oia Pub and Restaurant, one of Bengaluru's most prominent dining and nightlife destinations. Oia positions itself as one of Asia's largest pubs, with approximately 87,000 square feet of space and capacity for around 1,800 guests, drawing on a Santorini-inspired white and blue aesthetic. Oia has succeeded in generating initial curiosity and one-time visits through visual spectacle and scale.</w:t>
      </w:r>
    </w:p>
    <w:p>
      <w:pPr>
        <w:spacing w:after="100" w:before="80" w:line="360"/>
        <w:jc w:val="both"/>
      </w:pPr>
      <w:r>
        <w:rPr>
          <w:rFonts w:ascii="Arial" w:cs="Arial" w:eastAsia="Arial" w:hAnsi="Arial"/>
          <w:sz w:val="22"/>
          <w:szCs w:val="22"/>
        </w:rPr>
        <w:t xml:space="preserve">However, customer reviews and market feedback consistently reveal structural weaknesses in Oia's offering: food quality is widely described as inconsistent and below expectations for the price point; the venue becomes overwhelmingly crowded on weekends; service is slow and occasionally unresponsive; and the overall value proposition is skewed towards ambience at the expense of substance. Customers frequently describe Oia as "a place to visit once" — a critical indicator of poor retention.</w:t>
      </w:r>
    </w:p>
    <w:p>
      <w:pPr>
        <w:pStyle w:val="Heading2"/>
        <w:spacing w:after="80" w:before="200"/>
      </w:pPr>
      <w:r>
        <w:rPr>
          <w:rFonts w:ascii="Arial" w:cs="Arial" w:eastAsia="Arial" w:hAnsi="Arial"/>
          <w:b/>
          <w:bCs/>
          <w:color w:val="2E75B6"/>
          <w:sz w:val="24"/>
          <w:szCs w:val="24"/>
        </w:rPr>
        <w:t xml:space="preserve">B. Comparison with Oia</w:t>
      </w:r>
    </w:p>
    <w:p>
      <w:pPr>
        <w:spacing w:after="120" w:before="12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444444" w:sz="1"/>
              <w:left w:val="single" w:color="444444" w:sz="1"/>
              <w:bottom w:val="single" w:color="444444" w:sz="1"/>
              <w:right w:val="single" w:color="444444"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2800"/>
            <w:tcBorders>
              <w:top w:val="single" w:color="444444" w:sz="1"/>
              <w:left w:val="single" w:color="444444" w:sz="1"/>
              <w:bottom w:val="single" w:color="444444" w:sz="1"/>
              <w:right w:val="single" w:color="444444"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Oia (BLR)</w:t>
            </w:r>
          </w:p>
        </w:tc>
        <w:tc>
          <w:tcPr>
            <w:tcW w:type="dxa" w:w="2800"/>
            <w:tcBorders>
              <w:top w:val="single" w:color="444444" w:sz="1"/>
              <w:left w:val="single" w:color="444444" w:sz="1"/>
              <w:bottom w:val="single" w:color="444444" w:sz="1"/>
              <w:right w:val="single" w:color="444444"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Bella Vita Brewery</w:t>
            </w:r>
          </w:p>
        </w:tc>
      </w:tr>
      <w:tr>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Core Focus</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Ambience</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Complete Experience</w:t>
            </w:r>
          </w:p>
        </w:tc>
      </w:tr>
      <w:tr>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Food Quality</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Moderate</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Premium</w:t>
            </w:r>
          </w:p>
        </w:tc>
      </w:tr>
      <w:tr>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In-house Brewery</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E74C3C"/>
                <w:sz w:val="22"/>
                <w:szCs w:val="22"/>
              </w:rPr>
              <w:t xml:space="preserve">✗</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9B59B6"/>
                <w:sz w:val="22"/>
                <w:szCs w:val="22"/>
              </w:rPr>
              <w:t xml:space="preserve">✓</w:t>
            </w:r>
          </w:p>
        </w:tc>
      </w:tr>
      <w:tr>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Italian + Mexican Beer</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bCs/>
                <w:color w:val="E74C3C"/>
                <w:sz w:val="22"/>
                <w:szCs w:val="22"/>
              </w:rPr>
              <w:t xml:space="preserve">✗</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bCs/>
                <w:color w:val="9B59B6"/>
                <w:sz w:val="22"/>
                <w:szCs w:val="22"/>
              </w:rPr>
              <w:t xml:space="preserve">✓</w:t>
            </w:r>
          </w:p>
        </w:tc>
      </w:tr>
      <w:tr>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Charging Station</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E74C3C"/>
                <w:sz w:val="22"/>
                <w:szCs w:val="22"/>
              </w:rPr>
              <w:t xml:space="preserve">✗</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9B59B6"/>
                <w:sz w:val="22"/>
                <w:szCs w:val="22"/>
              </w:rPr>
              <w:t xml:space="preserve">✓</w:t>
            </w:r>
          </w:p>
        </w:tc>
      </w:tr>
      <w:tr>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Live Band</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Limited</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bCs/>
                <w:color w:val="9B59B6"/>
                <w:sz w:val="22"/>
                <w:szCs w:val="22"/>
              </w:rPr>
              <w:t xml:space="preserve">✓</w:t>
            </w:r>
          </w:p>
        </w:tc>
      </w:tr>
      <w:tr>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val="false"/>
                <w:bCs w:val="false"/>
                <w:color w:val="DDDDDD"/>
                <w:sz w:val="22"/>
                <w:szCs w:val="22"/>
              </w:rPr>
              <w:t xml:space="preserve">Comedy Shows</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E74C3C"/>
                <w:sz w:val="22"/>
                <w:szCs w:val="22"/>
              </w:rPr>
              <w:t xml:space="preserve">✗</w:t>
            </w:r>
          </w:p>
        </w:tc>
        <w:tc>
          <w:tcPr>
            <w:tcW w:type="dxa" w:w="2800"/>
            <w:tcBorders>
              <w:top w:val="single" w:color="444444" w:sz="1"/>
              <w:left w:val="single" w:color="444444" w:sz="1"/>
              <w:bottom w:val="single" w:color="444444" w:sz="1"/>
              <w:right w:val="single" w:color="444444" w:sz="1"/>
            </w:tcBorders>
            <w:shd w:fill="2A2A3E" w:val="clear"/>
            <w:tcMar>
              <w:top w:type="dxa" w:w="100"/>
              <w:left w:type="dxa" w:w="140"/>
              <w:bottom w:type="dxa" w:w="100"/>
              <w:right w:type="dxa" w:w="140"/>
            </w:tcMar>
          </w:tcPr>
          <w:p>
            <w:r>
              <w:rPr>
                <w:rFonts w:ascii="Arial" w:cs="Arial" w:eastAsia="Arial" w:hAnsi="Arial"/>
                <w:b/>
                <w:bCs/>
                <w:color w:val="9B59B6"/>
                <w:sz w:val="22"/>
                <w:szCs w:val="22"/>
              </w:rPr>
              <w:t xml:space="preserve">✓</w:t>
            </w:r>
          </w:p>
        </w:tc>
      </w:tr>
      <w:tr>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Customer Retention</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Low (one-time visit)</w:t>
            </w:r>
          </w:p>
        </w:tc>
        <w:tc>
          <w:tcPr>
            <w:tcW w:type="dxa" w:w="2800"/>
            <w:tcBorders>
              <w:top w:val="single" w:color="444444" w:sz="1"/>
              <w:left w:val="single" w:color="444444" w:sz="1"/>
              <w:bottom w:val="single" w:color="444444" w:sz="1"/>
              <w:right w:val="single" w:color="444444" w:sz="1"/>
            </w:tcBorders>
            <w:shd w:fill="1E1E30" w:val="clear"/>
            <w:tcMar>
              <w:top w:type="dxa" w:w="100"/>
              <w:left w:type="dxa" w:w="140"/>
              <w:bottom w:type="dxa" w:w="100"/>
              <w:right w:type="dxa" w:w="140"/>
            </w:tcMar>
          </w:tcPr>
          <w:p>
            <w:r>
              <w:rPr>
                <w:rFonts w:ascii="Arial" w:cs="Arial" w:eastAsia="Arial" w:hAnsi="Arial"/>
                <w:b w:val="false"/>
                <w:bCs w:val="false"/>
                <w:color w:val="DDDDDD"/>
                <w:sz w:val="22"/>
                <w:szCs w:val="22"/>
              </w:rPr>
              <w:t xml:space="preserve">High</w:t>
            </w:r>
          </w:p>
        </w:tc>
      </w:tr>
    </w:tbl>
    <w:p>
      <w:pPr>
        <w:spacing w:before="160"/>
      </w:pPr>
    </w:p>
    <w:p>
      <w:pPr>
        <w:pStyle w:val="Heading2"/>
        <w:spacing w:after="80" w:before="200"/>
      </w:pPr>
      <w:r>
        <w:rPr>
          <w:rFonts w:ascii="Arial" w:cs="Arial" w:eastAsia="Arial" w:hAnsi="Arial"/>
          <w:b/>
          <w:bCs/>
          <w:color w:val="2E75B6"/>
          <w:sz w:val="24"/>
          <w:szCs w:val="24"/>
        </w:rPr>
        <w:t xml:space="preserve">C. Strategic Advantage Summary</w:t>
      </w:r>
    </w:p>
    <w:p>
      <w:pPr>
        <w:spacing w:after="100" w:before="80" w:line="360"/>
        <w:jc w:val="both"/>
      </w:pPr>
      <w:r>
        <w:rPr>
          <w:rFonts w:ascii="Arial" w:cs="Arial" w:eastAsia="Arial" w:hAnsi="Arial"/>
          <w:sz w:val="22"/>
          <w:szCs w:val="22"/>
        </w:rPr>
        <w:t xml:space="preserve">The comparative analysis clearly demonstrates that Bella Vita Brewery occupies a fundamentally superior market position. While Oia competes on a single dimension (visual scale), Bella Vita competes across six simultaneous dimensions: food quality, beverage diversity, brewing authenticity, customer convenience, entertainment programming, and environmental responsibility. This multi-dimensional competitive positioning is significantly more defensible and sustainable.</w:t>
      </w:r>
    </w:p>
    <w:p>
      <w:pPr>
        <w:spacing w:after="100" w:before="80" w:line="360"/>
        <w:jc w:val="both"/>
      </w:pPr>
      <w:r>
        <w:rPr>
          <w:rFonts w:ascii="Arial" w:cs="Arial" w:eastAsia="Arial" w:hAnsi="Arial"/>
          <w:sz w:val="22"/>
          <w:szCs w:val="22"/>
        </w:rPr>
        <w:t xml:space="preserve">The key strategic insight is this: a customer who visits Bella Vita for the brewery may return for the comedy show, then again for the live band, then for a special dinner. Each feature creates an independent reason to revisit, compounding retention in a way that ambience alone cannot achieve.</w:t>
      </w:r>
    </w:p>
    <w:p>
      <w:r>
        <w:br w:type="page"/>
      </w:r>
    </w:p>
    <w:p>
      <w:pPr>
        <w:pStyle w:val="Heading1"/>
        <w:spacing w:after="120" w:before="300"/>
      </w:pPr>
      <w:r>
        <w:rPr>
          <w:rFonts w:ascii="Arial" w:cs="Arial" w:eastAsia="Arial" w:hAnsi="Arial"/>
          <w:b/>
          <w:bCs/>
          <w:color w:val="1F4E79"/>
          <w:sz w:val="28"/>
          <w:szCs w:val="28"/>
        </w:rPr>
        <w:t xml:space="preserve">IX. Business Advantages and Operational Model</w:t>
      </w:r>
    </w:p>
    <w:p>
      <w:pPr>
        <w:pStyle w:val="Heading2"/>
        <w:spacing w:after="80" w:before="200"/>
      </w:pPr>
      <w:r>
        <w:rPr>
          <w:rFonts w:ascii="Arial" w:cs="Arial" w:eastAsia="Arial" w:hAnsi="Arial"/>
          <w:b/>
          <w:bCs/>
          <w:color w:val="2E75B6"/>
          <w:sz w:val="24"/>
          <w:szCs w:val="24"/>
        </w:rPr>
        <w:t xml:space="preserve">A. Revenue Model Strength</w:t>
      </w:r>
    </w:p>
    <w:p>
      <w:pPr>
        <w:spacing w:after="100" w:before="80" w:line="360"/>
        <w:jc w:val="both"/>
      </w:pPr>
      <w:r>
        <w:rPr>
          <w:rFonts w:ascii="Arial" w:cs="Arial" w:eastAsia="Arial" w:hAnsi="Arial"/>
          <w:sz w:val="22"/>
          <w:szCs w:val="22"/>
        </w:rPr>
        <w:t xml:space="preserve">The multi-revenue-stream model of Bella Vita Brewery provides significant financial resilience compared to single-revenue restaurants. During quieter weekday periods, the brewery and dining operations generate steady income. On weekends and event nights, entertainment ticketing supplements food and beverage revenue substantially. Private event bookings create high-margin revenue spikes that can be actively marketed and managed.</w:t>
      </w:r>
    </w:p>
    <w:p>
      <w:pPr>
        <w:pStyle w:val="Heading2"/>
        <w:spacing w:after="80" w:before="200"/>
      </w:pPr>
      <w:r>
        <w:rPr>
          <w:rFonts w:ascii="Arial" w:cs="Arial" w:eastAsia="Arial" w:hAnsi="Arial"/>
          <w:b/>
          <w:bCs/>
          <w:color w:val="2E75B6"/>
          <w:sz w:val="24"/>
          <w:szCs w:val="24"/>
        </w:rPr>
        <w:t xml:space="preserve">B. Social Media and Marketing Advantage</w:t>
      </w:r>
    </w:p>
    <w:p>
      <w:pPr>
        <w:spacing w:after="100" w:before="80" w:line="360"/>
        <w:jc w:val="both"/>
      </w:pPr>
      <w:r>
        <w:rPr>
          <w:rFonts w:ascii="Arial" w:cs="Arial" w:eastAsia="Arial" w:hAnsi="Arial"/>
          <w:sz w:val="22"/>
          <w:szCs w:val="22"/>
        </w:rPr>
        <w:t xml:space="preserve">Bella Vita Brewery is inherently social-media-optimised. The brewery visual (visible tanks, craft process), the eco-charging display (shareable sustainability moment), the entertainment programming (live performances drive check-ins and stories), and the curated interior design (photography-friendly features) all generate organic, unpaid marketing through user-generated content. This creates a self-reinforcing promotional loop that significantly reduces dependence on paid advertising.</w:t>
      </w:r>
    </w:p>
    <w:p>
      <w:pPr>
        <w:pStyle w:val="Heading2"/>
        <w:spacing w:after="80" w:before="200"/>
      </w:pPr>
      <w:r>
        <w:rPr>
          <w:rFonts w:ascii="Arial" w:cs="Arial" w:eastAsia="Arial" w:hAnsi="Arial"/>
          <w:b/>
          <w:bCs/>
          <w:color w:val="2E75B6"/>
          <w:sz w:val="24"/>
          <w:szCs w:val="24"/>
        </w:rPr>
        <w:t xml:space="preserve">C. Brand Differentiation</w:t>
      </w:r>
    </w:p>
    <w:p>
      <w:pPr>
        <w:spacing w:after="100" w:before="80" w:line="360"/>
        <w:jc w:val="both"/>
      </w:pPr>
      <w:r>
        <w:rPr>
          <w:rFonts w:ascii="Arial" w:cs="Arial" w:eastAsia="Arial" w:hAnsi="Arial"/>
          <w:sz w:val="22"/>
          <w:szCs w:val="22"/>
        </w:rPr>
        <w:t xml:space="preserve">The combination of Italian culinary heritage with craft brewing culture, ecological innovation, and entertainment programming creates a brand identity that is both distinctive and broad in appeal. The Bella Vita brand can be extended — through merchandise, beer products, event series, and potential additional locations — in ways that a purely ambience-driven brand cannot.</w:t>
      </w:r>
    </w:p>
    <w:p>
      <w:pPr>
        <w:pStyle w:val="Heading2"/>
        <w:spacing w:after="80" w:before="200"/>
      </w:pPr>
      <w:r>
        <w:rPr>
          <w:rFonts w:ascii="Arial" w:cs="Arial" w:eastAsia="Arial" w:hAnsi="Arial"/>
          <w:b/>
          <w:bCs/>
          <w:color w:val="2E75B6"/>
          <w:sz w:val="24"/>
          <w:szCs w:val="24"/>
        </w:rPr>
        <w:t xml:space="preserve">D. Customer Loyalty Programme</w:t>
      </w:r>
    </w:p>
    <w:p>
      <w:pPr>
        <w:spacing w:after="100" w:before="80" w:line="360"/>
        <w:jc w:val="both"/>
      </w:pPr>
      <w:r>
        <w:rPr>
          <w:rFonts w:ascii="Arial" w:cs="Arial" w:eastAsia="Arial" w:hAnsi="Arial"/>
          <w:sz w:val="22"/>
          <w:szCs w:val="22"/>
        </w:rPr>
        <w:t xml:space="preserve">A structured loyalty programme — "Vita Rewards" — can be implemented to further drive retention. Members earn points on food, beverage, and event purchases, redeemable against future visits, exclusive tasting events, and brewery experiences. The programme creates data collection opportunities and a direct marketing channel.</w:t>
      </w:r>
    </w:p>
    <w:p>
      <w:r>
        <w:br w:type="page"/>
      </w:r>
    </w:p>
    <w:p>
      <w:pPr>
        <w:pStyle w:val="Heading1"/>
        <w:spacing w:after="120" w:before="300"/>
      </w:pPr>
      <w:r>
        <w:rPr>
          <w:rFonts w:ascii="Arial" w:cs="Arial" w:eastAsia="Arial" w:hAnsi="Arial"/>
          <w:b/>
          <w:bCs/>
          <w:color w:val="1F4E79"/>
          <w:sz w:val="28"/>
          <w:szCs w:val="28"/>
        </w:rPr>
        <w:t xml:space="preserve">X. Challenges and Mitigation Strategies</w:t>
      </w:r>
    </w:p>
    <w:p>
      <w:pPr>
        <w:spacing w:after="100" w:before="80" w:line="360"/>
        <w:jc w:val="both"/>
      </w:pPr>
      <w:r>
        <w:rPr>
          <w:rFonts w:ascii="Arial" w:cs="Arial" w:eastAsia="Arial" w:hAnsi="Arial"/>
          <w:sz w:val="22"/>
          <w:szCs w:val="22"/>
        </w:rPr>
        <w:t xml:space="preserve">High Initial Capital Investment: Brewery equipment, solar installation, and premium fit-out represent significant upfront costs. Mitigation involves phased investment — beginning with basic brewery and expanding over time, alongside exploring brewery equipment leasing options.</w:t>
      </w:r>
    </w:p>
    <w:p>
      <w:pPr>
        <w:spacing w:after="100" w:before="80" w:line="360"/>
        <w:jc w:val="both"/>
      </w:pPr>
      <w:r>
        <w:rPr>
          <w:rFonts w:ascii="Arial" w:cs="Arial" w:eastAsia="Arial" w:hAnsi="Arial"/>
          <w:sz w:val="22"/>
          <w:szCs w:val="22"/>
        </w:rPr>
        <w:t xml:space="preserve">Brewery Licensing: FSSAI and Excise licensing for in-house brewing is complex and time-consuming in Karnataka. Specialist licensing consultants should be engaged early, with the process beginning 6-12 months before opening.</w:t>
      </w:r>
    </w:p>
    <w:p>
      <w:pPr>
        <w:spacing w:after="100" w:before="80" w:line="360"/>
        <w:jc w:val="both"/>
      </w:pPr>
      <w:r>
        <w:rPr>
          <w:rFonts w:ascii="Arial" w:cs="Arial" w:eastAsia="Arial" w:hAnsi="Arial"/>
          <w:sz w:val="22"/>
          <w:szCs w:val="22"/>
        </w:rPr>
        <w:t xml:space="preserve">Event Management Complexity: Running daily entertainment alongside a full-service restaurant creates operational strain. A dedicated events manager and separate entertainment operations team should be appointed.</w:t>
      </w:r>
    </w:p>
    <w:p>
      <w:pPr>
        <w:spacing w:after="100" w:before="80" w:line="360"/>
        <w:jc w:val="both"/>
      </w:pPr>
      <w:r>
        <w:rPr>
          <w:rFonts w:ascii="Arial" w:cs="Arial" w:eastAsia="Arial" w:hAnsi="Arial"/>
          <w:sz w:val="22"/>
          <w:szCs w:val="22"/>
        </w:rPr>
        <w:t xml:space="preserve">Maintaining Food Quality at Scale: High-volume periods risk compromising kitchen standards. Centralised prep kitchen operations, standardised recipes, and regular quality audits provide mitigation.</w:t>
      </w:r>
    </w:p>
    <w:p>
      <w:pPr>
        <w:spacing w:after="100" w:before="80" w:line="360"/>
        <w:jc w:val="both"/>
      </w:pPr>
      <w:r>
        <w:rPr>
          <w:rFonts w:ascii="Arial" w:cs="Arial" w:eastAsia="Arial" w:hAnsi="Arial"/>
          <w:sz w:val="22"/>
          <w:szCs w:val="22"/>
        </w:rPr>
        <w:t xml:space="preserve">Staff Training: A multi-concept venue requires cross-skilled staff across dining, brewery, and events. A comprehensive onboarding programme with specialisation tracks addresses this challenge.</w:t>
      </w:r>
    </w:p>
    <w:p>
      <w:pPr>
        <w:spacing w:after="100" w:before="80" w:line="360"/>
        <w:jc w:val="both"/>
      </w:pPr>
      <w:r>
        <w:rPr>
          <w:rFonts w:ascii="Arial" w:cs="Arial" w:eastAsia="Arial" w:hAnsi="Arial"/>
          <w:sz w:val="22"/>
          <w:szCs w:val="22"/>
        </w:rPr>
        <w:t xml:space="preserve">Crowd Management: Popular entertainment nights may cause overcrowding. Advance ticketing for events, enforced capacity limits, and staggered entry management are essential operational controls.</w:t>
      </w:r>
    </w:p>
    <w:p>
      <w:r>
        <w:br w:type="page"/>
      </w:r>
    </w:p>
    <w:p>
      <w:pPr>
        <w:pStyle w:val="Heading1"/>
        <w:spacing w:after="120" w:before="300"/>
      </w:pPr>
      <w:r>
        <w:rPr>
          <w:rFonts w:ascii="Arial" w:cs="Arial" w:eastAsia="Arial" w:hAnsi="Arial"/>
          <w:b/>
          <w:bCs/>
          <w:color w:val="1F4E79"/>
          <w:sz w:val="28"/>
          <w:szCs w:val="28"/>
        </w:rPr>
        <w:t xml:space="preserve">XI. Conclusion</w:t>
      </w:r>
    </w:p>
    <w:p>
      <w:pPr>
        <w:spacing w:after="100" w:before="80" w:line="360"/>
        <w:jc w:val="both"/>
      </w:pPr>
      <w:r>
        <w:rPr>
          <w:rFonts w:ascii="Arial" w:cs="Arial" w:eastAsia="Arial" w:hAnsi="Arial"/>
          <w:sz w:val="22"/>
          <w:szCs w:val="22"/>
        </w:rPr>
        <w:t xml:space="preserve">Ristorante Bella Vita Brewery represents a comprehensive and forward-thinking response to the evolving demands of the modern hospitality market. By integrating premium Italian cuisine, a full-spectrum craft brewery, eco-friendly solar charging infrastructure, and a diverse live entertainment programme into a single, cohesive hospitality destination, the concept addresses the fundamental limitations of existing ambience-centric restaurants.</w:t>
      </w:r>
    </w:p>
    <w:p>
      <w:pPr>
        <w:spacing w:after="100" w:before="80" w:line="360"/>
        <w:jc w:val="both"/>
      </w:pPr>
      <w:r>
        <w:rPr>
          <w:rFonts w:ascii="Arial" w:cs="Arial" w:eastAsia="Arial" w:hAnsi="Arial"/>
          <w:sz w:val="22"/>
          <w:szCs w:val="22"/>
        </w:rPr>
        <w:t xml:space="preserve">The competitive analysis demonstrates clearly that establishments relying on a single point of differentiation — whether visual scale, location, or themed ambience — are structurally vulnerable to customer fatigue and declining retention. Bella Vita Brewery counters this vulnerability through a deliberately diversified experience portfolio that gives customers multiple, independent reasons to visit, stay, and return.</w:t>
      </w:r>
    </w:p>
    <w:p>
      <w:pPr>
        <w:spacing w:after="100" w:before="80" w:line="360"/>
        <w:jc w:val="both"/>
      </w:pPr>
      <w:r>
        <w:rPr>
          <w:rFonts w:ascii="Arial" w:cs="Arial" w:eastAsia="Arial" w:hAnsi="Arial"/>
          <w:sz w:val="22"/>
          <w:szCs w:val="22"/>
        </w:rPr>
        <w:t xml:space="preserve">The inclusion of eco-friendly charging infrastructure is a particularly significant strategic asset. It addresses a genuine and growing consumer need, supports the restaurant's sustainability credentials, increases average customer spend through extended dwell time, and creates a shareable brand moment that generates organic marketing at zero cost. This single feature encapsulates the broader Bella Vita philosophy: practical innovation in service of customer delight.</w:t>
      </w:r>
    </w:p>
    <w:p>
      <w:pPr>
        <w:spacing w:after="100" w:before="80" w:line="360"/>
        <w:jc w:val="both"/>
      </w:pPr>
      <w:r>
        <w:rPr>
          <w:rFonts w:ascii="Arial" w:cs="Arial" w:eastAsia="Arial" w:hAnsi="Arial"/>
          <w:sz w:val="22"/>
          <w:szCs w:val="22"/>
        </w:rPr>
        <w:t xml:space="preserve">The brewery operations — encompassing both in-house craft production and a curated selection of Italian and Mexican imports — establish a beverage identity that is both distinctive and commercially powerful. High-margin beverage sales from the brewery programme substantially improve the unit economics of the restaurant compared to food-only competitors.</w:t>
      </w:r>
    </w:p>
    <w:p>
      <w:pPr>
        <w:spacing w:after="100" w:before="80" w:line="360"/>
        <w:jc w:val="both"/>
      </w:pPr>
      <w:r>
        <w:rPr>
          <w:rFonts w:ascii="Arial" w:cs="Arial" w:eastAsia="Arial" w:hAnsi="Arial"/>
          <w:sz w:val="22"/>
          <w:szCs w:val="22"/>
        </w:rPr>
        <w:t xml:space="preserve">In summary, Ristorante Bella Vita Brewery is positioned not merely as a restaurant but as a lifestyle destination — a place that customers associate with quality, creativity, sustainability, and community. This positioning ensures both strong market entry and sustained competitive advantage in the long term.</w:t>
      </w:r>
    </w:p>
    <w:p>
      <w:pPr>
        <w:pBdr>
          <w:top w:val="single" w:color="2E75B6" w:sz="6"/>
        </w:pBdr>
        <w:spacing w:after="120" w:before="240"/>
      </w:pPr>
      <w:r>
        <w:rPr>
          <w:rFonts w:ascii="Arial" w:cs="Arial" w:eastAsia="Arial" w:hAnsi="Arial"/>
          <w:b/>
          <w:bCs/>
          <w:color w:val="1F4E79"/>
          <w:sz w:val="22"/>
          <w:szCs w:val="22"/>
        </w:rPr>
        <w:t xml:space="preserve">Key Conclusion Statement: </w:t>
      </w:r>
      <w:r>
        <w:rPr>
          <w:rFonts w:ascii="Arial" w:cs="Arial" w:eastAsia="Arial" w:hAnsi="Arial"/>
          <w:i/>
          <w:iCs/>
          <w:sz w:val="22"/>
          <w:szCs w:val="22"/>
        </w:rPr>
        <w:t xml:space="preserve">The proposed Bella Vita Brewery model offers a decisive competitive advantage over existing restaurants by integrating premium Italian cuisine, in-house craft brewing, eco-friendly solar-powered charging stations, and structured live entertainment — thereby delivering a complete, multi-dimensional customer experience that drives retention, loyalty, and long-term revenue growth.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2026-04-19T08:40:29.235Z</dcterms:created>
  <dcterms:modified xsi:type="dcterms:W3CDTF">2026-04-19T08:40:29.236Z</dcterms:modified>
</cp:coreProperties>
</file>

<file path=docProps/custom.xml><?xml version="1.0" encoding="utf-8"?>
<Properties xmlns="http://schemas.openxmlformats.org/officeDocument/2006/custom-properties" xmlns:vt="http://schemas.openxmlformats.org/officeDocument/2006/docPropsVTypes"/>
</file>