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4995"/>
        <w:tblGridChange w:id="0">
          <w:tblGrid>
            <w:gridCol w:w="5190"/>
            <w:gridCol w:w="4995"/>
          </w:tblGrid>
        </w:tblGridChange>
      </w:tblGrid>
      <w:tr>
        <w:trPr>
          <w:cantSplit w:val="0"/>
          <w:trHeight w:val="1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2937191" cy="776866"/>
                  <wp:effectExtent b="0" l="0" r="0" t="0"/>
                  <wp:docPr descr="A picture containing text, clipart&#10;&#10;Description automatically generated" id="1" name="image1.png"/>
                  <a:graphic>
                    <a:graphicData uri="http://schemas.openxmlformats.org/drawingml/2006/picture">
                      <pic:pic>
                        <pic:nvPicPr>
                          <pic:cNvPr descr="A picture containing text, clipart&#10;&#10;Description automatically generate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191" cy="7768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Cambria" w:cs="Cambria" w:eastAsia="Cambria" w:hAnsi="Cambria"/>
              </w:rPr>
              <w:drawing>
                <wp:inline distB="114300" distT="114300" distL="114300" distR="114300">
                  <wp:extent cx="2687637" cy="818696"/>
                  <wp:effectExtent b="0" l="0" r="0" t="0"/>
                  <wp:docPr descr="Text, logo&#10;&#10;Description automatically generated" id="2" name="image2.png"/>
                  <a:graphic>
                    <a:graphicData uri="http://schemas.openxmlformats.org/drawingml/2006/picture">
                      <pic:pic>
                        <pic:nvPicPr>
                          <pic:cNvPr descr="Text, logo&#10;&#10;Description automatically generated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37" cy="818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COMPUTER NETWORKS - CSA07</w:t>
      </w:r>
    </w:p>
    <w:p w:rsidR="00000000" w:rsidDel="00000000" w:rsidP="00000000" w:rsidRDefault="00000000" w:rsidRPr="00000000" w14:paraId="00000006">
      <w:pPr>
        <w:jc w:val="center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  <w:rtl w:val="0"/>
        </w:rPr>
        <w:t xml:space="preserve">COURSE SYLLABUS</w:t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CSA07                    </w:t>
        <w:tab/>
        <w:t xml:space="preserve">COMPUTER NETWORKS                                           </w:t>
        <w:tab/>
        <w:t xml:space="preserve">3 0 2 4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Prerequisite:  NIL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Course Objectives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The course on Computer Networks aims to provide the students with the following:</w:t>
      </w:r>
    </w:p>
    <w:p w:rsidR="00000000" w:rsidDel="00000000" w:rsidP="00000000" w:rsidRDefault="00000000" w:rsidRPr="00000000" w14:paraId="0000000E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Knowledge on different network topology, mode of network communication and various types of network devices deployed between source and destination systems</w:t>
      </w:r>
    </w:p>
    <w:p w:rsidR="00000000" w:rsidDel="00000000" w:rsidP="00000000" w:rsidRDefault="00000000" w:rsidRPr="00000000" w14:paraId="0000000F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Understand how seamless communication happens in a MPLS and ATM networks.</w:t>
      </w:r>
    </w:p>
    <w:p w:rsidR="00000000" w:rsidDel="00000000" w:rsidP="00000000" w:rsidRDefault="00000000" w:rsidRPr="00000000" w14:paraId="00000010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Create systems under various subnets and route packets between them using appropriate protocols.</w:t>
      </w:r>
    </w:p>
    <w:p w:rsidR="00000000" w:rsidDel="00000000" w:rsidP="00000000" w:rsidRDefault="00000000" w:rsidRPr="00000000" w14:paraId="00000011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Efficient management of congestion in a network based on various transport layer protocols, using different service mechanisms and QoS Parameters.</w:t>
      </w:r>
    </w:p>
    <w:p w:rsidR="00000000" w:rsidDel="00000000" w:rsidP="00000000" w:rsidRDefault="00000000" w:rsidRPr="00000000" w14:paraId="00000012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Understand and configure application layer protocols such as RTP, RTCP, RSVP, DHCP and DNS for ease of operation of networks.</w:t>
        <w:tab/>
      </w:r>
    </w:p>
    <w:p w:rsidR="00000000" w:rsidDel="00000000" w:rsidP="00000000" w:rsidRDefault="00000000" w:rsidRPr="00000000" w14:paraId="00000013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Course Outcomes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On successful completion of the course, the student will be able to: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1. Demonstrate the different types of network topology using network devices with appropriate cables.</w:t>
      </w:r>
    </w:p>
    <w:p w:rsidR="00000000" w:rsidDel="00000000" w:rsidP="00000000" w:rsidRDefault="00000000" w:rsidRPr="00000000" w14:paraId="0000001A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2. Analyze the operating mechanisms of various data link layer technologies.</w:t>
      </w:r>
    </w:p>
    <w:p w:rsidR="00000000" w:rsidDel="00000000" w:rsidP="00000000" w:rsidRDefault="00000000" w:rsidRPr="00000000" w14:paraId="0000001B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3. Demonstrate different routing protocols and IP addressing schemes in heterogeneous networks.</w:t>
      </w:r>
    </w:p>
    <w:p w:rsidR="00000000" w:rsidDel="00000000" w:rsidP="00000000" w:rsidRDefault="00000000" w:rsidRPr="00000000" w14:paraId="0000001C">
      <w:pPr>
        <w:spacing w:line="240" w:lineRule="auto"/>
        <w:ind w:left="567" w:hanging="283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4. Develop and deploy socket based applications using TCP, UDP and improve QoS with  Congestion control algorithms.</w:t>
      </w:r>
    </w:p>
    <w:p w:rsidR="00000000" w:rsidDel="00000000" w:rsidP="00000000" w:rsidRDefault="00000000" w:rsidRPr="00000000" w14:paraId="0000001D">
      <w:pPr>
        <w:spacing w:line="240" w:lineRule="auto"/>
        <w:ind w:left="284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5. Configure and implement various application layer protocols.</w:t>
      </w:r>
    </w:p>
    <w:p w:rsidR="00000000" w:rsidDel="00000000" w:rsidP="00000000" w:rsidRDefault="00000000" w:rsidRPr="00000000" w14:paraId="0000001E">
      <w:pPr>
        <w:spacing w:line="240" w:lineRule="auto"/>
        <w:ind w:left="284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 different aspects of networks, protocols and network design models using     Simulation Tools.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List of Experiments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8820"/>
        <w:tblGridChange w:id="0">
          <w:tblGrid>
            <w:gridCol w:w="985"/>
            <w:gridCol w:w="8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Sl.No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Experiment</w:t>
            </w:r>
          </w:p>
        </w:tc>
      </w:tr>
      <w:tr>
        <w:trPr>
          <w:cantSplit w:val="0"/>
          <w:trHeight w:val="512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Configuration of Network Devices using Packet Tracer tools Hub, Switch, Ethernet and Broadcast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and Configuration of  Star Topologies using Packet Tracer 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and Configuration of BUS Topologies using Packet Tracer </w:t>
            </w:r>
          </w:p>
        </w:tc>
      </w:tr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and Configuration of  RING Topologies using Packet Tracer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and Configuration of Mesh Topologies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and Configuration of Tree Topologies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and Configuration of Hybrid Topologies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Link Layer Traffic Simulation using Packet Tracer Analysis of ARP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Link Layer Traffic Simulation using Packet Tracer Analysis of LLDP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Data Link Layer Traffic Simulation using Packet Tracer Analysis of CSMA/CD &amp; CSMA/CA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 design the two different network with Static Routing techniques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To design the Network with Dynamic Routing using Packet Tracer (Distance vector &amp; OSPF)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the Functionalities of TCP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the Functionalities of  UDP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the TCP Exploration Solution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the UDP Exploration Solution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Design the network model for Subnetting – Class C Addressing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Simulating X, Y, Z Company Network Design and simulate using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Make a Computer Lab to transfer a message from one node to another to design and simulate using Cisco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Transport layer protocol header analysis using wire shark- TCP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Network layer protocol header analysis using wire shark- 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Network layer protocol header analysis using wire shark- ICMP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Transport layer protocol header analysis using wire shark- UDP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Network layer protocol header analysis using wire shark- ARP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Network layer protocol header analysis using wire shark- HTTP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TCP Echo reply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UDPLite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ARTNET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Aruba IAP Packet Capture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SMTP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DNS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Post Office Protocol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Border Gateway Protocol(BGP) using Cisco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Telnet on Router in Cisco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Configuration of Http server in Cisco Packet Tracer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Wireshark  - WLAN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Wireshark - FTP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Implementation of IGMP using Wireshark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Configuring RIP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Configuring Cisco Router as a DHCP Server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INTERNAL EXAMINER                                  EXTERNAL EXAMINER</w:t>
      </w:r>
    </w:p>
    <w:sectPr>
      <w:pgSz w:h="16838" w:w="11906" w:orient="portrait"/>
      <w:pgMar w:bottom="117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