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6E84" w14:textId="77777777" w:rsidR="002B0A38" w:rsidRDefault="00000000">
      <w:pPr>
        <w:spacing w:after="140" w:line="259" w:lineRule="auto"/>
        <w:ind w:left="0" w:firstLine="0"/>
      </w:pPr>
      <w:r>
        <w:rPr>
          <w:b/>
          <w:sz w:val="10"/>
        </w:rPr>
        <w:t xml:space="preserve"> </w:t>
      </w:r>
    </w:p>
    <w:tbl>
      <w:tblPr>
        <w:tblStyle w:val="TableGrid"/>
        <w:tblW w:w="9500" w:type="dxa"/>
        <w:tblInd w:w="-350" w:type="dxa"/>
        <w:tblCellMar>
          <w:top w:w="163" w:type="dxa"/>
          <w:left w:w="0" w:type="dxa"/>
          <w:bottom w:w="104" w:type="dxa"/>
          <w:right w:w="0" w:type="dxa"/>
        </w:tblCellMar>
        <w:tblLook w:val="04A0" w:firstRow="1" w:lastRow="0" w:firstColumn="1" w:lastColumn="0" w:noHBand="0" w:noVBand="1"/>
      </w:tblPr>
      <w:tblGrid>
        <w:gridCol w:w="3579"/>
        <w:gridCol w:w="5921"/>
      </w:tblGrid>
      <w:tr w:rsidR="002B0A38" w14:paraId="39AAD921" w14:textId="77777777">
        <w:trPr>
          <w:trHeight w:val="2120"/>
        </w:trPr>
        <w:tc>
          <w:tcPr>
            <w:tcW w:w="3780" w:type="dxa"/>
            <w:tcBorders>
              <w:top w:val="single" w:sz="8" w:space="0" w:color="000000"/>
              <w:left w:val="single" w:sz="8" w:space="0" w:color="000000"/>
              <w:bottom w:val="single" w:sz="8" w:space="0" w:color="000000"/>
              <w:right w:val="single" w:sz="8" w:space="0" w:color="000000"/>
            </w:tcBorders>
          </w:tcPr>
          <w:p w14:paraId="4B3E9159" w14:textId="77777777" w:rsidR="002B0A38" w:rsidRDefault="00000000">
            <w:pPr>
              <w:spacing w:after="0" w:line="259" w:lineRule="auto"/>
              <w:ind w:left="95" w:firstLine="0"/>
            </w:pPr>
            <w:r>
              <w:rPr>
                <w:b/>
              </w:rPr>
              <w:t xml:space="preserve">Project Title </w:t>
            </w:r>
          </w:p>
        </w:tc>
        <w:tc>
          <w:tcPr>
            <w:tcW w:w="5720" w:type="dxa"/>
            <w:tcBorders>
              <w:top w:val="single" w:sz="8" w:space="0" w:color="000000"/>
              <w:left w:val="single" w:sz="8" w:space="0" w:color="000000"/>
              <w:bottom w:val="single" w:sz="8" w:space="0" w:color="000000"/>
              <w:right w:val="single" w:sz="8" w:space="0" w:color="000000"/>
            </w:tcBorders>
            <w:vAlign w:val="bottom"/>
          </w:tcPr>
          <w:p w14:paraId="3A5AE38A" w14:textId="77777777" w:rsidR="002B0A38" w:rsidRDefault="00000000">
            <w:pPr>
              <w:spacing w:after="221" w:line="240" w:lineRule="auto"/>
              <w:ind w:left="110" w:right="7" w:firstLine="0"/>
            </w:pPr>
            <w:r>
              <w:rPr>
                <w:b/>
                <w:sz w:val="26"/>
              </w:rPr>
              <w:t xml:space="preserve">Education Regulation Impact Analyzer (ERIA) </w:t>
            </w:r>
          </w:p>
          <w:p w14:paraId="4BD807AA" w14:textId="77777777" w:rsidR="002B0A38" w:rsidRDefault="00000000">
            <w:pPr>
              <w:spacing w:after="0" w:line="259" w:lineRule="auto"/>
              <w:ind w:left="110" w:firstLine="0"/>
            </w:pPr>
            <w:r>
              <w:rPr>
                <w:b/>
                <w:i/>
              </w:rPr>
              <w:t xml:space="preserve">Simplifying Education Policies and Circulars for Every Institution </w:t>
            </w:r>
          </w:p>
        </w:tc>
      </w:tr>
      <w:tr w:rsidR="002B0A38" w14:paraId="5A5B5D66" w14:textId="77777777">
        <w:trPr>
          <w:trHeight w:val="6580"/>
        </w:trPr>
        <w:tc>
          <w:tcPr>
            <w:tcW w:w="3780" w:type="dxa"/>
            <w:tcBorders>
              <w:top w:val="single" w:sz="8" w:space="0" w:color="000000"/>
              <w:left w:val="single" w:sz="8" w:space="0" w:color="000000"/>
              <w:bottom w:val="single" w:sz="8" w:space="0" w:color="000000"/>
              <w:right w:val="single" w:sz="8" w:space="0" w:color="000000"/>
            </w:tcBorders>
          </w:tcPr>
          <w:p w14:paraId="6A588EB1" w14:textId="77777777" w:rsidR="002B0A38" w:rsidRDefault="00000000">
            <w:pPr>
              <w:spacing w:after="0" w:line="259" w:lineRule="auto"/>
              <w:ind w:left="95" w:firstLine="0"/>
            </w:pPr>
            <w:r>
              <w:rPr>
                <w:b/>
              </w:rPr>
              <w:t xml:space="preserve">Skills take away From This Project </w:t>
            </w:r>
          </w:p>
        </w:tc>
        <w:tc>
          <w:tcPr>
            <w:tcW w:w="5720" w:type="dxa"/>
            <w:tcBorders>
              <w:top w:val="single" w:sz="8" w:space="0" w:color="000000"/>
              <w:left w:val="single" w:sz="8" w:space="0" w:color="000000"/>
              <w:bottom w:val="single" w:sz="8" w:space="0" w:color="000000"/>
              <w:right w:val="single" w:sz="8" w:space="0" w:color="000000"/>
            </w:tcBorders>
            <w:vAlign w:val="center"/>
          </w:tcPr>
          <w:p w14:paraId="626715FC" w14:textId="77777777" w:rsidR="002B0A38" w:rsidRDefault="00000000">
            <w:pPr>
              <w:numPr>
                <w:ilvl w:val="0"/>
                <w:numId w:val="20"/>
              </w:numPr>
              <w:spacing w:after="0" w:line="240" w:lineRule="auto"/>
              <w:ind w:hanging="360"/>
            </w:pPr>
            <w:r>
              <w:rPr>
                <w:b/>
              </w:rPr>
              <w:t xml:space="preserve">Web scraping / Document ingestion (PDF, HTML bills from Sansad portals) </w:t>
            </w:r>
          </w:p>
          <w:p w14:paraId="27C33DCA" w14:textId="77777777" w:rsidR="002B0A38" w:rsidRDefault="00000000">
            <w:pPr>
              <w:spacing w:after="0" w:line="259" w:lineRule="auto"/>
              <w:ind w:left="830" w:firstLine="0"/>
            </w:pPr>
            <w:r>
              <w:rPr>
                <w:b/>
              </w:rPr>
              <w:t xml:space="preserve"> </w:t>
            </w:r>
          </w:p>
          <w:p w14:paraId="08262EAD" w14:textId="77777777" w:rsidR="002B0A38" w:rsidRDefault="00000000">
            <w:pPr>
              <w:numPr>
                <w:ilvl w:val="0"/>
                <w:numId w:val="20"/>
              </w:numPr>
              <w:spacing w:after="0" w:line="259" w:lineRule="auto"/>
              <w:ind w:hanging="360"/>
            </w:pPr>
            <w:r>
              <w:rPr>
                <w:b/>
              </w:rPr>
              <w:t xml:space="preserve">NLP-based text preprocessing </w:t>
            </w:r>
          </w:p>
          <w:p w14:paraId="3BD9507B" w14:textId="77777777" w:rsidR="002B0A38" w:rsidRDefault="00000000">
            <w:pPr>
              <w:spacing w:after="0" w:line="259" w:lineRule="auto"/>
              <w:ind w:left="830" w:firstLine="0"/>
            </w:pPr>
            <w:r>
              <w:rPr>
                <w:b/>
              </w:rPr>
              <w:t xml:space="preserve"> </w:t>
            </w:r>
          </w:p>
          <w:p w14:paraId="1AF149EA" w14:textId="77777777" w:rsidR="002B0A38" w:rsidRDefault="00000000">
            <w:pPr>
              <w:numPr>
                <w:ilvl w:val="0"/>
                <w:numId w:val="20"/>
              </w:numPr>
              <w:spacing w:after="0" w:line="240" w:lineRule="auto"/>
              <w:ind w:hanging="360"/>
            </w:pPr>
            <w:r>
              <w:rPr>
                <w:b/>
              </w:rPr>
              <w:t xml:space="preserve">Topic extraction &amp; legislative context mapping </w:t>
            </w:r>
            <w:r>
              <w:rPr>
                <w:rFonts w:ascii="Calibri" w:eastAsia="Calibri" w:hAnsi="Calibri" w:cs="Calibri"/>
                <w:noProof/>
                <w:sz w:val="22"/>
              </w:rPr>
              <mc:AlternateContent>
                <mc:Choice Requires="wpg">
                  <w:drawing>
                    <wp:inline distT="0" distB="0" distL="0" distR="0" wp14:anchorId="1DE3A1FB" wp14:editId="661CA005">
                      <wp:extent cx="3220510" cy="1241989"/>
                      <wp:effectExtent l="0" t="0" r="0" b="0"/>
                      <wp:docPr id="14454" name="Group 14454"/>
                      <wp:cNvGraphicFramePr/>
                      <a:graphic xmlns:a="http://schemas.openxmlformats.org/drawingml/2006/main">
                        <a:graphicData uri="http://schemas.microsoft.com/office/word/2010/wordprocessingGroup">
                          <wpg:wgp>
                            <wpg:cNvGrpSpPr/>
                            <wpg:grpSpPr>
                              <a:xfrm>
                                <a:off x="0" y="0"/>
                                <a:ext cx="3220510" cy="1241989"/>
                                <a:chOff x="2476500" y="0"/>
                                <a:chExt cx="3220510" cy="1241989"/>
                              </a:xfrm>
                            </wpg:grpSpPr>
                            <wps:wsp>
                              <wps:cNvPr id="102" name="Rectangle 102"/>
                              <wps:cNvSpPr/>
                              <wps:spPr>
                                <a:xfrm>
                                  <a:off x="2705100" y="0"/>
                                  <a:ext cx="56314" cy="190519"/>
                                </a:xfrm>
                                <a:prstGeom prst="rect">
                                  <a:avLst/>
                                </a:prstGeom>
                                <a:ln>
                                  <a:noFill/>
                                </a:ln>
                              </wps:spPr>
                              <wps:txbx>
                                <w:txbxContent>
                                  <w:p w14:paraId="4DB0DCC2"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3" name="Rectangle 103"/>
                              <wps:cNvSpPr/>
                              <wps:spPr>
                                <a:xfrm>
                                  <a:off x="2476500" y="175245"/>
                                  <a:ext cx="122427" cy="190519"/>
                                </a:xfrm>
                                <a:prstGeom prst="rect">
                                  <a:avLst/>
                                </a:prstGeom>
                                <a:ln>
                                  <a:noFill/>
                                </a:ln>
                              </wps:spPr>
                              <wps:txbx>
                                <w:txbxContent>
                                  <w:p w14:paraId="6BDA881C" w14:textId="77777777" w:rsidR="002B0A38" w:rsidRDefault="00000000">
                                    <w:pPr>
                                      <w:spacing w:after="160" w:line="259" w:lineRule="auto"/>
                                      <w:ind w:left="0" w:firstLine="0"/>
                                    </w:pPr>
                                    <w:r>
                                      <w:rPr>
                                        <w:b/>
                                      </w:rPr>
                                      <w:t>●</w:t>
                                    </w:r>
                                  </w:p>
                                </w:txbxContent>
                              </wps:txbx>
                              <wps:bodyPr horzOverflow="overflow" vert="horz" lIns="0" tIns="0" rIns="0" bIns="0" rtlCol="0">
                                <a:noAutofit/>
                              </wps:bodyPr>
                            </wps:wsp>
                            <wps:wsp>
                              <wps:cNvPr id="104" name="Rectangle 104"/>
                              <wps:cNvSpPr/>
                              <wps:spPr>
                                <a:xfrm>
                                  <a:off x="2568550" y="175245"/>
                                  <a:ext cx="56314" cy="190519"/>
                                </a:xfrm>
                                <a:prstGeom prst="rect">
                                  <a:avLst/>
                                </a:prstGeom>
                                <a:ln>
                                  <a:noFill/>
                                </a:ln>
                              </wps:spPr>
                              <wps:txbx>
                                <w:txbxContent>
                                  <w:p w14:paraId="768A573F"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5" name="Rectangle 105"/>
                              <wps:cNvSpPr/>
                              <wps:spPr>
                                <a:xfrm>
                                  <a:off x="2705100" y="175245"/>
                                  <a:ext cx="1137173" cy="190519"/>
                                </a:xfrm>
                                <a:prstGeom prst="rect">
                                  <a:avLst/>
                                </a:prstGeom>
                                <a:ln>
                                  <a:noFill/>
                                </a:ln>
                              </wps:spPr>
                              <wps:txbx>
                                <w:txbxContent>
                                  <w:p w14:paraId="624FDD46" w14:textId="77777777" w:rsidR="002B0A38" w:rsidRDefault="00000000">
                                    <w:pPr>
                                      <w:spacing w:after="160" w:line="259" w:lineRule="auto"/>
                                      <w:ind w:left="0" w:firstLine="0"/>
                                    </w:pPr>
                                    <w:r>
                                      <w:rPr>
                                        <w:b/>
                                      </w:rPr>
                                      <w:t>Chronology</w:t>
                                    </w:r>
                                  </w:p>
                                </w:txbxContent>
                              </wps:txbx>
                              <wps:bodyPr horzOverflow="overflow" vert="horz" lIns="0" tIns="0" rIns="0" bIns="0" rtlCol="0">
                                <a:noAutofit/>
                              </wps:bodyPr>
                            </wps:wsp>
                            <wps:wsp>
                              <wps:cNvPr id="106" name="Rectangle 106"/>
                              <wps:cNvSpPr/>
                              <wps:spPr>
                                <a:xfrm>
                                  <a:off x="3560118" y="175245"/>
                                  <a:ext cx="56314" cy="190519"/>
                                </a:xfrm>
                                <a:prstGeom prst="rect">
                                  <a:avLst/>
                                </a:prstGeom>
                                <a:ln>
                                  <a:noFill/>
                                </a:ln>
                              </wps:spPr>
                              <wps:txbx>
                                <w:txbxContent>
                                  <w:p w14:paraId="7658C635"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7" name="Rectangle 107"/>
                              <wps:cNvSpPr/>
                              <wps:spPr>
                                <a:xfrm>
                                  <a:off x="3602459" y="175245"/>
                                  <a:ext cx="146378" cy="190519"/>
                                </a:xfrm>
                                <a:prstGeom prst="rect">
                                  <a:avLst/>
                                </a:prstGeom>
                                <a:ln>
                                  <a:noFill/>
                                </a:ln>
                              </wps:spPr>
                              <wps:txbx>
                                <w:txbxContent>
                                  <w:p w14:paraId="3964EB16" w14:textId="77777777" w:rsidR="002B0A38" w:rsidRDefault="00000000">
                                    <w:pPr>
                                      <w:spacing w:after="160" w:line="259" w:lineRule="auto"/>
                                      <w:ind w:left="0" w:firstLine="0"/>
                                    </w:pPr>
                                    <w:r>
                                      <w:rPr>
                                        <w:b/>
                                      </w:rPr>
                                      <w:t>&amp;</w:t>
                                    </w:r>
                                  </w:p>
                                </w:txbxContent>
                              </wps:txbx>
                              <wps:bodyPr horzOverflow="overflow" vert="horz" lIns="0" tIns="0" rIns="0" bIns="0" rtlCol="0">
                                <a:noAutofit/>
                              </wps:bodyPr>
                            </wps:wsp>
                            <wps:wsp>
                              <wps:cNvPr id="108" name="Rectangle 108"/>
                              <wps:cNvSpPr/>
                              <wps:spPr>
                                <a:xfrm>
                                  <a:off x="3712518" y="175245"/>
                                  <a:ext cx="56314" cy="190519"/>
                                </a:xfrm>
                                <a:prstGeom prst="rect">
                                  <a:avLst/>
                                </a:prstGeom>
                                <a:ln>
                                  <a:noFill/>
                                </a:ln>
                              </wps:spPr>
                              <wps:txbx>
                                <w:txbxContent>
                                  <w:p w14:paraId="3CF8C8E7"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9" name="Rectangle 109"/>
                              <wps:cNvSpPr/>
                              <wps:spPr>
                                <a:xfrm>
                                  <a:off x="3754859" y="175245"/>
                                  <a:ext cx="1182700" cy="190519"/>
                                </a:xfrm>
                                <a:prstGeom prst="rect">
                                  <a:avLst/>
                                </a:prstGeom>
                                <a:ln>
                                  <a:noFill/>
                                </a:ln>
                              </wps:spPr>
                              <wps:txbx>
                                <w:txbxContent>
                                  <w:p w14:paraId="4B56D868" w14:textId="77777777" w:rsidR="002B0A38" w:rsidRDefault="00000000">
                                    <w:pPr>
                                      <w:spacing w:after="160" w:line="259" w:lineRule="auto"/>
                                      <w:ind w:left="0" w:firstLine="0"/>
                                    </w:pPr>
                                    <w:r>
                                      <w:rPr>
                                        <w:b/>
                                      </w:rPr>
                                      <w:t>dependency</w:t>
                                    </w:r>
                                  </w:p>
                                </w:txbxContent>
                              </wps:txbx>
                              <wps:bodyPr horzOverflow="overflow" vert="horz" lIns="0" tIns="0" rIns="0" bIns="0" rtlCol="0">
                                <a:noAutofit/>
                              </wps:bodyPr>
                            </wps:wsp>
                            <wps:wsp>
                              <wps:cNvPr id="110" name="Rectangle 110"/>
                              <wps:cNvSpPr/>
                              <wps:spPr>
                                <a:xfrm>
                                  <a:off x="4644107" y="175245"/>
                                  <a:ext cx="56314" cy="190519"/>
                                </a:xfrm>
                                <a:prstGeom prst="rect">
                                  <a:avLst/>
                                </a:prstGeom>
                                <a:ln>
                                  <a:noFill/>
                                </a:ln>
                              </wps:spPr>
                              <wps:txbx>
                                <w:txbxContent>
                                  <w:p w14:paraId="181F2182"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1" name="Rectangle 111"/>
                              <wps:cNvSpPr/>
                              <wps:spPr>
                                <a:xfrm>
                                  <a:off x="4686449" y="175245"/>
                                  <a:ext cx="563044" cy="190519"/>
                                </a:xfrm>
                                <a:prstGeom prst="rect">
                                  <a:avLst/>
                                </a:prstGeom>
                                <a:ln>
                                  <a:noFill/>
                                </a:ln>
                              </wps:spPr>
                              <wps:txbx>
                                <w:txbxContent>
                                  <w:p w14:paraId="48719EF1" w14:textId="77777777" w:rsidR="002B0A38" w:rsidRDefault="00000000">
                                    <w:pPr>
                                      <w:spacing w:after="160" w:line="259" w:lineRule="auto"/>
                                      <w:ind w:left="0" w:firstLine="0"/>
                                    </w:pPr>
                                    <w:r>
                                      <w:rPr>
                                        <w:b/>
                                      </w:rPr>
                                      <w:t>graph</w:t>
                                    </w:r>
                                  </w:p>
                                </w:txbxContent>
                              </wps:txbx>
                              <wps:bodyPr horzOverflow="overflow" vert="horz" lIns="0" tIns="0" rIns="0" bIns="0" rtlCol="0">
                                <a:noAutofit/>
                              </wps:bodyPr>
                            </wps:wsp>
                            <wps:wsp>
                              <wps:cNvPr id="112" name="Rectangle 112"/>
                              <wps:cNvSpPr/>
                              <wps:spPr>
                                <a:xfrm>
                                  <a:off x="5109791" y="175245"/>
                                  <a:ext cx="56314" cy="190519"/>
                                </a:xfrm>
                                <a:prstGeom prst="rect">
                                  <a:avLst/>
                                </a:prstGeom>
                                <a:ln>
                                  <a:noFill/>
                                </a:ln>
                              </wps:spPr>
                              <wps:txbx>
                                <w:txbxContent>
                                  <w:p w14:paraId="63FAA78D"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3" name="Rectangle 113"/>
                              <wps:cNvSpPr/>
                              <wps:spPr>
                                <a:xfrm>
                                  <a:off x="2705100" y="350490"/>
                                  <a:ext cx="1036124" cy="190519"/>
                                </a:xfrm>
                                <a:prstGeom prst="rect">
                                  <a:avLst/>
                                </a:prstGeom>
                                <a:ln>
                                  <a:noFill/>
                                </a:ln>
                              </wps:spPr>
                              <wps:txbx>
                                <w:txbxContent>
                                  <w:p w14:paraId="2C00149A" w14:textId="77777777" w:rsidR="002B0A38" w:rsidRDefault="00000000">
                                    <w:pPr>
                                      <w:spacing w:after="160" w:line="259" w:lineRule="auto"/>
                                      <w:ind w:left="0" w:firstLine="0"/>
                                    </w:pPr>
                                    <w:r>
                                      <w:rPr>
                                        <w:b/>
                                      </w:rPr>
                                      <w:t>generation</w:t>
                                    </w:r>
                                  </w:p>
                                </w:txbxContent>
                              </wps:txbx>
                              <wps:bodyPr horzOverflow="overflow" vert="horz" lIns="0" tIns="0" rIns="0" bIns="0" rtlCol="0">
                                <a:noAutofit/>
                              </wps:bodyPr>
                            </wps:wsp>
                            <wps:wsp>
                              <wps:cNvPr id="114" name="Rectangle 114"/>
                              <wps:cNvSpPr/>
                              <wps:spPr>
                                <a:xfrm>
                                  <a:off x="3484141" y="350490"/>
                                  <a:ext cx="56314" cy="190519"/>
                                </a:xfrm>
                                <a:prstGeom prst="rect">
                                  <a:avLst/>
                                </a:prstGeom>
                                <a:ln>
                                  <a:noFill/>
                                </a:ln>
                              </wps:spPr>
                              <wps:txbx>
                                <w:txbxContent>
                                  <w:p w14:paraId="4FAD668F"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5" name="Rectangle 115"/>
                              <wps:cNvSpPr/>
                              <wps:spPr>
                                <a:xfrm>
                                  <a:off x="2705100" y="525735"/>
                                  <a:ext cx="56314" cy="190519"/>
                                </a:xfrm>
                                <a:prstGeom prst="rect">
                                  <a:avLst/>
                                </a:prstGeom>
                                <a:ln>
                                  <a:noFill/>
                                </a:ln>
                              </wps:spPr>
                              <wps:txbx>
                                <w:txbxContent>
                                  <w:p w14:paraId="3A3A3C74"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6" name="Rectangle 116"/>
                              <wps:cNvSpPr/>
                              <wps:spPr>
                                <a:xfrm>
                                  <a:off x="2476500" y="700981"/>
                                  <a:ext cx="122427" cy="190519"/>
                                </a:xfrm>
                                <a:prstGeom prst="rect">
                                  <a:avLst/>
                                </a:prstGeom>
                                <a:ln>
                                  <a:noFill/>
                                </a:ln>
                              </wps:spPr>
                              <wps:txbx>
                                <w:txbxContent>
                                  <w:p w14:paraId="69E411A6" w14:textId="77777777" w:rsidR="002B0A38" w:rsidRDefault="00000000">
                                    <w:pPr>
                                      <w:spacing w:after="160" w:line="259" w:lineRule="auto"/>
                                      <w:ind w:left="0" w:firstLine="0"/>
                                    </w:pPr>
                                    <w:r>
                                      <w:rPr>
                                        <w:b/>
                                      </w:rPr>
                                      <w:t>●</w:t>
                                    </w:r>
                                  </w:p>
                                </w:txbxContent>
                              </wps:txbx>
                              <wps:bodyPr horzOverflow="overflow" vert="horz" lIns="0" tIns="0" rIns="0" bIns="0" rtlCol="0">
                                <a:noAutofit/>
                              </wps:bodyPr>
                            </wps:wsp>
                            <wps:wsp>
                              <wps:cNvPr id="117" name="Rectangle 117"/>
                              <wps:cNvSpPr/>
                              <wps:spPr>
                                <a:xfrm>
                                  <a:off x="2568550" y="700981"/>
                                  <a:ext cx="56314" cy="190519"/>
                                </a:xfrm>
                                <a:prstGeom prst="rect">
                                  <a:avLst/>
                                </a:prstGeom>
                                <a:ln>
                                  <a:noFill/>
                                </a:ln>
                              </wps:spPr>
                              <wps:txbx>
                                <w:txbxContent>
                                  <w:p w14:paraId="4956D631"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8" name="Rectangle 118"/>
                              <wps:cNvSpPr/>
                              <wps:spPr>
                                <a:xfrm>
                                  <a:off x="2705100" y="700981"/>
                                  <a:ext cx="1599169" cy="190519"/>
                                </a:xfrm>
                                <a:prstGeom prst="rect">
                                  <a:avLst/>
                                </a:prstGeom>
                                <a:ln>
                                  <a:noFill/>
                                </a:ln>
                              </wps:spPr>
                              <wps:txbx>
                                <w:txbxContent>
                                  <w:p w14:paraId="4EEF9597" w14:textId="77777777" w:rsidR="002B0A38" w:rsidRDefault="00000000">
                                    <w:pPr>
                                      <w:spacing w:after="160" w:line="259" w:lineRule="auto"/>
                                      <w:ind w:left="0" w:firstLine="0"/>
                                    </w:pPr>
                                    <w:r>
                                      <w:rPr>
                                        <w:b/>
                                      </w:rPr>
                                      <w:t>Domain/industry</w:t>
                                    </w:r>
                                  </w:p>
                                </w:txbxContent>
                              </wps:txbx>
                              <wps:bodyPr horzOverflow="overflow" vert="horz" lIns="0" tIns="0" rIns="0" bIns="0" rtlCol="0">
                                <a:noAutofit/>
                              </wps:bodyPr>
                            </wps:wsp>
                            <wps:wsp>
                              <wps:cNvPr id="119" name="Rectangle 119"/>
                              <wps:cNvSpPr/>
                              <wps:spPr>
                                <a:xfrm>
                                  <a:off x="3907483" y="700981"/>
                                  <a:ext cx="56314" cy="190519"/>
                                </a:xfrm>
                                <a:prstGeom prst="rect">
                                  <a:avLst/>
                                </a:prstGeom>
                                <a:ln>
                                  <a:noFill/>
                                </a:ln>
                              </wps:spPr>
                              <wps:txbx>
                                <w:txbxContent>
                                  <w:p w14:paraId="42690025"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0" name="Rectangle 120"/>
                              <wps:cNvSpPr/>
                              <wps:spPr>
                                <a:xfrm>
                                  <a:off x="3949824" y="700981"/>
                                  <a:ext cx="653306" cy="190519"/>
                                </a:xfrm>
                                <a:prstGeom prst="rect">
                                  <a:avLst/>
                                </a:prstGeom>
                                <a:ln>
                                  <a:noFill/>
                                </a:ln>
                              </wps:spPr>
                              <wps:txbx>
                                <w:txbxContent>
                                  <w:p w14:paraId="55634AC2" w14:textId="77777777" w:rsidR="002B0A38" w:rsidRDefault="00000000">
                                    <w:pPr>
                                      <w:spacing w:after="160" w:line="259" w:lineRule="auto"/>
                                      <w:ind w:left="0" w:firstLine="0"/>
                                    </w:pPr>
                                    <w:r>
                                      <w:rPr>
                                        <w:b/>
                                      </w:rPr>
                                      <w:t>impact</w:t>
                                    </w:r>
                                  </w:p>
                                </w:txbxContent>
                              </wps:txbx>
                              <wps:bodyPr horzOverflow="overflow" vert="horz" lIns="0" tIns="0" rIns="0" bIns="0" rtlCol="0">
                                <a:noAutofit/>
                              </wps:bodyPr>
                            </wps:wsp>
                            <wps:wsp>
                              <wps:cNvPr id="121" name="Rectangle 121"/>
                              <wps:cNvSpPr/>
                              <wps:spPr>
                                <a:xfrm>
                                  <a:off x="4441031" y="700981"/>
                                  <a:ext cx="56314" cy="190519"/>
                                </a:xfrm>
                                <a:prstGeom prst="rect">
                                  <a:avLst/>
                                </a:prstGeom>
                                <a:ln>
                                  <a:noFill/>
                                </a:ln>
                              </wps:spPr>
                              <wps:txbx>
                                <w:txbxContent>
                                  <w:p w14:paraId="427F7940"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2" name="Rectangle 122"/>
                              <wps:cNvSpPr/>
                              <wps:spPr>
                                <a:xfrm>
                                  <a:off x="4483373" y="700981"/>
                                  <a:ext cx="800079" cy="190519"/>
                                </a:xfrm>
                                <a:prstGeom prst="rect">
                                  <a:avLst/>
                                </a:prstGeom>
                                <a:ln>
                                  <a:noFill/>
                                </a:ln>
                              </wps:spPr>
                              <wps:txbx>
                                <w:txbxContent>
                                  <w:p w14:paraId="6159C72A" w14:textId="77777777" w:rsidR="002B0A38" w:rsidRDefault="00000000">
                                    <w:pPr>
                                      <w:spacing w:after="160" w:line="259" w:lineRule="auto"/>
                                      <w:ind w:left="0" w:firstLine="0"/>
                                    </w:pPr>
                                    <w:r>
                                      <w:rPr>
                                        <w:b/>
                                      </w:rPr>
                                      <w:t>analysis</w:t>
                                    </w:r>
                                  </w:p>
                                </w:txbxContent>
                              </wps:txbx>
                              <wps:bodyPr horzOverflow="overflow" vert="horz" lIns="0" tIns="0" rIns="0" bIns="0" rtlCol="0">
                                <a:noAutofit/>
                              </wps:bodyPr>
                            </wps:wsp>
                            <wps:wsp>
                              <wps:cNvPr id="123" name="Rectangle 123"/>
                              <wps:cNvSpPr/>
                              <wps:spPr>
                                <a:xfrm>
                                  <a:off x="5084936" y="700981"/>
                                  <a:ext cx="56314" cy="190519"/>
                                </a:xfrm>
                                <a:prstGeom prst="rect">
                                  <a:avLst/>
                                </a:prstGeom>
                                <a:ln>
                                  <a:noFill/>
                                </a:ln>
                              </wps:spPr>
                              <wps:txbx>
                                <w:txbxContent>
                                  <w:p w14:paraId="78B78314"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4" name="Rectangle 124"/>
                              <wps:cNvSpPr/>
                              <wps:spPr>
                                <a:xfrm>
                                  <a:off x="2705100" y="876225"/>
                                  <a:ext cx="56314" cy="190519"/>
                                </a:xfrm>
                                <a:prstGeom prst="rect">
                                  <a:avLst/>
                                </a:prstGeom>
                                <a:ln>
                                  <a:noFill/>
                                </a:ln>
                              </wps:spPr>
                              <wps:txbx>
                                <w:txbxContent>
                                  <w:p w14:paraId="50225083"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5" name="Rectangle 125"/>
                              <wps:cNvSpPr/>
                              <wps:spPr>
                                <a:xfrm>
                                  <a:off x="2476500" y="1051470"/>
                                  <a:ext cx="122427" cy="190519"/>
                                </a:xfrm>
                                <a:prstGeom prst="rect">
                                  <a:avLst/>
                                </a:prstGeom>
                                <a:ln>
                                  <a:noFill/>
                                </a:ln>
                              </wps:spPr>
                              <wps:txbx>
                                <w:txbxContent>
                                  <w:p w14:paraId="3ADBCDB9" w14:textId="77777777" w:rsidR="002B0A38" w:rsidRDefault="00000000">
                                    <w:pPr>
                                      <w:spacing w:after="160" w:line="259" w:lineRule="auto"/>
                                      <w:ind w:left="0" w:firstLine="0"/>
                                    </w:pPr>
                                    <w:r>
                                      <w:rPr>
                                        <w:b/>
                                      </w:rPr>
                                      <w:t>●</w:t>
                                    </w:r>
                                  </w:p>
                                </w:txbxContent>
                              </wps:txbx>
                              <wps:bodyPr horzOverflow="overflow" vert="horz" lIns="0" tIns="0" rIns="0" bIns="0" rtlCol="0">
                                <a:noAutofit/>
                              </wps:bodyPr>
                            </wps:wsp>
                            <wps:wsp>
                              <wps:cNvPr id="126" name="Rectangle 126"/>
                              <wps:cNvSpPr/>
                              <wps:spPr>
                                <a:xfrm>
                                  <a:off x="2568550" y="1051470"/>
                                  <a:ext cx="56314" cy="190519"/>
                                </a:xfrm>
                                <a:prstGeom prst="rect">
                                  <a:avLst/>
                                </a:prstGeom>
                                <a:ln>
                                  <a:noFill/>
                                </a:ln>
                              </wps:spPr>
                              <wps:txbx>
                                <w:txbxContent>
                                  <w:p w14:paraId="7059C535"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7" name="Rectangle 127"/>
                              <wps:cNvSpPr/>
                              <wps:spPr>
                                <a:xfrm>
                                  <a:off x="2705100" y="1051470"/>
                                  <a:ext cx="1036025" cy="190519"/>
                                </a:xfrm>
                                <a:prstGeom prst="rect">
                                  <a:avLst/>
                                </a:prstGeom>
                                <a:ln>
                                  <a:noFill/>
                                </a:ln>
                              </wps:spPr>
                              <wps:txbx>
                                <w:txbxContent>
                                  <w:p w14:paraId="03A948A2" w14:textId="77777777" w:rsidR="002B0A38" w:rsidRDefault="00000000">
                                    <w:pPr>
                                      <w:spacing w:after="160" w:line="259" w:lineRule="auto"/>
                                      <w:ind w:left="0" w:firstLine="0"/>
                                    </w:pPr>
                                    <w:r>
                                      <w:rPr>
                                        <w:b/>
                                      </w:rPr>
                                      <w:t>Short-term</w:t>
                                    </w:r>
                                  </w:p>
                                </w:txbxContent>
                              </wps:txbx>
                              <wps:bodyPr horzOverflow="overflow" vert="horz" lIns="0" tIns="0" rIns="0" bIns="0" rtlCol="0">
                                <a:noAutofit/>
                              </wps:bodyPr>
                            </wps:wsp>
                            <wps:wsp>
                              <wps:cNvPr id="128" name="Rectangle 128"/>
                              <wps:cNvSpPr/>
                              <wps:spPr>
                                <a:xfrm>
                                  <a:off x="3484067" y="1051470"/>
                                  <a:ext cx="56314" cy="190519"/>
                                </a:xfrm>
                                <a:prstGeom prst="rect">
                                  <a:avLst/>
                                </a:prstGeom>
                                <a:ln>
                                  <a:noFill/>
                                </a:ln>
                              </wps:spPr>
                              <wps:txbx>
                                <w:txbxContent>
                                  <w:p w14:paraId="07F4D3D6"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9" name="Rectangle 129"/>
                              <wps:cNvSpPr/>
                              <wps:spPr>
                                <a:xfrm>
                                  <a:off x="3526408" y="1051470"/>
                                  <a:ext cx="56314" cy="190519"/>
                                </a:xfrm>
                                <a:prstGeom prst="rect">
                                  <a:avLst/>
                                </a:prstGeom>
                                <a:ln>
                                  <a:noFill/>
                                </a:ln>
                              </wps:spPr>
                              <wps:txbx>
                                <w:txbxContent>
                                  <w:p w14:paraId="0BF64DC0" w14:textId="77777777" w:rsidR="002B0A38" w:rsidRDefault="00000000">
                                    <w:pPr>
                                      <w:spacing w:after="160" w:line="259" w:lineRule="auto"/>
                                      <w:ind w:left="0" w:firstLine="0"/>
                                    </w:pPr>
                                    <w:r>
                                      <w:rPr>
                                        <w:b/>
                                      </w:rPr>
                                      <w:t>/</w:t>
                                    </w:r>
                                  </w:p>
                                </w:txbxContent>
                              </wps:txbx>
                              <wps:bodyPr horzOverflow="overflow" vert="horz" lIns="0" tIns="0" rIns="0" bIns="0" rtlCol="0">
                                <a:noAutofit/>
                              </wps:bodyPr>
                            </wps:wsp>
                            <wps:wsp>
                              <wps:cNvPr id="130" name="Rectangle 130"/>
                              <wps:cNvSpPr/>
                              <wps:spPr>
                                <a:xfrm>
                                  <a:off x="3568750" y="1051470"/>
                                  <a:ext cx="56314" cy="190519"/>
                                </a:xfrm>
                                <a:prstGeom prst="rect">
                                  <a:avLst/>
                                </a:prstGeom>
                                <a:ln>
                                  <a:noFill/>
                                </a:ln>
                              </wps:spPr>
                              <wps:txbx>
                                <w:txbxContent>
                                  <w:p w14:paraId="51E46F62"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31" name="Rectangle 131"/>
                              <wps:cNvSpPr/>
                              <wps:spPr>
                                <a:xfrm>
                                  <a:off x="3611091" y="1051470"/>
                                  <a:ext cx="1272565" cy="190519"/>
                                </a:xfrm>
                                <a:prstGeom prst="rect">
                                  <a:avLst/>
                                </a:prstGeom>
                                <a:ln>
                                  <a:noFill/>
                                </a:ln>
                              </wps:spPr>
                              <wps:txbx>
                                <w:txbxContent>
                                  <w:p w14:paraId="513AFBC3" w14:textId="77777777" w:rsidR="002B0A38" w:rsidRDefault="00000000">
                                    <w:pPr>
                                      <w:spacing w:after="160" w:line="259" w:lineRule="auto"/>
                                      <w:ind w:left="0" w:firstLine="0"/>
                                    </w:pPr>
                                    <w:r>
                                      <w:rPr>
                                        <w:b/>
                                      </w:rPr>
                                      <w:t>Medium-term</w:t>
                                    </w:r>
                                  </w:p>
                                </w:txbxContent>
                              </wps:txbx>
                              <wps:bodyPr horzOverflow="overflow" vert="horz" lIns="0" tIns="0" rIns="0" bIns="0" rtlCol="0">
                                <a:noAutofit/>
                              </wps:bodyPr>
                            </wps:wsp>
                            <wps:wsp>
                              <wps:cNvPr id="132" name="Rectangle 132"/>
                              <wps:cNvSpPr/>
                              <wps:spPr>
                                <a:xfrm>
                                  <a:off x="4567907" y="1051470"/>
                                  <a:ext cx="56314" cy="190519"/>
                                </a:xfrm>
                                <a:prstGeom prst="rect">
                                  <a:avLst/>
                                </a:prstGeom>
                                <a:ln>
                                  <a:noFill/>
                                </a:ln>
                              </wps:spPr>
                              <wps:txbx>
                                <w:txbxContent>
                                  <w:p w14:paraId="52EF9CE5"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33" name="Rectangle 133"/>
                              <wps:cNvSpPr/>
                              <wps:spPr>
                                <a:xfrm>
                                  <a:off x="4610249" y="1051470"/>
                                  <a:ext cx="56314" cy="190519"/>
                                </a:xfrm>
                                <a:prstGeom prst="rect">
                                  <a:avLst/>
                                </a:prstGeom>
                                <a:ln>
                                  <a:noFill/>
                                </a:ln>
                              </wps:spPr>
                              <wps:txbx>
                                <w:txbxContent>
                                  <w:p w14:paraId="65670DFD" w14:textId="77777777" w:rsidR="002B0A38" w:rsidRDefault="00000000">
                                    <w:pPr>
                                      <w:spacing w:after="160" w:line="259" w:lineRule="auto"/>
                                      <w:ind w:left="0" w:firstLine="0"/>
                                    </w:pPr>
                                    <w:r>
                                      <w:rPr>
                                        <w:b/>
                                      </w:rPr>
                                      <w:t>/</w:t>
                                    </w:r>
                                  </w:p>
                                </w:txbxContent>
                              </wps:txbx>
                              <wps:bodyPr horzOverflow="overflow" vert="horz" lIns="0" tIns="0" rIns="0" bIns="0" rtlCol="0">
                                <a:noAutofit/>
                              </wps:bodyPr>
                            </wps:wsp>
                            <wps:wsp>
                              <wps:cNvPr id="134" name="Rectangle 134"/>
                              <wps:cNvSpPr/>
                              <wps:spPr>
                                <a:xfrm>
                                  <a:off x="4652591" y="1051470"/>
                                  <a:ext cx="56314" cy="190519"/>
                                </a:xfrm>
                                <a:prstGeom prst="rect">
                                  <a:avLst/>
                                </a:prstGeom>
                                <a:ln>
                                  <a:noFill/>
                                </a:ln>
                              </wps:spPr>
                              <wps:txbx>
                                <w:txbxContent>
                                  <w:p w14:paraId="6D3C4A55"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35" name="Rectangle 135"/>
                              <wps:cNvSpPr/>
                              <wps:spPr>
                                <a:xfrm>
                                  <a:off x="4694932" y="1051470"/>
                                  <a:ext cx="1002078" cy="190519"/>
                                </a:xfrm>
                                <a:prstGeom prst="rect">
                                  <a:avLst/>
                                </a:prstGeom>
                                <a:ln>
                                  <a:noFill/>
                                </a:ln>
                              </wps:spPr>
                              <wps:txbx>
                                <w:txbxContent>
                                  <w:p w14:paraId="3D8A72C3" w14:textId="77777777" w:rsidR="002B0A38" w:rsidRDefault="00000000">
                                    <w:pPr>
                                      <w:spacing w:after="160" w:line="259" w:lineRule="auto"/>
                                      <w:ind w:left="0" w:firstLine="0"/>
                                    </w:pPr>
                                    <w:r>
                                      <w:rPr>
                                        <w:b/>
                                      </w:rPr>
                                      <w:t>Long-term</w:t>
                                    </w:r>
                                  </w:p>
                                </w:txbxContent>
                              </wps:txbx>
                              <wps:bodyPr horzOverflow="overflow" vert="horz" lIns="0" tIns="0" rIns="0" bIns="0" rtlCol="0">
                                <a:noAutofit/>
                              </wps:bodyPr>
                            </wps:wsp>
                            <wps:wsp>
                              <wps:cNvPr id="136" name="Rectangle 136"/>
                              <wps:cNvSpPr/>
                              <wps:spPr>
                                <a:xfrm>
                                  <a:off x="5448375" y="1051470"/>
                                  <a:ext cx="56314" cy="190519"/>
                                </a:xfrm>
                                <a:prstGeom prst="rect">
                                  <a:avLst/>
                                </a:prstGeom>
                                <a:ln>
                                  <a:noFill/>
                                </a:ln>
                              </wps:spPr>
                              <wps:txbx>
                                <w:txbxContent>
                                  <w:p w14:paraId="4E01907F" w14:textId="77777777" w:rsidR="002B0A38"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1DE3A1FB" id="Group 14454" o:spid="_x0000_s1026" style="width:253.6pt;height:97.8pt;mso-position-horizontal-relative:char;mso-position-vertical-relative:line" coordorigin="24765" coordsize="32205,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">
                      <v:rect id="Rectangle 102" o:spid="_x0000_s1027" style="position:absolute;left:270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4DB0DCC2" w14:textId="77777777" w:rsidR="002B0A38" w:rsidRDefault="00000000">
                              <w:pPr>
                                <w:spacing w:after="160" w:line="259" w:lineRule="auto"/>
                                <w:ind w:left="0" w:firstLine="0"/>
                              </w:pPr>
                              <w:r>
                                <w:rPr>
                                  <w:b/>
                                </w:rPr>
                                <w:t xml:space="preserve"> </w:t>
                              </w:r>
                            </w:p>
                          </w:txbxContent>
                        </v:textbox>
                      </v:rect>
                      <v:rect id="Rectangle 103" o:spid="_x0000_s1028" style="position:absolute;left:24765;top:1752;width:12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BDA881C" w14:textId="77777777" w:rsidR="002B0A38" w:rsidRDefault="00000000">
                              <w:pPr>
                                <w:spacing w:after="160" w:line="259" w:lineRule="auto"/>
                                <w:ind w:left="0" w:firstLine="0"/>
                              </w:pPr>
                              <w:r>
                                <w:rPr>
                                  <w:b/>
                                </w:rPr>
                                <w:t>●</w:t>
                              </w:r>
                            </w:p>
                          </w:txbxContent>
                        </v:textbox>
                      </v:rect>
                      <v:rect id="Rectangle 104" o:spid="_x0000_s1029" style="position:absolute;left:25685;top:175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68A573F" w14:textId="77777777" w:rsidR="002B0A38" w:rsidRDefault="00000000">
                              <w:pPr>
                                <w:spacing w:after="160" w:line="259" w:lineRule="auto"/>
                                <w:ind w:left="0" w:firstLine="0"/>
                              </w:pPr>
                              <w:r>
                                <w:rPr>
                                  <w:b/>
                                </w:rPr>
                                <w:t xml:space="preserve"> </w:t>
                              </w:r>
                            </w:p>
                          </w:txbxContent>
                        </v:textbox>
                      </v:rect>
                      <v:rect id="Rectangle 105" o:spid="_x0000_s1030" style="position:absolute;left:27051;top:1752;width:1137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24FDD46" w14:textId="77777777" w:rsidR="002B0A38" w:rsidRDefault="00000000">
                              <w:pPr>
                                <w:spacing w:after="160" w:line="259" w:lineRule="auto"/>
                                <w:ind w:left="0" w:firstLine="0"/>
                              </w:pPr>
                              <w:r>
                                <w:rPr>
                                  <w:b/>
                                </w:rPr>
                                <w:t>Chronology</w:t>
                              </w:r>
                            </w:p>
                          </w:txbxContent>
                        </v:textbox>
                      </v:rect>
                      <v:rect id="Rectangle 106" o:spid="_x0000_s1031" style="position:absolute;left:35601;top:175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658C635" w14:textId="77777777" w:rsidR="002B0A38" w:rsidRDefault="00000000">
                              <w:pPr>
                                <w:spacing w:after="160" w:line="259" w:lineRule="auto"/>
                                <w:ind w:left="0" w:firstLine="0"/>
                              </w:pPr>
                              <w:r>
                                <w:rPr>
                                  <w:b/>
                                </w:rPr>
                                <w:t xml:space="preserve"> </w:t>
                              </w:r>
                            </w:p>
                          </w:txbxContent>
                        </v:textbox>
                      </v:rect>
                      <v:rect id="Rectangle 107" o:spid="_x0000_s1032" style="position:absolute;left:36024;top:1752;width:14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964EB16" w14:textId="77777777" w:rsidR="002B0A38" w:rsidRDefault="00000000">
                              <w:pPr>
                                <w:spacing w:after="160" w:line="259" w:lineRule="auto"/>
                                <w:ind w:left="0" w:firstLine="0"/>
                              </w:pPr>
                              <w:r>
                                <w:rPr>
                                  <w:b/>
                                </w:rPr>
                                <w:t>&amp;</w:t>
                              </w:r>
                            </w:p>
                          </w:txbxContent>
                        </v:textbox>
                      </v:rect>
                      <v:rect id="Rectangle 108" o:spid="_x0000_s1033" style="position:absolute;left:37125;top:175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3CF8C8E7" w14:textId="77777777" w:rsidR="002B0A38" w:rsidRDefault="00000000">
                              <w:pPr>
                                <w:spacing w:after="160" w:line="259" w:lineRule="auto"/>
                                <w:ind w:left="0" w:firstLine="0"/>
                              </w:pPr>
                              <w:r>
                                <w:rPr>
                                  <w:b/>
                                </w:rPr>
                                <w:t xml:space="preserve"> </w:t>
                              </w:r>
                            </w:p>
                          </w:txbxContent>
                        </v:textbox>
                      </v:rect>
                      <v:rect id="Rectangle 109" o:spid="_x0000_s1034" style="position:absolute;left:37548;top:1752;width:118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B56D868" w14:textId="77777777" w:rsidR="002B0A38" w:rsidRDefault="00000000">
                              <w:pPr>
                                <w:spacing w:after="160" w:line="259" w:lineRule="auto"/>
                                <w:ind w:left="0" w:firstLine="0"/>
                              </w:pPr>
                              <w:r>
                                <w:rPr>
                                  <w:b/>
                                </w:rPr>
                                <w:t>dependency</w:t>
                              </w:r>
                            </w:p>
                          </w:txbxContent>
                        </v:textbox>
                      </v:rect>
                      <v:rect id="Rectangle 110" o:spid="_x0000_s1035" style="position:absolute;left:46441;top:175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181F2182" w14:textId="77777777" w:rsidR="002B0A38" w:rsidRDefault="00000000">
                              <w:pPr>
                                <w:spacing w:after="160" w:line="259" w:lineRule="auto"/>
                                <w:ind w:left="0" w:firstLine="0"/>
                              </w:pPr>
                              <w:r>
                                <w:rPr>
                                  <w:b/>
                                </w:rPr>
                                <w:t xml:space="preserve"> </w:t>
                              </w:r>
                            </w:p>
                          </w:txbxContent>
                        </v:textbox>
                      </v:rect>
                      <v:rect id="Rectangle 111" o:spid="_x0000_s1036" style="position:absolute;left:46864;top:1752;width:56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48719EF1" w14:textId="77777777" w:rsidR="002B0A38" w:rsidRDefault="00000000">
                              <w:pPr>
                                <w:spacing w:after="160" w:line="259" w:lineRule="auto"/>
                                <w:ind w:left="0" w:firstLine="0"/>
                              </w:pPr>
                              <w:r>
                                <w:rPr>
                                  <w:b/>
                                </w:rPr>
                                <w:t>graph</w:t>
                              </w:r>
                            </w:p>
                          </w:txbxContent>
                        </v:textbox>
                      </v:rect>
                      <v:rect id="Rectangle 112" o:spid="_x0000_s1037" style="position:absolute;left:51097;top:175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63FAA78D" w14:textId="77777777" w:rsidR="002B0A38" w:rsidRDefault="00000000">
                              <w:pPr>
                                <w:spacing w:after="160" w:line="259" w:lineRule="auto"/>
                                <w:ind w:left="0" w:firstLine="0"/>
                              </w:pPr>
                              <w:r>
                                <w:rPr>
                                  <w:b/>
                                </w:rPr>
                                <w:t xml:space="preserve"> </w:t>
                              </w:r>
                            </w:p>
                          </w:txbxContent>
                        </v:textbox>
                      </v:rect>
                      <v:rect id="Rectangle 113" o:spid="_x0000_s1038" style="position:absolute;left:27051;top:3504;width:103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C00149A" w14:textId="77777777" w:rsidR="002B0A38" w:rsidRDefault="00000000">
                              <w:pPr>
                                <w:spacing w:after="160" w:line="259" w:lineRule="auto"/>
                                <w:ind w:left="0" w:firstLine="0"/>
                              </w:pPr>
                              <w:r>
                                <w:rPr>
                                  <w:b/>
                                </w:rPr>
                                <w:t>generation</w:t>
                              </w:r>
                            </w:p>
                          </w:txbxContent>
                        </v:textbox>
                      </v:rect>
                      <v:rect id="Rectangle 114" o:spid="_x0000_s1039" style="position:absolute;left:34841;top:3504;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FAD668F" w14:textId="77777777" w:rsidR="002B0A38" w:rsidRDefault="00000000">
                              <w:pPr>
                                <w:spacing w:after="160" w:line="259" w:lineRule="auto"/>
                                <w:ind w:left="0" w:firstLine="0"/>
                              </w:pPr>
                              <w:r>
                                <w:rPr>
                                  <w:b/>
                                </w:rPr>
                                <w:t xml:space="preserve"> </w:t>
                              </w:r>
                            </w:p>
                          </w:txbxContent>
                        </v:textbox>
                      </v:rect>
                      <v:rect id="Rectangle 115" o:spid="_x0000_s1040" style="position:absolute;left:27051;top:525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A3A3C74" w14:textId="77777777" w:rsidR="002B0A38" w:rsidRDefault="00000000">
                              <w:pPr>
                                <w:spacing w:after="160" w:line="259" w:lineRule="auto"/>
                                <w:ind w:left="0" w:firstLine="0"/>
                              </w:pPr>
                              <w:r>
                                <w:rPr>
                                  <w:b/>
                                </w:rPr>
                                <w:t xml:space="preserve"> </w:t>
                              </w:r>
                            </w:p>
                          </w:txbxContent>
                        </v:textbox>
                      </v:rect>
                      <v:rect id="Rectangle 116" o:spid="_x0000_s1041" style="position:absolute;left:24765;top:7009;width:122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9E411A6" w14:textId="77777777" w:rsidR="002B0A38" w:rsidRDefault="00000000">
                              <w:pPr>
                                <w:spacing w:after="160" w:line="259" w:lineRule="auto"/>
                                <w:ind w:left="0" w:firstLine="0"/>
                              </w:pPr>
                              <w:r>
                                <w:rPr>
                                  <w:b/>
                                </w:rPr>
                                <w:t>●</w:t>
                              </w:r>
                            </w:p>
                          </w:txbxContent>
                        </v:textbox>
                      </v:rect>
                      <v:rect id="Rectangle 117" o:spid="_x0000_s1042" style="position:absolute;left:25685;top:700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956D631" w14:textId="77777777" w:rsidR="002B0A38" w:rsidRDefault="00000000">
                              <w:pPr>
                                <w:spacing w:after="160" w:line="259" w:lineRule="auto"/>
                                <w:ind w:left="0" w:firstLine="0"/>
                              </w:pPr>
                              <w:r>
                                <w:rPr>
                                  <w:b/>
                                </w:rPr>
                                <w:t xml:space="preserve"> </w:t>
                              </w:r>
                            </w:p>
                          </w:txbxContent>
                        </v:textbox>
                      </v:rect>
                      <v:rect id="Rectangle 118" o:spid="_x0000_s1043" style="position:absolute;left:27051;top:7009;width:1599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4EEF9597" w14:textId="77777777" w:rsidR="002B0A38" w:rsidRDefault="00000000">
                              <w:pPr>
                                <w:spacing w:after="160" w:line="259" w:lineRule="auto"/>
                                <w:ind w:left="0" w:firstLine="0"/>
                              </w:pPr>
                              <w:r>
                                <w:rPr>
                                  <w:b/>
                                </w:rPr>
                                <w:t>Domain/industry</w:t>
                              </w:r>
                            </w:p>
                          </w:txbxContent>
                        </v:textbox>
                      </v:rect>
                      <v:rect id="Rectangle 119" o:spid="_x0000_s1044" style="position:absolute;left:39074;top:700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2690025" w14:textId="77777777" w:rsidR="002B0A38" w:rsidRDefault="00000000">
                              <w:pPr>
                                <w:spacing w:after="160" w:line="259" w:lineRule="auto"/>
                                <w:ind w:left="0" w:firstLine="0"/>
                              </w:pPr>
                              <w:r>
                                <w:rPr>
                                  <w:b/>
                                </w:rPr>
                                <w:t xml:space="preserve"> </w:t>
                              </w:r>
                            </w:p>
                          </w:txbxContent>
                        </v:textbox>
                      </v:rect>
                      <v:rect id="Rectangle 120" o:spid="_x0000_s1045" style="position:absolute;left:39498;top:7009;width:653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5634AC2" w14:textId="77777777" w:rsidR="002B0A38" w:rsidRDefault="00000000">
                              <w:pPr>
                                <w:spacing w:after="160" w:line="259" w:lineRule="auto"/>
                                <w:ind w:left="0" w:firstLine="0"/>
                              </w:pPr>
                              <w:r>
                                <w:rPr>
                                  <w:b/>
                                </w:rPr>
                                <w:t>impact</w:t>
                              </w:r>
                            </w:p>
                          </w:txbxContent>
                        </v:textbox>
                      </v:rect>
                      <v:rect id="Rectangle 121" o:spid="_x0000_s1046" style="position:absolute;left:44410;top:700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27F7940" w14:textId="77777777" w:rsidR="002B0A38" w:rsidRDefault="00000000">
                              <w:pPr>
                                <w:spacing w:after="160" w:line="259" w:lineRule="auto"/>
                                <w:ind w:left="0" w:firstLine="0"/>
                              </w:pPr>
                              <w:r>
                                <w:rPr>
                                  <w:b/>
                                </w:rPr>
                                <w:t xml:space="preserve"> </w:t>
                              </w:r>
                            </w:p>
                          </w:txbxContent>
                        </v:textbox>
                      </v:rect>
                      <v:rect id="Rectangle 122" o:spid="_x0000_s1047" style="position:absolute;left:44833;top:7009;width:800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6159C72A" w14:textId="77777777" w:rsidR="002B0A38" w:rsidRDefault="00000000">
                              <w:pPr>
                                <w:spacing w:after="160" w:line="259" w:lineRule="auto"/>
                                <w:ind w:left="0" w:firstLine="0"/>
                              </w:pPr>
                              <w:r>
                                <w:rPr>
                                  <w:b/>
                                </w:rPr>
                                <w:t>analysis</w:t>
                              </w:r>
                            </w:p>
                          </w:txbxContent>
                        </v:textbox>
                      </v:rect>
                      <v:rect id="Rectangle 123" o:spid="_x0000_s1048" style="position:absolute;left:50849;top:700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8B78314" w14:textId="77777777" w:rsidR="002B0A38" w:rsidRDefault="00000000">
                              <w:pPr>
                                <w:spacing w:after="160" w:line="259" w:lineRule="auto"/>
                                <w:ind w:left="0" w:firstLine="0"/>
                              </w:pPr>
                              <w:r>
                                <w:rPr>
                                  <w:b/>
                                </w:rPr>
                                <w:t xml:space="preserve"> </w:t>
                              </w:r>
                            </w:p>
                          </w:txbxContent>
                        </v:textbox>
                      </v:rect>
                      <v:rect id="Rectangle 124" o:spid="_x0000_s1049" style="position:absolute;left:27051;top:876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0225083" w14:textId="77777777" w:rsidR="002B0A38" w:rsidRDefault="00000000">
                              <w:pPr>
                                <w:spacing w:after="160" w:line="259" w:lineRule="auto"/>
                                <w:ind w:left="0" w:firstLine="0"/>
                              </w:pPr>
                              <w:r>
                                <w:rPr>
                                  <w:b/>
                                </w:rPr>
                                <w:t xml:space="preserve"> </w:t>
                              </w:r>
                            </w:p>
                          </w:txbxContent>
                        </v:textbox>
                      </v:rect>
                      <v:rect id="Rectangle 125" o:spid="_x0000_s1050" style="position:absolute;left:24765;top:10514;width:12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ADBCDB9" w14:textId="77777777" w:rsidR="002B0A38" w:rsidRDefault="00000000">
                              <w:pPr>
                                <w:spacing w:after="160" w:line="259" w:lineRule="auto"/>
                                <w:ind w:left="0" w:firstLine="0"/>
                              </w:pPr>
                              <w:r>
                                <w:rPr>
                                  <w:b/>
                                </w:rPr>
                                <w:t>●</w:t>
                              </w:r>
                            </w:p>
                          </w:txbxContent>
                        </v:textbox>
                      </v:rect>
                      <v:rect id="Rectangle 126" o:spid="_x0000_s1051" style="position:absolute;left:25685;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059C535" w14:textId="77777777" w:rsidR="002B0A38" w:rsidRDefault="00000000">
                              <w:pPr>
                                <w:spacing w:after="160" w:line="259" w:lineRule="auto"/>
                                <w:ind w:left="0" w:firstLine="0"/>
                              </w:pPr>
                              <w:r>
                                <w:rPr>
                                  <w:b/>
                                </w:rPr>
                                <w:t xml:space="preserve"> </w:t>
                              </w:r>
                            </w:p>
                          </w:txbxContent>
                        </v:textbox>
                      </v:rect>
                      <v:rect id="Rectangle 127" o:spid="_x0000_s1052" style="position:absolute;left:27051;top:10514;width:1036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3A948A2" w14:textId="77777777" w:rsidR="002B0A38" w:rsidRDefault="00000000">
                              <w:pPr>
                                <w:spacing w:after="160" w:line="259" w:lineRule="auto"/>
                                <w:ind w:left="0" w:firstLine="0"/>
                              </w:pPr>
                              <w:r>
                                <w:rPr>
                                  <w:b/>
                                </w:rPr>
                                <w:t>Short-term</w:t>
                              </w:r>
                            </w:p>
                          </w:txbxContent>
                        </v:textbox>
                      </v:rect>
                      <v:rect id="Rectangle 128" o:spid="_x0000_s1053" style="position:absolute;left:34840;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7F4D3D6" w14:textId="77777777" w:rsidR="002B0A38" w:rsidRDefault="00000000">
                              <w:pPr>
                                <w:spacing w:after="160" w:line="259" w:lineRule="auto"/>
                                <w:ind w:left="0" w:firstLine="0"/>
                              </w:pPr>
                              <w:r>
                                <w:rPr>
                                  <w:b/>
                                </w:rPr>
                                <w:t xml:space="preserve"> </w:t>
                              </w:r>
                            </w:p>
                          </w:txbxContent>
                        </v:textbox>
                      </v:rect>
                      <v:rect id="Rectangle 129" o:spid="_x0000_s1054" style="position:absolute;left:35264;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BF64DC0" w14:textId="77777777" w:rsidR="002B0A38" w:rsidRDefault="00000000">
                              <w:pPr>
                                <w:spacing w:after="160" w:line="259" w:lineRule="auto"/>
                                <w:ind w:left="0" w:firstLine="0"/>
                              </w:pPr>
                              <w:r>
                                <w:rPr>
                                  <w:b/>
                                </w:rPr>
                                <w:t>/</w:t>
                              </w:r>
                            </w:p>
                          </w:txbxContent>
                        </v:textbox>
                      </v:rect>
                      <v:rect id="Rectangle 130" o:spid="_x0000_s1055" style="position:absolute;left:35687;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51E46F62" w14:textId="77777777" w:rsidR="002B0A38" w:rsidRDefault="00000000">
                              <w:pPr>
                                <w:spacing w:after="160" w:line="259" w:lineRule="auto"/>
                                <w:ind w:left="0" w:firstLine="0"/>
                              </w:pPr>
                              <w:r>
                                <w:rPr>
                                  <w:b/>
                                </w:rPr>
                                <w:t xml:space="preserve"> </w:t>
                              </w:r>
                            </w:p>
                          </w:txbxContent>
                        </v:textbox>
                      </v:rect>
                      <v:rect id="Rectangle 131" o:spid="_x0000_s1056" style="position:absolute;left:36110;top:10514;width:1272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513AFBC3" w14:textId="77777777" w:rsidR="002B0A38" w:rsidRDefault="00000000">
                              <w:pPr>
                                <w:spacing w:after="160" w:line="259" w:lineRule="auto"/>
                                <w:ind w:left="0" w:firstLine="0"/>
                              </w:pPr>
                              <w:r>
                                <w:rPr>
                                  <w:b/>
                                </w:rPr>
                                <w:t>Medium-term</w:t>
                              </w:r>
                            </w:p>
                          </w:txbxContent>
                        </v:textbox>
                      </v:rect>
                      <v:rect id="Rectangle 132" o:spid="_x0000_s1057" style="position:absolute;left:45679;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2EF9CE5" w14:textId="77777777" w:rsidR="002B0A38" w:rsidRDefault="00000000">
                              <w:pPr>
                                <w:spacing w:after="160" w:line="259" w:lineRule="auto"/>
                                <w:ind w:left="0" w:firstLine="0"/>
                              </w:pPr>
                              <w:r>
                                <w:rPr>
                                  <w:b/>
                                </w:rPr>
                                <w:t xml:space="preserve"> </w:t>
                              </w:r>
                            </w:p>
                          </w:txbxContent>
                        </v:textbox>
                      </v:rect>
                      <v:rect id="Rectangle 133" o:spid="_x0000_s1058" style="position:absolute;left:46102;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65670DFD" w14:textId="77777777" w:rsidR="002B0A38" w:rsidRDefault="00000000">
                              <w:pPr>
                                <w:spacing w:after="160" w:line="259" w:lineRule="auto"/>
                                <w:ind w:left="0" w:firstLine="0"/>
                              </w:pPr>
                              <w:r>
                                <w:rPr>
                                  <w:b/>
                                </w:rPr>
                                <w:t>/</w:t>
                              </w:r>
                            </w:p>
                          </w:txbxContent>
                        </v:textbox>
                      </v:rect>
                      <v:rect id="Rectangle 134" o:spid="_x0000_s1059" style="position:absolute;left:46525;top:1051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6D3C4A55" w14:textId="77777777" w:rsidR="002B0A38" w:rsidRDefault="00000000">
                              <w:pPr>
                                <w:spacing w:after="160" w:line="259" w:lineRule="auto"/>
                                <w:ind w:left="0" w:firstLine="0"/>
                              </w:pPr>
                              <w:r>
                                <w:rPr>
                                  <w:b/>
                                </w:rPr>
                                <w:t xml:space="preserve"> </w:t>
                              </w:r>
                            </w:p>
                          </w:txbxContent>
                        </v:textbox>
                      </v:rect>
                      <v:rect id="Rectangle 135" o:spid="_x0000_s1060" style="position:absolute;left:46949;top:10514;width:1002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3D8A72C3" w14:textId="77777777" w:rsidR="002B0A38" w:rsidRDefault="00000000">
                              <w:pPr>
                                <w:spacing w:after="160" w:line="259" w:lineRule="auto"/>
                                <w:ind w:left="0" w:firstLine="0"/>
                              </w:pPr>
                              <w:r>
                                <w:rPr>
                                  <w:b/>
                                </w:rPr>
                                <w:t>Long-term</w:t>
                              </w:r>
                            </w:p>
                          </w:txbxContent>
                        </v:textbox>
                      </v:rect>
                      <v:rect id="Rectangle 136" o:spid="_x0000_s1061" style="position:absolute;left:54483;top:105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4E01907F" w14:textId="77777777" w:rsidR="002B0A38" w:rsidRDefault="00000000">
                              <w:pPr>
                                <w:spacing w:after="160" w:line="259" w:lineRule="auto"/>
                                <w:ind w:left="0" w:firstLine="0"/>
                              </w:pPr>
                              <w:r>
                                <w:rPr>
                                  <w:b/>
                                </w:rPr>
                                <w:t xml:space="preserve"> </w:t>
                              </w:r>
                            </w:p>
                          </w:txbxContent>
                        </v:textbox>
                      </v:rect>
                      <w10:anchorlock/>
                    </v:group>
                  </w:pict>
                </mc:Fallback>
              </mc:AlternateContent>
            </w:r>
            <w:r>
              <w:rPr>
                <w:b/>
              </w:rPr>
              <w:t xml:space="preserve">impact assessment </w:t>
            </w:r>
          </w:p>
          <w:p w14:paraId="35AD5792" w14:textId="77777777" w:rsidR="002B0A38" w:rsidRDefault="00000000">
            <w:pPr>
              <w:spacing w:after="0" w:line="259" w:lineRule="auto"/>
              <w:ind w:left="830" w:firstLine="0"/>
            </w:pPr>
            <w:r>
              <w:rPr>
                <w:b/>
              </w:rPr>
              <w:t xml:space="preserve"> </w:t>
            </w:r>
          </w:p>
          <w:p w14:paraId="56055368" w14:textId="77777777" w:rsidR="002B0A38" w:rsidRDefault="00000000">
            <w:pPr>
              <w:numPr>
                <w:ilvl w:val="0"/>
                <w:numId w:val="20"/>
              </w:numPr>
              <w:spacing w:after="0" w:line="259" w:lineRule="auto"/>
              <w:ind w:hanging="360"/>
            </w:pPr>
            <w:r>
              <w:rPr>
                <w:b/>
              </w:rPr>
              <w:t xml:space="preserve">LLM-powered summarization </w:t>
            </w:r>
          </w:p>
          <w:p w14:paraId="255D8EAE" w14:textId="77777777" w:rsidR="002B0A38" w:rsidRDefault="00000000">
            <w:pPr>
              <w:spacing w:after="0" w:line="259" w:lineRule="auto"/>
              <w:ind w:left="830" w:firstLine="0"/>
            </w:pPr>
            <w:r>
              <w:rPr>
                <w:b/>
              </w:rPr>
              <w:t xml:space="preserve"> </w:t>
            </w:r>
          </w:p>
          <w:p w14:paraId="11377125" w14:textId="77777777" w:rsidR="002B0A38" w:rsidRDefault="00000000">
            <w:pPr>
              <w:numPr>
                <w:ilvl w:val="0"/>
                <w:numId w:val="20"/>
              </w:numPr>
              <w:spacing w:after="0" w:line="259" w:lineRule="auto"/>
              <w:ind w:hanging="360"/>
            </w:pPr>
            <w:proofErr w:type="spellStart"/>
            <w:r>
              <w:rPr>
                <w:b/>
              </w:rPr>
              <w:t>Streamlit</w:t>
            </w:r>
            <w:proofErr w:type="spellEnd"/>
            <w:r>
              <w:rPr>
                <w:b/>
              </w:rPr>
              <w:t>/</w:t>
            </w:r>
            <w:proofErr w:type="spellStart"/>
            <w:r>
              <w:rPr>
                <w:b/>
              </w:rPr>
              <w:t>Gradio</w:t>
            </w:r>
            <w:proofErr w:type="spellEnd"/>
            <w:r>
              <w:rPr>
                <w:b/>
              </w:rPr>
              <w:t xml:space="preserve"> based dashboard </w:t>
            </w:r>
          </w:p>
          <w:p w14:paraId="16FC5A4E" w14:textId="77777777" w:rsidR="002B0A38" w:rsidRDefault="00000000">
            <w:pPr>
              <w:spacing w:after="0" w:line="259" w:lineRule="auto"/>
              <w:ind w:left="830" w:firstLine="0"/>
            </w:pPr>
            <w:r>
              <w:rPr>
                <w:b/>
              </w:rPr>
              <w:t xml:space="preserve"> </w:t>
            </w:r>
          </w:p>
          <w:p w14:paraId="6A212F36" w14:textId="77777777" w:rsidR="002B0A38" w:rsidRDefault="00000000">
            <w:pPr>
              <w:numPr>
                <w:ilvl w:val="0"/>
                <w:numId w:val="20"/>
              </w:numPr>
              <w:spacing w:after="0" w:line="259" w:lineRule="auto"/>
              <w:ind w:hanging="360"/>
            </w:pPr>
            <w:proofErr w:type="spellStart"/>
            <w:r>
              <w:rPr>
                <w:b/>
              </w:rPr>
              <w:t>Langflow</w:t>
            </w:r>
            <w:proofErr w:type="spellEnd"/>
            <w:r>
              <w:rPr>
                <w:b/>
              </w:rPr>
              <w:t xml:space="preserve"> workflow design </w:t>
            </w:r>
          </w:p>
          <w:p w14:paraId="161D1265" w14:textId="77777777" w:rsidR="002B0A38" w:rsidRDefault="00000000">
            <w:pPr>
              <w:spacing w:after="0" w:line="259" w:lineRule="auto"/>
              <w:ind w:left="110" w:firstLine="0"/>
            </w:pPr>
            <w:r>
              <w:rPr>
                <w:b/>
              </w:rPr>
              <w:t xml:space="preserve"> </w:t>
            </w:r>
          </w:p>
          <w:p w14:paraId="7457761E" w14:textId="77777777" w:rsidR="002B0A38" w:rsidRDefault="00000000">
            <w:pPr>
              <w:spacing w:after="0" w:line="259" w:lineRule="auto"/>
              <w:ind w:left="110" w:firstLine="0"/>
            </w:pPr>
            <w:r>
              <w:rPr>
                <w:b/>
              </w:rPr>
              <w:t xml:space="preserve"> </w:t>
            </w:r>
          </w:p>
        </w:tc>
      </w:tr>
      <w:tr w:rsidR="002B0A38" w14:paraId="6A9807F5" w14:textId="77777777">
        <w:trPr>
          <w:trHeight w:val="500"/>
        </w:trPr>
        <w:tc>
          <w:tcPr>
            <w:tcW w:w="3780" w:type="dxa"/>
            <w:tcBorders>
              <w:top w:val="single" w:sz="8" w:space="0" w:color="000000"/>
              <w:left w:val="single" w:sz="8" w:space="0" w:color="000000"/>
              <w:bottom w:val="single" w:sz="8" w:space="0" w:color="000000"/>
              <w:right w:val="single" w:sz="8" w:space="0" w:color="000000"/>
            </w:tcBorders>
            <w:vAlign w:val="center"/>
          </w:tcPr>
          <w:p w14:paraId="7E1AFFAC" w14:textId="77777777" w:rsidR="002B0A38" w:rsidRDefault="00000000">
            <w:pPr>
              <w:spacing w:after="0" w:line="259" w:lineRule="auto"/>
              <w:ind w:left="95" w:firstLine="0"/>
            </w:pPr>
            <w:r>
              <w:rPr>
                <w:b/>
              </w:rPr>
              <w:t xml:space="preserve">Domain </w:t>
            </w:r>
          </w:p>
        </w:tc>
        <w:tc>
          <w:tcPr>
            <w:tcW w:w="5720" w:type="dxa"/>
            <w:tcBorders>
              <w:top w:val="single" w:sz="8" w:space="0" w:color="000000"/>
              <w:left w:val="single" w:sz="8" w:space="0" w:color="000000"/>
              <w:bottom w:val="single" w:sz="8" w:space="0" w:color="000000"/>
              <w:right w:val="single" w:sz="8" w:space="0" w:color="000000"/>
            </w:tcBorders>
            <w:vAlign w:val="center"/>
          </w:tcPr>
          <w:p w14:paraId="6CCF5FB8" w14:textId="77777777" w:rsidR="002B0A38" w:rsidRDefault="00000000">
            <w:pPr>
              <w:spacing w:after="0" w:line="259" w:lineRule="auto"/>
              <w:ind w:left="110" w:firstLine="0"/>
            </w:pPr>
            <w:r>
              <w:rPr>
                <w:b/>
              </w:rPr>
              <w:t xml:space="preserve">EdTech / Education Policy Analytics </w:t>
            </w:r>
          </w:p>
        </w:tc>
      </w:tr>
    </w:tbl>
    <w:p w14:paraId="6576346B" w14:textId="77777777" w:rsidR="002B0A38" w:rsidRDefault="00000000">
      <w:pPr>
        <w:spacing w:after="259" w:line="259" w:lineRule="auto"/>
        <w:ind w:left="0" w:firstLine="0"/>
        <w:jc w:val="both"/>
      </w:pPr>
      <w:r>
        <w:rPr>
          <w:b/>
        </w:rPr>
        <w:t xml:space="preserve"> </w:t>
      </w:r>
    </w:p>
    <w:p w14:paraId="02C5D4BA" w14:textId="77777777" w:rsidR="002B0A38" w:rsidRDefault="00000000">
      <w:pPr>
        <w:spacing w:after="259" w:line="259" w:lineRule="auto"/>
        <w:ind w:left="0" w:firstLine="0"/>
        <w:jc w:val="both"/>
      </w:pPr>
      <w:r>
        <w:rPr>
          <w:b/>
        </w:rPr>
        <w:t xml:space="preserve"> </w:t>
      </w:r>
    </w:p>
    <w:p w14:paraId="7A7E8D9A" w14:textId="77777777" w:rsidR="002B0A38" w:rsidRDefault="00000000">
      <w:pPr>
        <w:spacing w:after="259" w:line="259" w:lineRule="auto"/>
        <w:ind w:left="0" w:firstLine="0"/>
        <w:jc w:val="both"/>
      </w:pPr>
      <w:r>
        <w:rPr>
          <w:b/>
        </w:rPr>
        <w:lastRenderedPageBreak/>
        <w:t xml:space="preserve"> </w:t>
      </w:r>
    </w:p>
    <w:p w14:paraId="640B4954" w14:textId="77777777" w:rsidR="002B0A38" w:rsidRDefault="00000000">
      <w:pPr>
        <w:spacing w:after="0" w:line="259" w:lineRule="auto"/>
        <w:ind w:left="0" w:firstLine="0"/>
        <w:jc w:val="both"/>
      </w:pPr>
      <w:r>
        <w:rPr>
          <w:b/>
        </w:rPr>
        <w:t xml:space="preserve"> </w:t>
      </w:r>
    </w:p>
    <w:p w14:paraId="2008FA27" w14:textId="77777777" w:rsidR="002B0A38" w:rsidRDefault="00000000">
      <w:pPr>
        <w:spacing w:after="259" w:line="259" w:lineRule="auto"/>
        <w:ind w:left="0" w:firstLine="0"/>
      </w:pPr>
      <w:r>
        <w:rPr>
          <w:b/>
        </w:rPr>
        <w:t xml:space="preserve"> </w:t>
      </w:r>
    </w:p>
    <w:p w14:paraId="13716D75" w14:textId="77777777" w:rsidR="002B0A38" w:rsidRDefault="00000000">
      <w:pPr>
        <w:spacing w:after="259" w:line="259" w:lineRule="auto"/>
        <w:ind w:left="-5"/>
      </w:pPr>
      <w:r>
        <w:rPr>
          <w:b/>
        </w:rPr>
        <w:t xml:space="preserve">Problem Statement: </w:t>
      </w:r>
    </w:p>
    <w:p w14:paraId="0180D954" w14:textId="77777777" w:rsidR="002B0A38" w:rsidRDefault="00000000">
      <w:pPr>
        <w:spacing w:after="248"/>
        <w:ind w:left="-5" w:right="36"/>
      </w:pPr>
      <w:r>
        <w:t xml:space="preserve">Education policies, university regulations, accreditation guidelines, scholarship notifications, and circulars issued by bodies such as UGC, AICTE, NAAC, NIRF, and universities are usually written in complex academic, legal, and administrative language. Because of this, students, faculty, and institutions often struggle to understand the real meaning and impact of these regulations. People often do not know: </w:t>
      </w:r>
    </w:p>
    <w:p w14:paraId="471E2B5B" w14:textId="77777777" w:rsidR="002B0A38" w:rsidRDefault="00000000">
      <w:pPr>
        <w:numPr>
          <w:ilvl w:val="0"/>
          <w:numId w:val="1"/>
        </w:numPr>
        <w:spacing w:after="116" w:line="259" w:lineRule="auto"/>
        <w:ind w:hanging="212"/>
      </w:pPr>
      <w:r>
        <w:rPr>
          <w:b/>
        </w:rPr>
        <w:t xml:space="preserve">What the circular or regulation actually proposes or changes </w:t>
      </w:r>
    </w:p>
    <w:p w14:paraId="6B72129B" w14:textId="77777777" w:rsidR="002B0A38" w:rsidRDefault="00000000">
      <w:pPr>
        <w:numPr>
          <w:ilvl w:val="0"/>
          <w:numId w:val="1"/>
        </w:numPr>
        <w:spacing w:after="0" w:line="360" w:lineRule="auto"/>
        <w:ind w:hanging="212"/>
      </w:pPr>
      <w:r>
        <w:rPr>
          <w:b/>
        </w:rPr>
        <w:t xml:space="preserve">Why the regulation was introduced and what problem it aims to solve  ● How the circular relates to earlier policies, amendments, or academic  frameworks </w:t>
      </w:r>
    </w:p>
    <w:p w14:paraId="1240B3BB" w14:textId="77777777" w:rsidR="002B0A38" w:rsidRDefault="00000000">
      <w:pPr>
        <w:numPr>
          <w:ilvl w:val="0"/>
          <w:numId w:val="1"/>
        </w:numPr>
        <w:spacing w:after="0" w:line="360" w:lineRule="auto"/>
        <w:ind w:hanging="212"/>
      </w:pPr>
      <w:r>
        <w:rPr>
          <w:b/>
        </w:rPr>
        <w:t xml:space="preserve">Which stakeholders, institutions, departments, or learners will be affected positively or negatively </w:t>
      </w:r>
    </w:p>
    <w:p w14:paraId="573BC44E" w14:textId="77777777" w:rsidR="002B0A38" w:rsidRDefault="00000000">
      <w:pPr>
        <w:numPr>
          <w:ilvl w:val="0"/>
          <w:numId w:val="1"/>
        </w:numPr>
        <w:spacing w:after="240" w:line="360" w:lineRule="auto"/>
        <w:ind w:hanging="212"/>
      </w:pPr>
      <w:r>
        <w:rPr>
          <w:b/>
        </w:rPr>
        <w:t xml:space="preserve">What the short-term, medium-term, and long-term consequences of the regulation may be </w:t>
      </w:r>
    </w:p>
    <w:p w14:paraId="2AE6C718" w14:textId="77777777" w:rsidR="002B0A38" w:rsidRDefault="00000000">
      <w:pPr>
        <w:spacing w:after="248"/>
        <w:ind w:left="-5" w:right="36"/>
      </w:pPr>
      <w:r>
        <w:t xml:space="preserve">As a result, institutions may miss important compliance updates, students may remain unaware of opportunities or policy changes, and administrators may find it difficult to plan timely actions. </w:t>
      </w:r>
    </w:p>
    <w:p w14:paraId="7270A6A1" w14:textId="77777777" w:rsidR="002B0A38" w:rsidRDefault="00000000">
      <w:pPr>
        <w:spacing w:after="248"/>
        <w:ind w:left="-5" w:right="36"/>
      </w:pPr>
      <w:r>
        <w:t xml:space="preserve">This project aims to build an AI-powered platform that allows users to upload any education regulation document (PDF, HTML, or official link). The system will automatically </w:t>
      </w:r>
      <w:proofErr w:type="spellStart"/>
      <w:r>
        <w:t>analyze</w:t>
      </w:r>
      <w:proofErr w:type="spellEnd"/>
      <w:r>
        <w:t xml:space="preserve"> the document and convert it into a simple, easy-to-understand, stakeholder-friendly summary. It will explain the regulation’s purpose, historical background, affected stakeholders, institutional implications, opportunities, and risks across different timeframes. The platform will help people gain clear insights into education regulations without needing policy or compliance expertise. </w:t>
      </w:r>
    </w:p>
    <w:p w14:paraId="66B55031" w14:textId="77777777" w:rsidR="002B0A38" w:rsidRDefault="00000000">
      <w:pPr>
        <w:spacing w:after="259" w:line="259" w:lineRule="auto"/>
        <w:ind w:left="0" w:firstLine="0"/>
      </w:pPr>
      <w:r>
        <w:t xml:space="preserve"> </w:t>
      </w:r>
    </w:p>
    <w:p w14:paraId="54D2629B" w14:textId="77777777" w:rsidR="002B0A38" w:rsidRDefault="00000000">
      <w:pPr>
        <w:spacing w:after="259" w:line="259" w:lineRule="auto"/>
        <w:ind w:left="0" w:firstLine="0"/>
        <w:jc w:val="right"/>
      </w:pPr>
      <w:r>
        <w:rPr>
          <w:rFonts w:ascii="Calibri" w:eastAsia="Calibri" w:hAnsi="Calibri" w:cs="Calibri"/>
          <w:noProof/>
          <w:sz w:val="22"/>
        </w:rPr>
        <mc:AlternateContent>
          <mc:Choice Requires="wpg">
            <w:drawing>
              <wp:inline distT="0" distB="0" distL="0" distR="0" wp14:anchorId="1A424E4B" wp14:editId="7CC24239">
                <wp:extent cx="5867400" cy="12700"/>
                <wp:effectExtent l="0" t="0" r="0" b="0"/>
                <wp:docPr id="14250" name="Group 142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2" name="Shape 6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50" style="width:462pt;height:1pt;mso-position-horizontal-relative:char;mso-position-vertical-relative:line" coordsize="58674,127">
                <v:shape id="Shape 65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61DC959" w14:textId="77777777" w:rsidR="002B0A38" w:rsidRDefault="00000000">
      <w:pPr>
        <w:spacing w:after="259" w:line="259" w:lineRule="auto"/>
        <w:ind w:left="0" w:firstLine="0"/>
      </w:pPr>
      <w:r>
        <w:rPr>
          <w:b/>
        </w:rPr>
        <w:t xml:space="preserve"> </w:t>
      </w:r>
    </w:p>
    <w:p w14:paraId="5FC22A88" w14:textId="77777777" w:rsidR="002B0A38" w:rsidRDefault="00000000">
      <w:pPr>
        <w:spacing w:after="0" w:line="259" w:lineRule="auto"/>
        <w:ind w:left="0" w:firstLine="0"/>
      </w:pPr>
      <w:r>
        <w:rPr>
          <w:b/>
        </w:rPr>
        <w:lastRenderedPageBreak/>
        <w:t xml:space="preserve"> </w:t>
      </w:r>
    </w:p>
    <w:p w14:paraId="36E67D05" w14:textId="77777777" w:rsidR="002B0A38" w:rsidRDefault="00000000">
      <w:pPr>
        <w:spacing w:after="706" w:line="259" w:lineRule="auto"/>
        <w:ind w:left="0" w:firstLine="0"/>
      </w:pPr>
      <w:r>
        <w:rPr>
          <w:b/>
        </w:rPr>
        <w:t xml:space="preserve"> </w:t>
      </w:r>
    </w:p>
    <w:p w14:paraId="43570BF2" w14:textId="77777777" w:rsidR="002B0A38" w:rsidRDefault="00000000">
      <w:pPr>
        <w:pStyle w:val="Heading1"/>
      </w:pPr>
      <w:r>
        <w:t xml:space="preserve">Business Use Cases </w:t>
      </w:r>
    </w:p>
    <w:p w14:paraId="7D7228AA" w14:textId="77777777" w:rsidR="002B0A38" w:rsidRDefault="00000000">
      <w:pPr>
        <w:pStyle w:val="Heading2"/>
        <w:ind w:left="-5"/>
      </w:pPr>
      <w:r>
        <w:t xml:space="preserve">1. Simplified Regulation Summaries </w:t>
      </w:r>
    </w:p>
    <w:p w14:paraId="1F8EF53A" w14:textId="77777777" w:rsidR="002B0A38" w:rsidRDefault="00000000">
      <w:pPr>
        <w:spacing w:after="307"/>
        <w:ind w:left="-5" w:right="36"/>
      </w:pPr>
      <w:r>
        <w:t xml:space="preserve">Convert long education policy documents into simple, student/faculty/admin-friendly summaries. </w:t>
      </w:r>
    </w:p>
    <w:p w14:paraId="4A626219" w14:textId="77777777" w:rsidR="002B0A38" w:rsidRDefault="00000000">
      <w:pPr>
        <w:pStyle w:val="Heading3"/>
        <w:ind w:left="-5"/>
      </w:pPr>
      <w:r>
        <w:t xml:space="preserve">2. Chronology Analyzer </w:t>
      </w:r>
    </w:p>
    <w:p w14:paraId="3B5A437B" w14:textId="77777777" w:rsidR="002B0A38" w:rsidRDefault="00000000">
      <w:pPr>
        <w:ind w:left="-5" w:right="36"/>
      </w:pPr>
      <w:r>
        <w:t xml:space="preserve">Identify: </w:t>
      </w:r>
    </w:p>
    <w:p w14:paraId="10DB9CD4" w14:textId="77777777" w:rsidR="002B0A38" w:rsidRDefault="00000000">
      <w:pPr>
        <w:numPr>
          <w:ilvl w:val="0"/>
          <w:numId w:val="2"/>
        </w:numPr>
        <w:ind w:right="36" w:hanging="212"/>
      </w:pPr>
      <w:r>
        <w:t xml:space="preserve">Historical context </w:t>
      </w:r>
    </w:p>
    <w:p w14:paraId="541C2E02" w14:textId="77777777" w:rsidR="002B0A38" w:rsidRDefault="00000000">
      <w:pPr>
        <w:numPr>
          <w:ilvl w:val="0"/>
          <w:numId w:val="2"/>
        </w:numPr>
        <w:ind w:right="36" w:hanging="212"/>
      </w:pPr>
      <w:r>
        <w:t xml:space="preserve">Previous related circulars </w:t>
      </w:r>
    </w:p>
    <w:p w14:paraId="581DD705" w14:textId="77777777" w:rsidR="002B0A38" w:rsidRDefault="00000000">
      <w:pPr>
        <w:numPr>
          <w:ilvl w:val="0"/>
          <w:numId w:val="2"/>
        </w:numPr>
        <w:ind w:right="36" w:hanging="212"/>
      </w:pPr>
      <w:r>
        <w:t xml:space="preserve">Amendments </w:t>
      </w:r>
    </w:p>
    <w:p w14:paraId="0BCEC1EC" w14:textId="77777777" w:rsidR="002B0A38" w:rsidRDefault="00000000">
      <w:pPr>
        <w:numPr>
          <w:ilvl w:val="0"/>
          <w:numId w:val="2"/>
        </w:numPr>
        <w:spacing w:after="484"/>
        <w:ind w:right="36" w:hanging="212"/>
      </w:pPr>
      <w:r>
        <w:t xml:space="preserve">Policy evolution </w:t>
      </w:r>
    </w:p>
    <w:p w14:paraId="15F22BD1" w14:textId="77777777" w:rsidR="002B0A38" w:rsidRDefault="00000000">
      <w:pPr>
        <w:pStyle w:val="Heading2"/>
        <w:ind w:left="-5"/>
      </w:pPr>
      <w:r>
        <w:rPr>
          <w:sz w:val="26"/>
        </w:rPr>
        <w:t xml:space="preserve">3. </w:t>
      </w:r>
      <w:r>
        <w:t xml:space="preserve">Stakeholder &amp; Institutional Impact Mapping </w:t>
      </w:r>
    </w:p>
    <w:p w14:paraId="0687A36E" w14:textId="77777777" w:rsidR="002B0A38" w:rsidRDefault="00000000">
      <w:pPr>
        <w:spacing w:after="119" w:line="265" w:lineRule="auto"/>
        <w:ind w:left="-5"/>
      </w:pPr>
      <w:r>
        <w:rPr>
          <w:sz w:val="26"/>
        </w:rPr>
        <w:t xml:space="preserve">Automatically detect which groups the regulation affects, e.g.: </w:t>
      </w:r>
    </w:p>
    <w:p w14:paraId="1C9576C6" w14:textId="77777777" w:rsidR="002B0A38" w:rsidRDefault="00000000">
      <w:pPr>
        <w:numPr>
          <w:ilvl w:val="0"/>
          <w:numId w:val="3"/>
        </w:numPr>
        <w:spacing w:after="119" w:line="265" w:lineRule="auto"/>
        <w:ind w:hanging="229"/>
      </w:pPr>
      <w:r>
        <w:rPr>
          <w:sz w:val="26"/>
        </w:rPr>
        <w:t xml:space="preserve">Students </w:t>
      </w:r>
    </w:p>
    <w:p w14:paraId="2CFA4C2B" w14:textId="77777777" w:rsidR="002B0A38" w:rsidRDefault="00000000">
      <w:pPr>
        <w:numPr>
          <w:ilvl w:val="0"/>
          <w:numId w:val="3"/>
        </w:numPr>
        <w:spacing w:after="119" w:line="265" w:lineRule="auto"/>
        <w:ind w:hanging="229"/>
      </w:pPr>
      <w:r>
        <w:rPr>
          <w:sz w:val="26"/>
        </w:rPr>
        <w:t xml:space="preserve">Faculty </w:t>
      </w:r>
    </w:p>
    <w:p w14:paraId="1948D6FB" w14:textId="77777777" w:rsidR="002B0A38" w:rsidRDefault="00000000">
      <w:pPr>
        <w:numPr>
          <w:ilvl w:val="0"/>
          <w:numId w:val="3"/>
        </w:numPr>
        <w:spacing w:after="119" w:line="265" w:lineRule="auto"/>
        <w:ind w:hanging="229"/>
      </w:pPr>
      <w:r>
        <w:rPr>
          <w:sz w:val="26"/>
        </w:rPr>
        <w:t xml:space="preserve">Colleges </w:t>
      </w:r>
    </w:p>
    <w:p w14:paraId="1A6C07FE" w14:textId="77777777" w:rsidR="002B0A38" w:rsidRDefault="00000000">
      <w:pPr>
        <w:numPr>
          <w:ilvl w:val="0"/>
          <w:numId w:val="3"/>
        </w:numPr>
        <w:spacing w:after="119" w:line="265" w:lineRule="auto"/>
        <w:ind w:hanging="229"/>
      </w:pPr>
      <w:r>
        <w:rPr>
          <w:sz w:val="26"/>
        </w:rPr>
        <w:t xml:space="preserve">Universities </w:t>
      </w:r>
    </w:p>
    <w:p w14:paraId="3D7B6694" w14:textId="77777777" w:rsidR="002B0A38" w:rsidRDefault="00000000">
      <w:pPr>
        <w:numPr>
          <w:ilvl w:val="0"/>
          <w:numId w:val="3"/>
        </w:numPr>
        <w:spacing w:after="119" w:line="265" w:lineRule="auto"/>
        <w:ind w:hanging="229"/>
      </w:pPr>
      <w:r>
        <w:rPr>
          <w:sz w:val="26"/>
        </w:rPr>
        <w:t xml:space="preserve">Academic administrators </w:t>
      </w:r>
    </w:p>
    <w:p w14:paraId="421B044C" w14:textId="77777777" w:rsidR="002B0A38" w:rsidRDefault="00000000">
      <w:pPr>
        <w:numPr>
          <w:ilvl w:val="0"/>
          <w:numId w:val="3"/>
        </w:numPr>
        <w:spacing w:after="119" w:line="265" w:lineRule="auto"/>
        <w:ind w:hanging="229"/>
      </w:pPr>
      <w:r>
        <w:rPr>
          <w:sz w:val="26"/>
        </w:rPr>
        <w:t xml:space="preserve">Accreditation teams </w:t>
      </w:r>
    </w:p>
    <w:p w14:paraId="2180AADB" w14:textId="77777777" w:rsidR="002B0A38" w:rsidRDefault="00000000">
      <w:pPr>
        <w:numPr>
          <w:ilvl w:val="0"/>
          <w:numId w:val="3"/>
        </w:numPr>
        <w:spacing w:after="380" w:line="265" w:lineRule="auto"/>
        <w:ind w:hanging="229"/>
      </w:pPr>
      <w:r>
        <w:rPr>
          <w:sz w:val="26"/>
        </w:rPr>
        <w:t xml:space="preserve">Scholarship applicants </w:t>
      </w:r>
    </w:p>
    <w:p w14:paraId="602765D4" w14:textId="77777777" w:rsidR="002B0A38" w:rsidRDefault="00000000">
      <w:pPr>
        <w:spacing w:after="318" w:line="259" w:lineRule="auto"/>
        <w:ind w:left="0" w:firstLine="0"/>
      </w:pPr>
      <w:r>
        <w:rPr>
          <w:b/>
          <w:color w:val="434343"/>
        </w:rPr>
        <w:t xml:space="preserve"> </w:t>
      </w:r>
    </w:p>
    <w:p w14:paraId="627A60C9" w14:textId="77777777" w:rsidR="002B0A38" w:rsidRDefault="00000000">
      <w:pPr>
        <w:spacing w:after="63" w:line="259" w:lineRule="auto"/>
        <w:ind w:left="0" w:firstLine="0"/>
      </w:pPr>
      <w:r>
        <w:rPr>
          <w:b/>
          <w:sz w:val="26"/>
        </w:rPr>
        <w:lastRenderedPageBreak/>
        <w:t xml:space="preserve"> </w:t>
      </w:r>
    </w:p>
    <w:p w14:paraId="0BDFF902" w14:textId="77777777" w:rsidR="002B0A38" w:rsidRDefault="00000000">
      <w:pPr>
        <w:spacing w:after="0" w:line="259" w:lineRule="auto"/>
        <w:ind w:left="0" w:firstLine="0"/>
      </w:pPr>
      <w:r>
        <w:rPr>
          <w:sz w:val="22"/>
        </w:rPr>
        <w:t xml:space="preserve"> </w:t>
      </w:r>
    </w:p>
    <w:p w14:paraId="2A606A1D" w14:textId="77777777" w:rsidR="002B0A38" w:rsidRDefault="00000000">
      <w:pPr>
        <w:spacing w:after="18" w:line="259" w:lineRule="auto"/>
        <w:ind w:left="0" w:firstLine="0"/>
      </w:pPr>
      <w:r>
        <w:rPr>
          <w:sz w:val="22"/>
        </w:rPr>
        <w:t xml:space="preserve"> </w:t>
      </w:r>
    </w:p>
    <w:p w14:paraId="4FD3B0B4" w14:textId="77777777" w:rsidR="002B0A38" w:rsidRDefault="00000000">
      <w:pPr>
        <w:spacing w:after="335" w:line="259" w:lineRule="auto"/>
        <w:ind w:left="0" w:firstLine="0"/>
      </w:pPr>
      <w:r>
        <w:rPr>
          <w:sz w:val="22"/>
        </w:rPr>
        <w:t xml:space="preserve"> </w:t>
      </w:r>
    </w:p>
    <w:p w14:paraId="072EBEE3" w14:textId="77777777" w:rsidR="002B0A38" w:rsidRDefault="00000000">
      <w:pPr>
        <w:pStyle w:val="Heading3"/>
        <w:ind w:left="-5"/>
      </w:pPr>
      <w:r>
        <w:t xml:space="preserve">4. Impact Forecast </w:t>
      </w:r>
    </w:p>
    <w:p w14:paraId="275DC79C" w14:textId="77777777" w:rsidR="002B0A38" w:rsidRDefault="00000000">
      <w:pPr>
        <w:spacing w:after="348"/>
        <w:ind w:left="-5" w:right="36"/>
      </w:pPr>
      <w:r>
        <w:t xml:space="preserve">Provide structured analysis: </w:t>
      </w:r>
    </w:p>
    <w:p w14:paraId="53BF678A" w14:textId="77777777" w:rsidR="002B0A38" w:rsidRDefault="00000000">
      <w:pPr>
        <w:numPr>
          <w:ilvl w:val="0"/>
          <w:numId w:val="4"/>
        </w:numPr>
        <w:ind w:right="36" w:hanging="360"/>
      </w:pPr>
      <w:r>
        <w:t xml:space="preserve">Short-term impact </w:t>
      </w:r>
    </w:p>
    <w:p w14:paraId="70F3F7FD" w14:textId="77777777" w:rsidR="002B0A38" w:rsidRDefault="00000000">
      <w:pPr>
        <w:numPr>
          <w:ilvl w:val="0"/>
          <w:numId w:val="4"/>
        </w:numPr>
        <w:ind w:right="36" w:hanging="360"/>
      </w:pPr>
      <w:r>
        <w:t xml:space="preserve">Medium-term impact </w:t>
      </w:r>
    </w:p>
    <w:p w14:paraId="5A7DA376" w14:textId="77777777" w:rsidR="002B0A38" w:rsidRDefault="00000000">
      <w:pPr>
        <w:numPr>
          <w:ilvl w:val="0"/>
          <w:numId w:val="4"/>
        </w:numPr>
        <w:ind w:right="36" w:hanging="360"/>
      </w:pPr>
      <w:r>
        <w:t xml:space="preserve">Long-term impact </w:t>
      </w:r>
    </w:p>
    <w:p w14:paraId="20F4DE21" w14:textId="77777777" w:rsidR="002B0A38" w:rsidRDefault="00000000">
      <w:pPr>
        <w:numPr>
          <w:ilvl w:val="0"/>
          <w:numId w:val="4"/>
        </w:numPr>
        <w:spacing w:after="406"/>
        <w:ind w:right="36" w:hanging="360"/>
      </w:pPr>
      <w:r>
        <w:t xml:space="preserve">Risks &amp; unintended consequences </w:t>
      </w:r>
    </w:p>
    <w:p w14:paraId="6CFA5FEB" w14:textId="77777777" w:rsidR="002B0A38" w:rsidRDefault="00000000">
      <w:pPr>
        <w:pStyle w:val="Heading3"/>
        <w:ind w:left="-5"/>
      </w:pPr>
      <w:r>
        <w:t xml:space="preserve">5. Awareness &amp; Academic Support </w:t>
      </w:r>
    </w:p>
    <w:p w14:paraId="5C3EA298" w14:textId="77777777" w:rsidR="002B0A38" w:rsidRDefault="00000000">
      <w:pPr>
        <w:spacing w:after="280" w:line="360" w:lineRule="auto"/>
        <w:ind w:left="-5"/>
      </w:pPr>
      <w:r>
        <w:rPr>
          <w:sz w:val="26"/>
        </w:rPr>
        <w:t xml:space="preserve">Students, faculty members, academic planners, administrators, and researchers can instantly understand the significance of new education circulars. </w:t>
      </w:r>
    </w:p>
    <w:p w14:paraId="69F09488" w14:textId="77777777" w:rsidR="002B0A38" w:rsidRDefault="00000000">
      <w:pPr>
        <w:pStyle w:val="Heading3"/>
        <w:ind w:left="-5"/>
      </w:pPr>
      <w:r>
        <w:t xml:space="preserve">6. Governance &amp; Compliance </w:t>
      </w:r>
    </w:p>
    <w:p w14:paraId="4D7F1426" w14:textId="77777777" w:rsidR="002B0A38" w:rsidRDefault="00000000">
      <w:pPr>
        <w:spacing w:after="348"/>
        <w:ind w:left="-5" w:right="36"/>
      </w:pPr>
      <w:r>
        <w:t xml:space="preserve">Institutions can understand whether upcoming regulations affect their: </w:t>
      </w:r>
    </w:p>
    <w:p w14:paraId="1F34E17B" w14:textId="77777777" w:rsidR="002B0A38" w:rsidRDefault="00000000">
      <w:pPr>
        <w:numPr>
          <w:ilvl w:val="0"/>
          <w:numId w:val="5"/>
        </w:numPr>
        <w:ind w:right="36" w:hanging="360"/>
      </w:pPr>
      <w:r>
        <w:t xml:space="preserve">Academic operations </w:t>
      </w:r>
    </w:p>
    <w:p w14:paraId="4ABADFD5" w14:textId="77777777" w:rsidR="002B0A38" w:rsidRDefault="00000000">
      <w:pPr>
        <w:numPr>
          <w:ilvl w:val="0"/>
          <w:numId w:val="5"/>
        </w:numPr>
        <w:ind w:right="36" w:hanging="360"/>
      </w:pPr>
      <w:r>
        <w:t xml:space="preserve">Compliance requirements </w:t>
      </w:r>
    </w:p>
    <w:p w14:paraId="7E29D866" w14:textId="77777777" w:rsidR="002B0A38" w:rsidRDefault="00000000">
      <w:pPr>
        <w:numPr>
          <w:ilvl w:val="0"/>
          <w:numId w:val="5"/>
        </w:numPr>
        <w:ind w:right="36" w:hanging="360"/>
      </w:pPr>
      <w:r>
        <w:t xml:space="preserve">Documentation workload </w:t>
      </w:r>
    </w:p>
    <w:p w14:paraId="265FC215" w14:textId="77777777" w:rsidR="002B0A38" w:rsidRDefault="00000000">
      <w:pPr>
        <w:numPr>
          <w:ilvl w:val="0"/>
          <w:numId w:val="5"/>
        </w:numPr>
        <w:ind w:right="36" w:hanging="360"/>
      </w:pPr>
      <w:r>
        <w:t xml:space="preserve">Accreditation readiness </w:t>
      </w:r>
    </w:p>
    <w:p w14:paraId="42A57160" w14:textId="77777777" w:rsidR="002B0A38" w:rsidRDefault="00000000">
      <w:pPr>
        <w:numPr>
          <w:ilvl w:val="0"/>
          <w:numId w:val="5"/>
        </w:numPr>
        <w:spacing w:after="348"/>
        <w:ind w:right="36" w:hanging="360"/>
      </w:pPr>
      <w:r>
        <w:t xml:space="preserve">Policy opportunities </w:t>
      </w:r>
    </w:p>
    <w:p w14:paraId="5FFB503B" w14:textId="77777777" w:rsidR="002B0A38" w:rsidRDefault="00000000">
      <w:pPr>
        <w:spacing w:after="259" w:line="259" w:lineRule="auto"/>
        <w:ind w:left="0" w:firstLine="0"/>
      </w:pPr>
      <w:r>
        <w:rPr>
          <w:b/>
        </w:rPr>
        <w:t xml:space="preserve"> </w:t>
      </w:r>
    </w:p>
    <w:p w14:paraId="4741D7E7" w14:textId="77777777" w:rsidR="002B0A38" w:rsidRDefault="00000000">
      <w:pPr>
        <w:spacing w:after="473" w:line="259" w:lineRule="auto"/>
        <w:ind w:left="0" w:firstLine="0"/>
        <w:jc w:val="right"/>
      </w:pPr>
      <w:r>
        <w:rPr>
          <w:rFonts w:ascii="Calibri" w:eastAsia="Calibri" w:hAnsi="Calibri" w:cs="Calibri"/>
          <w:noProof/>
          <w:sz w:val="22"/>
        </w:rPr>
        <mc:AlternateContent>
          <mc:Choice Requires="wpg">
            <w:drawing>
              <wp:inline distT="0" distB="0" distL="0" distR="0" wp14:anchorId="437380A3" wp14:editId="411AD7D7">
                <wp:extent cx="5867400" cy="12700"/>
                <wp:effectExtent l="0" t="0" r="0" b="0"/>
                <wp:docPr id="13957" name="Group 1395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60" name="Shape 96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57" style="width:462pt;height:1pt;mso-position-horizontal-relative:char;mso-position-vertical-relative:line" coordsize="58674,127">
                <v:shape id="Shape 96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404850C" w14:textId="77777777" w:rsidR="002B0A38" w:rsidRDefault="00000000">
      <w:pPr>
        <w:spacing w:after="387" w:line="259" w:lineRule="auto"/>
        <w:ind w:left="0" w:firstLine="0"/>
      </w:pPr>
      <w:r>
        <w:rPr>
          <w:b/>
          <w:sz w:val="34"/>
        </w:rPr>
        <w:t xml:space="preserve"> </w:t>
      </w:r>
    </w:p>
    <w:p w14:paraId="7C70E5D0" w14:textId="77777777" w:rsidR="002B0A38" w:rsidRDefault="00000000">
      <w:pPr>
        <w:spacing w:after="0" w:line="259" w:lineRule="auto"/>
        <w:ind w:left="0" w:firstLine="0"/>
      </w:pPr>
      <w:r>
        <w:rPr>
          <w:b/>
          <w:sz w:val="34"/>
        </w:rPr>
        <w:lastRenderedPageBreak/>
        <w:t xml:space="preserve"> </w:t>
      </w:r>
    </w:p>
    <w:p w14:paraId="122D4F35" w14:textId="77777777" w:rsidR="002B0A38" w:rsidRDefault="00000000">
      <w:pPr>
        <w:spacing w:after="387" w:line="259" w:lineRule="auto"/>
        <w:ind w:left="0" w:firstLine="0"/>
      </w:pPr>
      <w:r>
        <w:rPr>
          <w:b/>
          <w:sz w:val="34"/>
        </w:rPr>
        <w:t xml:space="preserve"> </w:t>
      </w:r>
    </w:p>
    <w:p w14:paraId="6F44546E" w14:textId="77777777" w:rsidR="002B0A38" w:rsidRDefault="00000000">
      <w:pPr>
        <w:spacing w:after="387" w:line="259" w:lineRule="auto"/>
        <w:ind w:left="-5"/>
      </w:pPr>
      <w:r>
        <w:rPr>
          <w:b/>
          <w:sz w:val="34"/>
        </w:rPr>
        <w:t xml:space="preserve">Approach </w:t>
      </w:r>
    </w:p>
    <w:p w14:paraId="2B67F84C" w14:textId="77777777" w:rsidR="002B0A38" w:rsidRDefault="00000000">
      <w:pPr>
        <w:pStyle w:val="Heading2"/>
        <w:ind w:left="-5"/>
      </w:pPr>
      <w:r>
        <w:t xml:space="preserve">1. Dataset Preparation </w:t>
      </w:r>
    </w:p>
    <w:p w14:paraId="4EAD4AA8" w14:textId="77777777" w:rsidR="002B0A38" w:rsidRDefault="00000000">
      <w:pPr>
        <w:pStyle w:val="Heading3"/>
        <w:spacing w:after="217"/>
        <w:ind w:left="-5"/>
      </w:pPr>
      <w:r>
        <w:t xml:space="preserve">Input Sources </w:t>
      </w:r>
    </w:p>
    <w:p w14:paraId="69160112" w14:textId="77777777" w:rsidR="002B0A38" w:rsidRDefault="00000000">
      <w:pPr>
        <w:numPr>
          <w:ilvl w:val="0"/>
          <w:numId w:val="6"/>
        </w:numPr>
        <w:spacing w:after="119" w:line="265" w:lineRule="auto"/>
        <w:ind w:hanging="360"/>
      </w:pPr>
      <w:r>
        <w:rPr>
          <w:sz w:val="26"/>
        </w:rPr>
        <w:t xml:space="preserve">PDF circular files uploaded by the user </w:t>
      </w:r>
    </w:p>
    <w:p w14:paraId="0C33FAEA" w14:textId="77777777" w:rsidR="002B0A38" w:rsidRDefault="00000000">
      <w:pPr>
        <w:spacing w:after="0" w:line="360" w:lineRule="auto"/>
        <w:ind w:left="730"/>
      </w:pPr>
      <w:r>
        <w:rPr>
          <w:sz w:val="26"/>
        </w:rPr>
        <w:t xml:space="preserve">Collect education regulation documents from trusted official sources such as: </w:t>
      </w:r>
    </w:p>
    <w:p w14:paraId="412DA1A6" w14:textId="77777777" w:rsidR="002B0A38" w:rsidRDefault="00000000">
      <w:pPr>
        <w:numPr>
          <w:ilvl w:val="0"/>
          <w:numId w:val="6"/>
        </w:numPr>
        <w:spacing w:after="48" w:line="514" w:lineRule="auto"/>
        <w:ind w:hanging="360"/>
      </w:pPr>
      <w:r>
        <w:rPr>
          <w:b/>
          <w:sz w:val="26"/>
        </w:rPr>
        <w:t>UGC (University Grants Commission)</w:t>
      </w:r>
      <w:r>
        <w:rPr>
          <w:sz w:val="26"/>
        </w:rPr>
        <w:t xml:space="preserve"> — regulations, circulars, scholarship notices, university-related notifications. (Sample links attached) </w:t>
      </w:r>
      <w:hyperlink r:id="rId7">
        <w:r>
          <w:rPr>
            <w:color w:val="1155CC"/>
            <w:sz w:val="26"/>
            <w:u w:val="single" w:color="1155CC"/>
          </w:rPr>
          <w:t>https://www.ugc.gov.in/Notices?utm_source=chatgpt.com</w:t>
        </w:r>
      </w:hyperlink>
      <w:r>
        <w:rPr>
          <w:sz w:val="26"/>
        </w:rPr>
        <w:t xml:space="preserve"> </w:t>
      </w:r>
      <w:hyperlink r:id="rId8">
        <w:r>
          <w:rPr>
            <w:color w:val="1155CC"/>
            <w:sz w:val="26"/>
            <w:u w:val="single" w:color="1155CC"/>
          </w:rPr>
          <w:t>https://www.ugc.gov.in/regulations?utm_source=chatgpt.com</w:t>
        </w:r>
      </w:hyperlink>
      <w:r>
        <w:rPr>
          <w:sz w:val="26"/>
        </w:rPr>
        <w:t xml:space="preserve"> </w:t>
      </w:r>
      <w:hyperlink r:id="rId9">
        <w:r>
          <w:rPr>
            <w:color w:val="1155CC"/>
            <w:sz w:val="26"/>
            <w:u w:val="single" w:color="1155CC"/>
          </w:rPr>
          <w:t>https://www.ugc.gov.in/Circulars?utm_source=chatgpt.com</w:t>
        </w:r>
      </w:hyperlink>
      <w:r>
        <w:rPr>
          <w:sz w:val="26"/>
        </w:rPr>
        <w:t xml:space="preserve"> </w:t>
      </w:r>
      <w:hyperlink r:id="rId10">
        <w:r>
          <w:rPr>
            <w:color w:val="1155CC"/>
            <w:sz w:val="26"/>
            <w:u w:val="single" w:color="1155CC"/>
          </w:rPr>
          <w:t>https://www.ugc.gov.in/Guideline?utm_source=chatgpt.com</w:t>
        </w:r>
      </w:hyperlink>
      <w:r>
        <w:rPr>
          <w:sz w:val="26"/>
        </w:rPr>
        <w:t xml:space="preserve"> </w:t>
      </w:r>
    </w:p>
    <w:p w14:paraId="0E9F3174" w14:textId="77777777" w:rsidR="002B0A38" w:rsidRDefault="00000000">
      <w:pPr>
        <w:spacing w:after="359" w:line="265" w:lineRule="auto"/>
        <w:ind w:left="-5"/>
      </w:pPr>
      <w:r>
        <w:rPr>
          <w:sz w:val="26"/>
        </w:rPr>
        <w:t xml:space="preserve">You can also get inputs from following references(optional) </w:t>
      </w:r>
    </w:p>
    <w:p w14:paraId="0C38E1F2" w14:textId="77777777" w:rsidR="002B0A38" w:rsidRDefault="00000000">
      <w:pPr>
        <w:numPr>
          <w:ilvl w:val="0"/>
          <w:numId w:val="6"/>
        </w:numPr>
        <w:spacing w:after="366" w:line="259" w:lineRule="auto"/>
        <w:ind w:hanging="360"/>
      </w:pPr>
      <w:r>
        <w:rPr>
          <w:b/>
          <w:sz w:val="26"/>
        </w:rPr>
        <w:t>AICTE (All India Council for Technical Education)</w:t>
      </w:r>
      <w:r>
        <w:rPr>
          <w:sz w:val="26"/>
        </w:rPr>
        <w:t xml:space="preserve">  ● </w:t>
      </w:r>
      <w:r>
        <w:rPr>
          <w:b/>
          <w:sz w:val="26"/>
        </w:rPr>
        <w:t>NAAC (National Assessment and Accreditation Council)</w:t>
      </w:r>
      <w:r>
        <w:rPr>
          <w:sz w:val="26"/>
        </w:rPr>
        <w:t xml:space="preserve">  ● </w:t>
      </w:r>
      <w:r>
        <w:rPr>
          <w:b/>
          <w:sz w:val="26"/>
        </w:rPr>
        <w:t>NIRF (National Institutional Ranking Framework)</w:t>
      </w:r>
      <w:r>
        <w:rPr>
          <w:sz w:val="26"/>
        </w:rPr>
        <w:t xml:space="preserve">  ● </w:t>
      </w:r>
      <w:r>
        <w:rPr>
          <w:b/>
          <w:sz w:val="26"/>
        </w:rPr>
        <w:t>Ministry of Education, Government of India</w:t>
      </w:r>
      <w:r>
        <w:rPr>
          <w:sz w:val="26"/>
        </w:rPr>
        <w:t xml:space="preserve"> </w:t>
      </w:r>
    </w:p>
    <w:p w14:paraId="7D40BA3B" w14:textId="77777777" w:rsidR="002B0A38" w:rsidRDefault="00000000">
      <w:pPr>
        <w:spacing w:after="366" w:line="259" w:lineRule="auto"/>
        <w:ind w:left="0" w:firstLine="0"/>
      </w:pPr>
      <w:r>
        <w:rPr>
          <w:sz w:val="26"/>
        </w:rPr>
        <w:t xml:space="preserve"> </w:t>
      </w:r>
    </w:p>
    <w:p w14:paraId="373567EA" w14:textId="77777777" w:rsidR="002B0A38" w:rsidRDefault="00000000">
      <w:pPr>
        <w:spacing w:after="0" w:line="259" w:lineRule="auto"/>
        <w:ind w:left="0" w:firstLine="0"/>
      </w:pPr>
      <w:r>
        <w:rPr>
          <w:sz w:val="26"/>
        </w:rPr>
        <w:t xml:space="preserve"> </w:t>
      </w:r>
    </w:p>
    <w:p w14:paraId="16E046DD" w14:textId="77777777" w:rsidR="002B0A38" w:rsidRDefault="00000000">
      <w:pPr>
        <w:spacing w:after="294" w:line="259" w:lineRule="auto"/>
        <w:ind w:left="0" w:firstLine="0"/>
      </w:pPr>
      <w:r>
        <w:rPr>
          <w:b/>
          <w:sz w:val="26"/>
        </w:rPr>
        <w:t xml:space="preserve"> </w:t>
      </w:r>
    </w:p>
    <w:p w14:paraId="350B515F" w14:textId="77777777" w:rsidR="002B0A38" w:rsidRDefault="00000000">
      <w:pPr>
        <w:spacing w:after="222" w:line="259" w:lineRule="auto"/>
        <w:ind w:left="-5"/>
      </w:pPr>
      <w:r>
        <w:rPr>
          <w:b/>
          <w:sz w:val="30"/>
        </w:rPr>
        <w:lastRenderedPageBreak/>
        <w:t xml:space="preserve">2. Text Preprocessing and Structuring </w:t>
      </w:r>
    </w:p>
    <w:p w14:paraId="0E3D6F20" w14:textId="77777777" w:rsidR="002B0A38" w:rsidRDefault="00000000">
      <w:pPr>
        <w:spacing w:after="249"/>
        <w:ind w:left="370" w:right="36"/>
      </w:pPr>
      <w:r>
        <w:t>● Process and organise as per the need</w:t>
      </w:r>
      <w:r>
        <w:rPr>
          <w:b/>
          <w:sz w:val="26"/>
        </w:rPr>
        <w:t xml:space="preserve"> </w:t>
      </w:r>
    </w:p>
    <w:p w14:paraId="65DCC848" w14:textId="77777777" w:rsidR="002B0A38" w:rsidRDefault="00000000">
      <w:pPr>
        <w:spacing w:after="378" w:line="259" w:lineRule="auto"/>
        <w:ind w:left="0" w:firstLine="0"/>
      </w:pPr>
      <w:r>
        <w:rPr>
          <w:b/>
          <w:sz w:val="26"/>
        </w:rPr>
        <w:t xml:space="preserve"> </w:t>
      </w:r>
    </w:p>
    <w:p w14:paraId="61FC720F" w14:textId="77777777" w:rsidR="002B0A38" w:rsidRDefault="00000000">
      <w:pPr>
        <w:pStyle w:val="Heading3"/>
        <w:spacing w:line="276" w:lineRule="auto"/>
        <w:ind w:left="0" w:firstLine="0"/>
      </w:pPr>
      <w:r>
        <w:rPr>
          <w:color w:val="434343"/>
          <w:sz w:val="30"/>
        </w:rPr>
        <w:t xml:space="preserve">3.Model Development (GEMINI API / </w:t>
      </w:r>
      <w:proofErr w:type="spellStart"/>
      <w:r>
        <w:rPr>
          <w:color w:val="434343"/>
          <w:sz w:val="30"/>
        </w:rPr>
        <w:t>Groq</w:t>
      </w:r>
      <w:proofErr w:type="spellEnd"/>
      <w:r>
        <w:rPr>
          <w:color w:val="434343"/>
          <w:sz w:val="30"/>
        </w:rPr>
        <w:t xml:space="preserve"> / Any </w:t>
      </w:r>
      <w:proofErr w:type="spellStart"/>
      <w:r>
        <w:rPr>
          <w:color w:val="434343"/>
          <w:sz w:val="30"/>
        </w:rPr>
        <w:t>api</w:t>
      </w:r>
      <w:proofErr w:type="spellEnd"/>
      <w:r>
        <w:rPr>
          <w:color w:val="434343"/>
          <w:sz w:val="30"/>
        </w:rPr>
        <w:t xml:space="preserve"> that supports the process) </w:t>
      </w:r>
    </w:p>
    <w:p w14:paraId="2CB0859D" w14:textId="77777777" w:rsidR="002B0A38" w:rsidRDefault="00000000">
      <w:pPr>
        <w:pStyle w:val="Heading4"/>
        <w:ind w:left="-5"/>
      </w:pPr>
      <w:r>
        <w:t xml:space="preserve">Components </w:t>
      </w:r>
    </w:p>
    <w:p w14:paraId="0B029B8D" w14:textId="77777777" w:rsidR="002B0A38" w:rsidRDefault="00000000">
      <w:pPr>
        <w:numPr>
          <w:ilvl w:val="0"/>
          <w:numId w:val="7"/>
        </w:numPr>
        <w:spacing w:after="116" w:line="259" w:lineRule="auto"/>
        <w:ind w:hanging="212"/>
      </w:pPr>
      <w:r>
        <w:rPr>
          <w:b/>
        </w:rPr>
        <w:t xml:space="preserve">Regulation Topic Classifier </w:t>
      </w:r>
    </w:p>
    <w:p w14:paraId="7E161695" w14:textId="77777777" w:rsidR="002B0A38" w:rsidRDefault="00000000">
      <w:pPr>
        <w:ind w:left="-5" w:right="36"/>
      </w:pPr>
      <w:r>
        <w:t xml:space="preserve"> Identify document category (Accreditation, Scholarship, Curriculum, Faculty Policy, </w:t>
      </w:r>
    </w:p>
    <w:p w14:paraId="306D5255" w14:textId="77777777" w:rsidR="002B0A38" w:rsidRDefault="00000000">
      <w:pPr>
        <w:spacing w:after="348"/>
        <w:ind w:left="-5" w:right="36"/>
      </w:pPr>
      <w:r>
        <w:t xml:space="preserve">Examination, Admissions, etc.) </w:t>
      </w:r>
    </w:p>
    <w:p w14:paraId="6CFC58A0" w14:textId="77777777" w:rsidR="002B0A38" w:rsidRDefault="00000000">
      <w:pPr>
        <w:numPr>
          <w:ilvl w:val="0"/>
          <w:numId w:val="7"/>
        </w:numPr>
        <w:spacing w:after="116" w:line="259" w:lineRule="auto"/>
        <w:ind w:hanging="212"/>
      </w:pPr>
      <w:r>
        <w:rPr>
          <w:b/>
        </w:rPr>
        <w:t xml:space="preserve">Chronology Builder </w:t>
      </w:r>
    </w:p>
    <w:p w14:paraId="27E0D27C" w14:textId="77777777" w:rsidR="002B0A38" w:rsidRDefault="00000000">
      <w:pPr>
        <w:spacing w:after="240" w:line="360" w:lineRule="auto"/>
        <w:ind w:left="-5" w:right="36"/>
      </w:pPr>
      <w:r>
        <w:t xml:space="preserve"> Detects predecessor circulars, amendments, accreditation revisions, policy background. </w:t>
      </w:r>
    </w:p>
    <w:p w14:paraId="76F7A94C" w14:textId="77777777" w:rsidR="002B0A38" w:rsidRDefault="00000000">
      <w:pPr>
        <w:numPr>
          <w:ilvl w:val="0"/>
          <w:numId w:val="7"/>
        </w:numPr>
        <w:spacing w:after="116" w:line="259" w:lineRule="auto"/>
        <w:ind w:hanging="212"/>
      </w:pPr>
      <w:r>
        <w:rPr>
          <w:b/>
        </w:rPr>
        <w:t xml:space="preserve">Impact Analyzer </w:t>
      </w:r>
    </w:p>
    <w:p w14:paraId="1626C90A" w14:textId="77777777" w:rsidR="002B0A38" w:rsidRDefault="00000000">
      <w:pPr>
        <w:ind w:left="-5" w:right="36"/>
      </w:pPr>
      <w:r>
        <w:t xml:space="preserve"> Extract implications for: </w:t>
      </w:r>
    </w:p>
    <w:p w14:paraId="68FB44FE" w14:textId="77777777" w:rsidR="002B0A38" w:rsidRDefault="00000000">
      <w:pPr>
        <w:ind w:left="-5" w:right="36"/>
      </w:pPr>
      <w:r>
        <w:t xml:space="preserve"> ○ students </w:t>
      </w:r>
    </w:p>
    <w:p w14:paraId="0A92C59A" w14:textId="77777777" w:rsidR="002B0A38" w:rsidRDefault="00000000">
      <w:pPr>
        <w:ind w:left="-5" w:right="36"/>
      </w:pPr>
      <w:r>
        <w:t xml:space="preserve"> ○ faculty </w:t>
      </w:r>
    </w:p>
    <w:p w14:paraId="3BB36C0E" w14:textId="77777777" w:rsidR="002B0A38" w:rsidRDefault="00000000">
      <w:pPr>
        <w:ind w:left="-5" w:right="36"/>
      </w:pPr>
      <w:r>
        <w:t xml:space="preserve"> ○ institutions </w:t>
      </w:r>
    </w:p>
    <w:p w14:paraId="6D451705" w14:textId="77777777" w:rsidR="002B0A38" w:rsidRDefault="00000000">
      <w:pPr>
        <w:ind w:left="-5" w:right="36"/>
      </w:pPr>
      <w:r>
        <w:t xml:space="preserve"> ○ administrators </w:t>
      </w:r>
    </w:p>
    <w:p w14:paraId="0E911507" w14:textId="77777777" w:rsidR="002B0A38" w:rsidRDefault="00000000">
      <w:pPr>
        <w:spacing w:after="348"/>
        <w:ind w:left="-5" w:right="36"/>
      </w:pPr>
      <w:r>
        <w:t xml:space="preserve"> ○ accreditation / compliance teams </w:t>
      </w:r>
    </w:p>
    <w:p w14:paraId="6EE06AE8" w14:textId="77777777" w:rsidR="002B0A38" w:rsidRDefault="00000000">
      <w:pPr>
        <w:spacing w:after="116" w:line="259" w:lineRule="auto"/>
        <w:ind w:left="-5"/>
      </w:pPr>
      <w:r>
        <w:t xml:space="preserve">● </w:t>
      </w:r>
      <w:r>
        <w:rPr>
          <w:b/>
        </w:rPr>
        <w:t xml:space="preserve">Sentiment &amp; Risk Detection </w:t>
      </w:r>
    </w:p>
    <w:p w14:paraId="32723D6B" w14:textId="77777777" w:rsidR="002B0A38" w:rsidRDefault="00000000">
      <w:pPr>
        <w:ind w:left="-5" w:right="36"/>
      </w:pPr>
      <w:r>
        <w:t xml:space="preserve"> Identify: </w:t>
      </w:r>
    </w:p>
    <w:p w14:paraId="63AB0484" w14:textId="77777777" w:rsidR="002B0A38" w:rsidRDefault="00000000">
      <w:pPr>
        <w:ind w:left="-5" w:right="36"/>
      </w:pPr>
      <w:r>
        <w:t xml:space="preserve"> ○ Controversial areas </w:t>
      </w:r>
    </w:p>
    <w:p w14:paraId="32D92335" w14:textId="77777777" w:rsidR="002B0A38" w:rsidRDefault="00000000">
      <w:pPr>
        <w:ind w:left="-5" w:right="36"/>
      </w:pPr>
      <w:r>
        <w:t xml:space="preserve"> ○ Potential implementation issues </w:t>
      </w:r>
    </w:p>
    <w:p w14:paraId="4F286745" w14:textId="77777777" w:rsidR="002B0A38" w:rsidRDefault="00000000">
      <w:pPr>
        <w:ind w:left="-5" w:right="36"/>
      </w:pPr>
      <w:r>
        <w:t xml:space="preserve"> ○ Institutional readiness challenges </w:t>
      </w:r>
    </w:p>
    <w:p w14:paraId="5C0E92B0" w14:textId="77777777" w:rsidR="002B0A38" w:rsidRDefault="00000000">
      <w:pPr>
        <w:spacing w:after="318" w:line="259" w:lineRule="auto"/>
        <w:ind w:left="720" w:firstLine="0"/>
      </w:pPr>
      <w:r>
        <w:t xml:space="preserve"> </w:t>
      </w:r>
    </w:p>
    <w:p w14:paraId="361E54DC" w14:textId="77777777" w:rsidR="002B0A38" w:rsidRDefault="00000000">
      <w:pPr>
        <w:spacing w:after="418" w:line="259" w:lineRule="auto"/>
        <w:ind w:left="360" w:firstLine="0"/>
      </w:pPr>
      <w:r>
        <w:rPr>
          <w:b/>
          <w:sz w:val="26"/>
        </w:rPr>
        <w:lastRenderedPageBreak/>
        <w:t xml:space="preserve"> </w:t>
      </w:r>
    </w:p>
    <w:p w14:paraId="44AA5D7B" w14:textId="77777777" w:rsidR="002B0A38" w:rsidRDefault="00000000">
      <w:pPr>
        <w:pStyle w:val="Heading4"/>
        <w:spacing w:after="267"/>
        <w:ind w:left="-5"/>
      </w:pPr>
      <w:r>
        <w:rPr>
          <w:sz w:val="30"/>
        </w:rPr>
        <w:t xml:space="preserve">4. LLM-Powered Summarization &amp; Recommendation Generation </w:t>
      </w:r>
    </w:p>
    <w:p w14:paraId="56D0FE31" w14:textId="77777777" w:rsidR="002B0A38" w:rsidRDefault="00000000">
      <w:pPr>
        <w:pStyle w:val="Heading5"/>
        <w:spacing w:after="242"/>
        <w:ind w:left="-5"/>
      </w:pPr>
      <w:r>
        <w:rPr>
          <w:color w:val="000000"/>
          <w:sz w:val="26"/>
          <w:u w:val="none" w:color="000000"/>
        </w:rPr>
        <w:t xml:space="preserve">Outputs </w:t>
      </w:r>
    </w:p>
    <w:p w14:paraId="2AB474B8" w14:textId="77777777" w:rsidR="002B0A38" w:rsidRDefault="00000000">
      <w:pPr>
        <w:numPr>
          <w:ilvl w:val="0"/>
          <w:numId w:val="8"/>
        </w:numPr>
        <w:spacing w:after="116" w:line="259" w:lineRule="auto"/>
        <w:ind w:hanging="267"/>
      </w:pPr>
      <w:r>
        <w:rPr>
          <w:b/>
        </w:rPr>
        <w:t xml:space="preserve">Easy-to-read 10-20 line summary </w:t>
      </w:r>
    </w:p>
    <w:p w14:paraId="67EE854B" w14:textId="77777777" w:rsidR="002B0A38" w:rsidRDefault="00000000">
      <w:pPr>
        <w:spacing w:after="348"/>
        <w:ind w:left="-5" w:right="36"/>
      </w:pPr>
      <w:r>
        <w:t xml:space="preserve"> “What does the regulation mean for a normal student, faculty member, or institution?” </w:t>
      </w:r>
    </w:p>
    <w:p w14:paraId="447C6EE7" w14:textId="77777777" w:rsidR="002B0A38" w:rsidRDefault="00000000">
      <w:pPr>
        <w:numPr>
          <w:ilvl w:val="0"/>
          <w:numId w:val="8"/>
        </w:numPr>
        <w:spacing w:after="116" w:line="259" w:lineRule="auto"/>
        <w:ind w:hanging="267"/>
      </w:pPr>
      <w:r>
        <w:rPr>
          <w:b/>
        </w:rPr>
        <w:t xml:space="preserve">Stakeholder Impact Report </w:t>
      </w:r>
    </w:p>
    <w:p w14:paraId="74B779E4" w14:textId="77777777" w:rsidR="002B0A38" w:rsidRDefault="00000000">
      <w:pPr>
        <w:numPr>
          <w:ilvl w:val="0"/>
          <w:numId w:val="9"/>
        </w:numPr>
        <w:ind w:right="36" w:hanging="212"/>
      </w:pPr>
      <w:r>
        <w:t xml:space="preserve">Which stakeholders benefit </w:t>
      </w:r>
    </w:p>
    <w:p w14:paraId="3DCC2833" w14:textId="77777777" w:rsidR="002B0A38" w:rsidRDefault="00000000">
      <w:pPr>
        <w:numPr>
          <w:ilvl w:val="0"/>
          <w:numId w:val="9"/>
        </w:numPr>
        <w:ind w:right="36" w:hanging="212"/>
      </w:pPr>
      <w:r>
        <w:t xml:space="preserve">Which stakeholders face constraints </w:t>
      </w:r>
    </w:p>
    <w:p w14:paraId="5C2EF67B" w14:textId="77777777" w:rsidR="002B0A38" w:rsidRDefault="00000000">
      <w:pPr>
        <w:numPr>
          <w:ilvl w:val="0"/>
          <w:numId w:val="9"/>
        </w:numPr>
        <w:spacing w:after="348"/>
        <w:ind w:right="36" w:hanging="212"/>
      </w:pPr>
      <w:r>
        <w:t xml:space="preserve">New academic or institutional opportunities </w:t>
      </w:r>
    </w:p>
    <w:p w14:paraId="10B2B13E" w14:textId="77777777" w:rsidR="002B0A38" w:rsidRDefault="00000000">
      <w:pPr>
        <w:spacing w:after="0" w:line="360" w:lineRule="auto"/>
        <w:ind w:left="-5" w:right="3871"/>
      </w:pPr>
      <w:r>
        <w:rPr>
          <w:b/>
        </w:rPr>
        <w:t xml:space="preserve">3. Chronology &amp; Policy Mapping (optional) </w:t>
      </w:r>
      <w:r>
        <w:t xml:space="preserve"> Visual (optional) flow of: </w:t>
      </w:r>
    </w:p>
    <w:p w14:paraId="324641DC" w14:textId="77777777" w:rsidR="002B0A38" w:rsidRDefault="00000000">
      <w:pPr>
        <w:numPr>
          <w:ilvl w:val="0"/>
          <w:numId w:val="10"/>
        </w:numPr>
        <w:ind w:right="36" w:hanging="212"/>
      </w:pPr>
      <w:r>
        <w:t xml:space="preserve">Previous circulars </w:t>
      </w:r>
    </w:p>
    <w:p w14:paraId="4C596073" w14:textId="77777777" w:rsidR="002B0A38" w:rsidRDefault="00000000">
      <w:pPr>
        <w:numPr>
          <w:ilvl w:val="0"/>
          <w:numId w:val="10"/>
        </w:numPr>
        <w:ind w:right="36" w:hanging="212"/>
      </w:pPr>
      <w:r>
        <w:t xml:space="preserve">Related amendments </w:t>
      </w:r>
    </w:p>
    <w:p w14:paraId="1BD5F937" w14:textId="77777777" w:rsidR="002B0A38" w:rsidRDefault="00000000">
      <w:pPr>
        <w:numPr>
          <w:ilvl w:val="0"/>
          <w:numId w:val="10"/>
        </w:numPr>
        <w:ind w:right="36" w:hanging="212"/>
      </w:pPr>
      <w:r>
        <w:t xml:space="preserve">Committees / frameworks </w:t>
      </w:r>
    </w:p>
    <w:p w14:paraId="7AC679DC" w14:textId="77777777" w:rsidR="002B0A38" w:rsidRDefault="00000000">
      <w:pPr>
        <w:numPr>
          <w:ilvl w:val="0"/>
          <w:numId w:val="10"/>
        </w:numPr>
        <w:spacing w:after="348"/>
        <w:ind w:right="36" w:hanging="212"/>
      </w:pPr>
      <w:r>
        <w:t xml:space="preserve">Historical evolution </w:t>
      </w:r>
    </w:p>
    <w:p w14:paraId="2B3DE6AF" w14:textId="77777777" w:rsidR="002B0A38" w:rsidRDefault="00000000">
      <w:pPr>
        <w:spacing w:after="116" w:line="259" w:lineRule="auto"/>
        <w:ind w:left="-5"/>
      </w:pPr>
      <w:r>
        <w:rPr>
          <w:b/>
        </w:rPr>
        <w:t xml:space="preserve">4. Impact Assessment (Basic Inference) </w:t>
      </w:r>
    </w:p>
    <w:p w14:paraId="00C7817F" w14:textId="77777777" w:rsidR="002B0A38" w:rsidRDefault="00000000">
      <w:pPr>
        <w:numPr>
          <w:ilvl w:val="0"/>
          <w:numId w:val="11"/>
        </w:numPr>
        <w:ind w:right="36" w:hanging="212"/>
      </w:pPr>
      <w:r>
        <w:t xml:space="preserve">Short term (0–1 year) </w:t>
      </w:r>
    </w:p>
    <w:p w14:paraId="00BFA847" w14:textId="77777777" w:rsidR="002B0A38" w:rsidRDefault="00000000">
      <w:pPr>
        <w:numPr>
          <w:ilvl w:val="0"/>
          <w:numId w:val="11"/>
        </w:numPr>
        <w:ind w:right="36" w:hanging="212"/>
      </w:pPr>
      <w:r>
        <w:t xml:space="preserve">Medium term (1–5 years) </w:t>
      </w:r>
    </w:p>
    <w:p w14:paraId="53A755AE" w14:textId="77777777" w:rsidR="002B0A38" w:rsidRDefault="00000000">
      <w:pPr>
        <w:numPr>
          <w:ilvl w:val="0"/>
          <w:numId w:val="11"/>
        </w:numPr>
        <w:spacing w:after="348"/>
        <w:ind w:right="36" w:hanging="212"/>
      </w:pPr>
      <w:r>
        <w:t xml:space="preserve">Long term (&gt;5 years) </w:t>
      </w:r>
    </w:p>
    <w:p w14:paraId="558EC7CA" w14:textId="77777777" w:rsidR="002B0A38" w:rsidRDefault="00000000">
      <w:pPr>
        <w:spacing w:after="116" w:line="259" w:lineRule="auto"/>
        <w:ind w:left="-5"/>
      </w:pPr>
      <w:r>
        <w:rPr>
          <w:b/>
        </w:rPr>
        <w:t xml:space="preserve">5. Positives and Negatives </w:t>
      </w:r>
    </w:p>
    <w:p w14:paraId="61937E3A" w14:textId="77777777" w:rsidR="002B0A38" w:rsidRDefault="00000000">
      <w:pPr>
        <w:spacing w:after="348"/>
        <w:ind w:left="-5" w:right="36"/>
      </w:pPr>
      <w:r>
        <w:t xml:space="preserve"> Simple bullet-point analysis. </w:t>
      </w:r>
    </w:p>
    <w:p w14:paraId="725E5BD9" w14:textId="77777777" w:rsidR="002B0A38" w:rsidRDefault="00000000">
      <w:pPr>
        <w:spacing w:after="278" w:line="259" w:lineRule="auto"/>
        <w:ind w:left="0" w:firstLine="0"/>
      </w:pPr>
      <w:r>
        <w:t xml:space="preserve"> </w:t>
      </w:r>
    </w:p>
    <w:p w14:paraId="28F67970" w14:textId="77777777" w:rsidR="002B0A38" w:rsidRDefault="00000000">
      <w:pPr>
        <w:spacing w:after="0" w:line="259" w:lineRule="auto"/>
        <w:ind w:left="0" w:firstLine="0"/>
      </w:pPr>
      <w:r>
        <w:rPr>
          <w:b/>
          <w:sz w:val="26"/>
        </w:rPr>
        <w:t xml:space="preserve"> </w:t>
      </w:r>
    </w:p>
    <w:p w14:paraId="129D7CDB" w14:textId="77777777" w:rsidR="002B0A38" w:rsidRDefault="00000000">
      <w:pPr>
        <w:spacing w:after="418" w:line="259" w:lineRule="auto"/>
        <w:ind w:left="0" w:firstLine="0"/>
      </w:pPr>
      <w:r>
        <w:rPr>
          <w:b/>
          <w:sz w:val="26"/>
        </w:rPr>
        <w:t xml:space="preserve"> </w:t>
      </w:r>
    </w:p>
    <w:p w14:paraId="3ECB95C1" w14:textId="77777777" w:rsidR="002B0A38" w:rsidRDefault="00000000">
      <w:pPr>
        <w:pStyle w:val="Heading4"/>
        <w:spacing w:after="267"/>
        <w:ind w:left="-5"/>
      </w:pPr>
      <w:r>
        <w:rPr>
          <w:sz w:val="30"/>
        </w:rPr>
        <w:lastRenderedPageBreak/>
        <w:t>5. Deployment (</w:t>
      </w:r>
      <w:proofErr w:type="spellStart"/>
      <w:r>
        <w:rPr>
          <w:sz w:val="30"/>
        </w:rPr>
        <w:t>Streamlit</w:t>
      </w:r>
      <w:proofErr w:type="spellEnd"/>
      <w:r>
        <w:rPr>
          <w:sz w:val="30"/>
        </w:rPr>
        <w:t xml:space="preserve"> / </w:t>
      </w:r>
      <w:proofErr w:type="spellStart"/>
      <w:r>
        <w:rPr>
          <w:sz w:val="30"/>
        </w:rPr>
        <w:t>Gradio</w:t>
      </w:r>
      <w:proofErr w:type="spellEnd"/>
      <w:r>
        <w:rPr>
          <w:sz w:val="30"/>
        </w:rPr>
        <w:t xml:space="preserve"> Dashboard) </w:t>
      </w:r>
    </w:p>
    <w:p w14:paraId="233CEFCC" w14:textId="77777777" w:rsidR="002B0A38" w:rsidRDefault="00000000">
      <w:pPr>
        <w:pStyle w:val="Heading5"/>
        <w:spacing w:after="347"/>
        <w:ind w:left="-5"/>
      </w:pPr>
      <w:r>
        <w:rPr>
          <w:color w:val="000000"/>
          <w:sz w:val="26"/>
          <w:u w:val="none" w:color="000000"/>
        </w:rPr>
        <w:t xml:space="preserve">Dashboard Features </w:t>
      </w:r>
    </w:p>
    <w:p w14:paraId="73C8210D" w14:textId="77777777" w:rsidR="002B0A38" w:rsidRDefault="00000000">
      <w:pPr>
        <w:numPr>
          <w:ilvl w:val="0"/>
          <w:numId w:val="12"/>
        </w:numPr>
        <w:ind w:right="36" w:hanging="212"/>
      </w:pPr>
      <w:r>
        <w:t xml:space="preserve">Upload regulation PDF / Paste URL </w:t>
      </w:r>
    </w:p>
    <w:p w14:paraId="5FA8D58C" w14:textId="77777777" w:rsidR="002B0A38" w:rsidRDefault="00000000">
      <w:pPr>
        <w:numPr>
          <w:ilvl w:val="0"/>
          <w:numId w:val="12"/>
        </w:numPr>
        <w:ind w:right="36" w:hanging="212"/>
      </w:pPr>
      <w:r>
        <w:t xml:space="preserve">AI Summary Panel </w:t>
      </w:r>
    </w:p>
    <w:p w14:paraId="6B15565D" w14:textId="77777777" w:rsidR="002B0A38" w:rsidRDefault="00000000">
      <w:pPr>
        <w:numPr>
          <w:ilvl w:val="0"/>
          <w:numId w:val="12"/>
        </w:numPr>
        <w:ind w:right="36" w:hanging="212"/>
      </w:pPr>
      <w:r>
        <w:t xml:space="preserve">Timeline view of policy history </w:t>
      </w:r>
    </w:p>
    <w:p w14:paraId="2C9F2D51" w14:textId="77777777" w:rsidR="002B0A38" w:rsidRDefault="00000000">
      <w:pPr>
        <w:numPr>
          <w:ilvl w:val="0"/>
          <w:numId w:val="12"/>
        </w:numPr>
        <w:ind w:right="36" w:hanging="212"/>
      </w:pPr>
      <w:r>
        <w:t xml:space="preserve">Stakeholder Impact Data or Visual </w:t>
      </w:r>
    </w:p>
    <w:p w14:paraId="719A35E5" w14:textId="77777777" w:rsidR="002B0A38" w:rsidRDefault="00000000">
      <w:pPr>
        <w:numPr>
          <w:ilvl w:val="0"/>
          <w:numId w:val="12"/>
        </w:numPr>
        <w:spacing w:after="348"/>
        <w:ind w:right="36" w:hanging="212"/>
      </w:pPr>
      <w:r>
        <w:t xml:space="preserve">Downloadable Summary in PDF form (optional) </w:t>
      </w:r>
    </w:p>
    <w:p w14:paraId="4412783E" w14:textId="77777777" w:rsidR="002B0A38" w:rsidRDefault="00000000">
      <w:pPr>
        <w:spacing w:after="259" w:line="259" w:lineRule="auto"/>
        <w:ind w:left="0" w:firstLine="0"/>
      </w:pPr>
      <w:r>
        <w:rPr>
          <w:b/>
        </w:rPr>
        <w:t xml:space="preserve"> </w:t>
      </w:r>
    </w:p>
    <w:p w14:paraId="139BCBA7" w14:textId="77777777" w:rsidR="002B0A38" w:rsidRDefault="00000000">
      <w:pPr>
        <w:spacing w:after="259" w:line="259" w:lineRule="auto"/>
        <w:ind w:left="1440" w:firstLine="0"/>
      </w:pPr>
      <w:r>
        <w:t xml:space="preserve"> </w:t>
      </w:r>
    </w:p>
    <w:p w14:paraId="5AE07313" w14:textId="77777777" w:rsidR="002B0A38" w:rsidRDefault="00000000">
      <w:pPr>
        <w:spacing w:after="454" w:line="259" w:lineRule="auto"/>
        <w:ind w:left="720" w:firstLine="0"/>
      </w:pPr>
      <w:r>
        <w:t xml:space="preserve"> </w:t>
      </w:r>
    </w:p>
    <w:p w14:paraId="6FAB7C96" w14:textId="77777777" w:rsidR="002B0A38" w:rsidRDefault="00000000">
      <w:pPr>
        <w:spacing w:after="191" w:line="259" w:lineRule="auto"/>
        <w:ind w:left="0" w:firstLine="0"/>
      </w:pPr>
      <w:r>
        <w:rPr>
          <w:b/>
          <w:sz w:val="32"/>
        </w:rPr>
        <w:t xml:space="preserve"> </w:t>
      </w:r>
    </w:p>
    <w:p w14:paraId="20D77AC8" w14:textId="77777777" w:rsidR="002B0A38" w:rsidRDefault="00000000">
      <w:pPr>
        <w:spacing w:after="259" w:line="259" w:lineRule="auto"/>
        <w:ind w:left="0" w:firstLine="0"/>
      </w:pPr>
      <w:r>
        <w:t xml:space="preserve"> </w:t>
      </w:r>
    </w:p>
    <w:p w14:paraId="058E20E7" w14:textId="77777777" w:rsidR="002B0A38" w:rsidRDefault="00000000">
      <w:pPr>
        <w:spacing w:after="259" w:line="259" w:lineRule="auto"/>
        <w:ind w:left="0" w:firstLine="0"/>
      </w:pPr>
      <w:r>
        <w:t xml:space="preserve"> </w:t>
      </w:r>
    </w:p>
    <w:p w14:paraId="3890F404" w14:textId="77777777" w:rsidR="002B0A38" w:rsidRDefault="00000000">
      <w:pPr>
        <w:spacing w:after="259" w:line="259" w:lineRule="auto"/>
        <w:ind w:left="0" w:firstLine="0"/>
      </w:pPr>
      <w:r>
        <w:t xml:space="preserve"> </w:t>
      </w:r>
    </w:p>
    <w:p w14:paraId="2BEE1CD7" w14:textId="77777777" w:rsidR="002B0A38" w:rsidRDefault="00000000">
      <w:pPr>
        <w:spacing w:after="259" w:line="259" w:lineRule="auto"/>
        <w:ind w:left="0" w:firstLine="0"/>
      </w:pPr>
      <w:r>
        <w:t xml:space="preserve"> </w:t>
      </w:r>
    </w:p>
    <w:p w14:paraId="68D52058" w14:textId="77777777" w:rsidR="002B0A38" w:rsidRDefault="00000000">
      <w:pPr>
        <w:spacing w:after="259" w:line="259" w:lineRule="auto"/>
        <w:ind w:left="0" w:firstLine="0"/>
      </w:pPr>
      <w:r>
        <w:t xml:space="preserve"> </w:t>
      </w:r>
    </w:p>
    <w:p w14:paraId="5346D1AB" w14:textId="77777777" w:rsidR="002B0A38" w:rsidRDefault="00000000">
      <w:pPr>
        <w:spacing w:after="259" w:line="259" w:lineRule="auto"/>
        <w:ind w:left="0" w:firstLine="0"/>
      </w:pPr>
      <w:r>
        <w:t xml:space="preserve"> </w:t>
      </w:r>
    </w:p>
    <w:p w14:paraId="5EE67711" w14:textId="77777777" w:rsidR="002B0A38" w:rsidRDefault="00000000">
      <w:pPr>
        <w:spacing w:after="259" w:line="259" w:lineRule="auto"/>
        <w:ind w:left="0" w:firstLine="0"/>
      </w:pPr>
      <w:r>
        <w:t xml:space="preserve"> </w:t>
      </w:r>
    </w:p>
    <w:p w14:paraId="4A72C13C" w14:textId="77777777" w:rsidR="002B0A38" w:rsidRDefault="00000000">
      <w:pPr>
        <w:spacing w:after="259" w:line="259" w:lineRule="auto"/>
        <w:ind w:left="1080" w:firstLine="0"/>
      </w:pPr>
      <w:r>
        <w:t xml:space="preserve"> </w:t>
      </w:r>
    </w:p>
    <w:p w14:paraId="2F6BF084" w14:textId="77777777" w:rsidR="002B0A38" w:rsidRDefault="00000000">
      <w:pPr>
        <w:spacing w:after="259" w:line="259" w:lineRule="auto"/>
        <w:ind w:left="1080" w:firstLine="0"/>
      </w:pPr>
      <w:r>
        <w:t xml:space="preserve"> </w:t>
      </w:r>
    </w:p>
    <w:p w14:paraId="5AF6CA00" w14:textId="77777777" w:rsidR="002B0A38"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DD718CA" wp14:editId="7FDED45F">
                <wp:extent cx="5181600" cy="12700"/>
                <wp:effectExtent l="0" t="0" r="0" b="0"/>
                <wp:docPr id="15358" name="Group 15358"/>
                <wp:cNvGraphicFramePr/>
                <a:graphic xmlns:a="http://schemas.openxmlformats.org/drawingml/2006/main">
                  <a:graphicData uri="http://schemas.microsoft.com/office/word/2010/wordprocessingGroup">
                    <wpg:wgp>
                      <wpg:cNvGrpSpPr/>
                      <wpg:grpSpPr>
                        <a:xfrm>
                          <a:off x="0" y="0"/>
                          <a:ext cx="5181600" cy="12700"/>
                          <a:chOff x="0" y="0"/>
                          <a:chExt cx="5181600" cy="12700"/>
                        </a:xfrm>
                      </wpg:grpSpPr>
                      <wps:wsp>
                        <wps:cNvPr id="1706" name="Shape 1706"/>
                        <wps:cNvSpPr/>
                        <wps:spPr>
                          <a:xfrm>
                            <a:off x="0" y="0"/>
                            <a:ext cx="5181600" cy="0"/>
                          </a:xfrm>
                          <a:custGeom>
                            <a:avLst/>
                            <a:gdLst/>
                            <a:ahLst/>
                            <a:cxnLst/>
                            <a:rect l="0" t="0" r="0" b="0"/>
                            <a:pathLst>
                              <a:path w="5181600">
                                <a:moveTo>
                                  <a:pt x="0" y="0"/>
                                </a:moveTo>
                                <a:lnTo>
                                  <a:pt x="5181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58" style="width:408pt;height:1pt;mso-position-horizontal-relative:char;mso-position-vertical-relative:line" coordsize="51816,127">
                <v:shape id="Shape 1706" style="position:absolute;width:51816;height:0;left:0;top:0;" coordsize="5181600,0" path="m0,0l5181600,0">
                  <v:stroke weight="1pt" endcap="flat" joinstyle="miter" miterlimit="10" on="true" color="#888888"/>
                  <v:fill on="false" color="#000000" opacity="0"/>
                </v:shape>
              </v:group>
            </w:pict>
          </mc:Fallback>
        </mc:AlternateContent>
      </w:r>
      <w:r>
        <w:t xml:space="preserve"> </w:t>
      </w:r>
    </w:p>
    <w:p w14:paraId="48B037DE" w14:textId="77777777" w:rsidR="002B0A38" w:rsidRDefault="00000000">
      <w:pPr>
        <w:spacing w:after="503" w:line="259" w:lineRule="auto"/>
        <w:ind w:left="0" w:firstLine="0"/>
      </w:pPr>
      <w:r>
        <w:rPr>
          <w:b/>
          <w:color w:val="434343"/>
          <w:sz w:val="28"/>
        </w:rPr>
        <w:t xml:space="preserve"> </w:t>
      </w:r>
    </w:p>
    <w:p w14:paraId="2B5C1FA2" w14:textId="77777777" w:rsidR="002B0A38" w:rsidRDefault="00000000">
      <w:pPr>
        <w:spacing w:after="439" w:line="259" w:lineRule="auto"/>
        <w:ind w:left="0" w:firstLine="0"/>
      </w:pPr>
      <w:r>
        <w:rPr>
          <w:b/>
          <w:color w:val="434343"/>
          <w:sz w:val="28"/>
        </w:rPr>
        <w:lastRenderedPageBreak/>
        <w:t xml:space="preserve">Expected Results </w:t>
      </w:r>
    </w:p>
    <w:p w14:paraId="0836577B" w14:textId="77777777" w:rsidR="002B0A38" w:rsidRDefault="00000000">
      <w:pPr>
        <w:spacing w:after="174" w:line="259" w:lineRule="auto"/>
        <w:ind w:left="-5"/>
      </w:pPr>
      <w:r>
        <w:rPr>
          <w:b/>
          <w:sz w:val="34"/>
        </w:rPr>
        <w:t xml:space="preserve">1. Simplified regulation understanding for users </w:t>
      </w:r>
    </w:p>
    <w:p w14:paraId="27C6C40E" w14:textId="77777777" w:rsidR="002B0A38" w:rsidRDefault="00000000">
      <w:pPr>
        <w:spacing w:after="465"/>
        <w:ind w:left="-5" w:right="36"/>
      </w:pPr>
      <w:r>
        <w:t xml:space="preserve">Clear explanation of intent, purpose, and impact. </w:t>
      </w:r>
    </w:p>
    <w:p w14:paraId="0F5C13AC" w14:textId="77777777" w:rsidR="002B0A38" w:rsidRDefault="00000000">
      <w:pPr>
        <w:pStyle w:val="Heading2"/>
        <w:ind w:left="-5"/>
      </w:pPr>
      <w:r>
        <w:t xml:space="preserve">2. Stakeholder-wise insights </w:t>
      </w:r>
    </w:p>
    <w:p w14:paraId="5A6B6501" w14:textId="77777777" w:rsidR="002B0A38" w:rsidRDefault="00000000">
      <w:pPr>
        <w:ind w:left="-5" w:right="36"/>
      </w:pPr>
      <w:r>
        <w:t xml:space="preserve">Useful for: </w:t>
      </w:r>
    </w:p>
    <w:p w14:paraId="650EC80E" w14:textId="77777777" w:rsidR="002B0A38" w:rsidRDefault="00000000">
      <w:pPr>
        <w:numPr>
          <w:ilvl w:val="0"/>
          <w:numId w:val="13"/>
        </w:numPr>
        <w:ind w:right="36" w:hanging="212"/>
      </w:pPr>
      <w:r>
        <w:t xml:space="preserve">Students </w:t>
      </w:r>
    </w:p>
    <w:p w14:paraId="031DA21F" w14:textId="77777777" w:rsidR="002B0A38" w:rsidRDefault="00000000">
      <w:pPr>
        <w:numPr>
          <w:ilvl w:val="0"/>
          <w:numId w:val="13"/>
        </w:numPr>
        <w:ind w:right="36" w:hanging="212"/>
      </w:pPr>
      <w:r>
        <w:t xml:space="preserve">Faculty </w:t>
      </w:r>
    </w:p>
    <w:p w14:paraId="22E13B5B" w14:textId="77777777" w:rsidR="002B0A38" w:rsidRDefault="00000000">
      <w:pPr>
        <w:numPr>
          <w:ilvl w:val="0"/>
          <w:numId w:val="13"/>
        </w:numPr>
        <w:ind w:right="36" w:hanging="212"/>
      </w:pPr>
      <w:r>
        <w:t xml:space="preserve">Institutions </w:t>
      </w:r>
    </w:p>
    <w:p w14:paraId="35AEDF76" w14:textId="77777777" w:rsidR="002B0A38" w:rsidRDefault="00000000">
      <w:pPr>
        <w:numPr>
          <w:ilvl w:val="0"/>
          <w:numId w:val="13"/>
        </w:numPr>
        <w:spacing w:after="561"/>
        <w:ind w:right="36" w:hanging="212"/>
      </w:pPr>
      <w:r>
        <w:t xml:space="preserve">Policy researchers </w:t>
      </w:r>
    </w:p>
    <w:p w14:paraId="10BF94B3" w14:textId="77777777" w:rsidR="002B0A38" w:rsidRDefault="00000000">
      <w:pPr>
        <w:pStyle w:val="Heading2"/>
        <w:ind w:left="-5"/>
      </w:pPr>
      <w:r>
        <w:t xml:space="preserve">3. Risk &amp; Readiness Detector </w:t>
      </w:r>
    </w:p>
    <w:p w14:paraId="20B860E9" w14:textId="77777777" w:rsidR="002B0A38" w:rsidRDefault="00000000">
      <w:pPr>
        <w:ind w:left="-5" w:right="36"/>
      </w:pPr>
      <w:r>
        <w:t xml:space="preserve">Identifies clauses that may: </w:t>
      </w:r>
    </w:p>
    <w:p w14:paraId="5C6A81DE" w14:textId="77777777" w:rsidR="002B0A38" w:rsidRDefault="00000000">
      <w:pPr>
        <w:numPr>
          <w:ilvl w:val="0"/>
          <w:numId w:val="14"/>
        </w:numPr>
        <w:ind w:right="36" w:hanging="212"/>
      </w:pPr>
      <w:r>
        <w:t xml:space="preserve">Increase institutional burden </w:t>
      </w:r>
    </w:p>
    <w:p w14:paraId="7D04F677" w14:textId="77777777" w:rsidR="002B0A38" w:rsidRDefault="00000000">
      <w:pPr>
        <w:numPr>
          <w:ilvl w:val="0"/>
          <w:numId w:val="14"/>
        </w:numPr>
        <w:ind w:right="36" w:hanging="212"/>
      </w:pPr>
      <w:r>
        <w:t xml:space="preserve">Affect academic flexibility </w:t>
      </w:r>
    </w:p>
    <w:p w14:paraId="427024BF" w14:textId="77777777" w:rsidR="002B0A38" w:rsidRDefault="00000000">
      <w:pPr>
        <w:numPr>
          <w:ilvl w:val="0"/>
          <w:numId w:val="14"/>
        </w:numPr>
        <w:spacing w:after="561"/>
        <w:ind w:right="36" w:hanging="212"/>
      </w:pPr>
      <w:r>
        <w:t xml:space="preserve">Cause compliance or accreditation issues </w:t>
      </w:r>
    </w:p>
    <w:p w14:paraId="633E946B" w14:textId="77777777" w:rsidR="002B0A38" w:rsidRDefault="00000000">
      <w:pPr>
        <w:pStyle w:val="Heading2"/>
        <w:ind w:left="-5"/>
      </w:pPr>
      <w:r>
        <w:t xml:space="preserve">4. Awareness &amp; transparency </w:t>
      </w:r>
    </w:p>
    <w:p w14:paraId="72D0AF53" w14:textId="77777777" w:rsidR="002B0A38" w:rsidRDefault="00000000">
      <w:pPr>
        <w:spacing w:after="510"/>
        <w:ind w:left="-5" w:right="36"/>
      </w:pPr>
      <w:r>
        <w:t xml:space="preserve">Empowers education stakeholders with reliable information. </w:t>
      </w:r>
    </w:p>
    <w:p w14:paraId="4AE2F6EB" w14:textId="77777777" w:rsidR="002B0A38" w:rsidRDefault="00000000">
      <w:pPr>
        <w:pStyle w:val="Heading3"/>
        <w:ind w:left="-5"/>
      </w:pPr>
      <w:r>
        <w:t xml:space="preserve">Impact </w:t>
      </w:r>
    </w:p>
    <w:p w14:paraId="00276147" w14:textId="77777777" w:rsidR="002B0A38" w:rsidRDefault="00000000">
      <w:pPr>
        <w:numPr>
          <w:ilvl w:val="0"/>
          <w:numId w:val="15"/>
        </w:numPr>
        <w:spacing w:after="116" w:line="259" w:lineRule="auto"/>
        <w:ind w:right="36" w:hanging="212"/>
      </w:pPr>
      <w:r>
        <w:t xml:space="preserve">Bridges the gap between regulators and education stakeholders </w:t>
      </w:r>
    </w:p>
    <w:p w14:paraId="01CB9459" w14:textId="77777777" w:rsidR="002B0A38" w:rsidRDefault="00000000">
      <w:pPr>
        <w:numPr>
          <w:ilvl w:val="0"/>
          <w:numId w:val="15"/>
        </w:numPr>
        <w:ind w:right="36" w:hanging="212"/>
      </w:pPr>
      <w:r>
        <w:t xml:space="preserve">Enhances policy awareness in institutions </w:t>
      </w:r>
    </w:p>
    <w:p w14:paraId="7A06CC9B" w14:textId="77777777" w:rsidR="002B0A38" w:rsidRDefault="00000000">
      <w:pPr>
        <w:numPr>
          <w:ilvl w:val="0"/>
          <w:numId w:val="15"/>
        </w:numPr>
        <w:ind w:right="36" w:hanging="212"/>
      </w:pPr>
      <w:r>
        <w:t xml:space="preserve">Supports faculty, students, and administrators </w:t>
      </w:r>
    </w:p>
    <w:p w14:paraId="71E46050" w14:textId="77777777" w:rsidR="002B0A38" w:rsidRDefault="00000000">
      <w:pPr>
        <w:numPr>
          <w:ilvl w:val="0"/>
          <w:numId w:val="15"/>
        </w:numPr>
        <w:ind w:right="36" w:hanging="212"/>
      </w:pPr>
      <w:r>
        <w:t xml:space="preserve">Helps institutions prepare for regulatory changes </w:t>
      </w:r>
    </w:p>
    <w:p w14:paraId="614FCD61" w14:textId="77777777" w:rsidR="002B0A38" w:rsidRDefault="00000000">
      <w:pPr>
        <w:numPr>
          <w:ilvl w:val="0"/>
          <w:numId w:val="15"/>
        </w:numPr>
        <w:spacing w:after="348"/>
        <w:ind w:right="36" w:hanging="212"/>
      </w:pPr>
      <w:r>
        <w:lastRenderedPageBreak/>
        <w:t xml:space="preserve">Improves academic planning and informed decision-making </w:t>
      </w:r>
    </w:p>
    <w:p w14:paraId="4D86E6DE" w14:textId="77777777" w:rsidR="002B0A38" w:rsidRDefault="00000000">
      <w:pPr>
        <w:spacing w:after="259" w:line="259" w:lineRule="auto"/>
        <w:ind w:left="0" w:firstLine="0"/>
      </w:pPr>
      <w:r>
        <w:t xml:space="preserve"> </w:t>
      </w:r>
    </w:p>
    <w:p w14:paraId="4B53AA50" w14:textId="77777777" w:rsidR="002B0A38" w:rsidRDefault="00000000">
      <w:pPr>
        <w:spacing w:after="417" w:line="259" w:lineRule="auto"/>
        <w:ind w:left="0" w:firstLine="0"/>
        <w:jc w:val="right"/>
      </w:pPr>
      <w:r>
        <w:rPr>
          <w:rFonts w:ascii="Calibri" w:eastAsia="Calibri" w:hAnsi="Calibri" w:cs="Calibri"/>
          <w:noProof/>
          <w:sz w:val="22"/>
        </w:rPr>
        <mc:AlternateContent>
          <mc:Choice Requires="wpg">
            <w:drawing>
              <wp:inline distT="0" distB="0" distL="0" distR="0" wp14:anchorId="22863C4C" wp14:editId="12C3E5C9">
                <wp:extent cx="5867400" cy="12700"/>
                <wp:effectExtent l="0" t="0" r="0" b="0"/>
                <wp:docPr id="14817" name="Group 148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43" name="Shape 19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17" style="width:462pt;height:1pt;mso-position-horizontal-relative:char;mso-position-vertical-relative:line" coordsize="58674,127">
                <v:shape id="Shape 194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3B9ACD5" w14:textId="77777777" w:rsidR="002B0A38" w:rsidRDefault="00000000">
      <w:pPr>
        <w:pStyle w:val="Heading3"/>
        <w:spacing w:after="225"/>
        <w:ind w:left="0" w:firstLine="0"/>
      </w:pPr>
      <w:r>
        <w:rPr>
          <w:sz w:val="28"/>
        </w:rPr>
        <w:t xml:space="preserve">Project Evaluation Metrics </w:t>
      </w:r>
    </w:p>
    <w:p w14:paraId="65284530" w14:textId="77777777" w:rsidR="002B0A38" w:rsidRDefault="00000000">
      <w:pPr>
        <w:numPr>
          <w:ilvl w:val="0"/>
          <w:numId w:val="16"/>
        </w:numPr>
        <w:ind w:right="36" w:hanging="360"/>
      </w:pPr>
      <w:r>
        <w:t xml:space="preserve">Accuracy of regulation topic classification </w:t>
      </w:r>
    </w:p>
    <w:p w14:paraId="54F32C29" w14:textId="77777777" w:rsidR="002B0A38" w:rsidRDefault="00000000">
      <w:pPr>
        <w:numPr>
          <w:ilvl w:val="0"/>
          <w:numId w:val="16"/>
        </w:numPr>
        <w:ind w:right="36" w:hanging="360"/>
      </w:pPr>
      <w:r>
        <w:t xml:space="preserve">Chronology correctness (optional) </w:t>
      </w:r>
    </w:p>
    <w:p w14:paraId="0FF2060D" w14:textId="77777777" w:rsidR="002B0A38" w:rsidRDefault="00000000">
      <w:pPr>
        <w:numPr>
          <w:ilvl w:val="0"/>
          <w:numId w:val="16"/>
        </w:numPr>
        <w:ind w:right="36" w:hanging="360"/>
      </w:pPr>
      <w:r>
        <w:t xml:space="preserve">Relevance of stakeholder impact analysis </w:t>
      </w:r>
    </w:p>
    <w:p w14:paraId="52DEDC71" w14:textId="77777777" w:rsidR="002B0A38" w:rsidRDefault="00000000">
      <w:pPr>
        <w:numPr>
          <w:ilvl w:val="0"/>
          <w:numId w:val="16"/>
        </w:numPr>
        <w:ind w:right="36" w:hanging="360"/>
      </w:pPr>
      <w:r>
        <w:t xml:space="preserve">Quality of LLM summarization </w:t>
      </w:r>
    </w:p>
    <w:p w14:paraId="4ABBABF9" w14:textId="77777777" w:rsidR="002B0A38" w:rsidRDefault="00000000">
      <w:pPr>
        <w:numPr>
          <w:ilvl w:val="0"/>
          <w:numId w:val="16"/>
        </w:numPr>
        <w:ind w:right="36" w:hanging="360"/>
      </w:pPr>
      <w:r>
        <w:t xml:space="preserve">User satisfaction &amp; readability </w:t>
      </w:r>
    </w:p>
    <w:p w14:paraId="1CC14FE4" w14:textId="77777777" w:rsidR="002B0A38" w:rsidRDefault="00000000">
      <w:pPr>
        <w:numPr>
          <w:ilvl w:val="0"/>
          <w:numId w:val="16"/>
        </w:numPr>
        <w:spacing w:after="348"/>
        <w:ind w:right="36" w:hanging="360"/>
      </w:pPr>
      <w:r>
        <w:t xml:space="preserve">Processing time for documents </w:t>
      </w:r>
    </w:p>
    <w:p w14:paraId="3F22AEE7" w14:textId="77777777" w:rsidR="002B0A38" w:rsidRDefault="00000000">
      <w:pPr>
        <w:spacing w:after="318" w:line="259" w:lineRule="auto"/>
        <w:ind w:left="0" w:firstLine="0"/>
        <w:jc w:val="right"/>
      </w:pPr>
      <w:r>
        <w:rPr>
          <w:rFonts w:ascii="Calibri" w:eastAsia="Calibri" w:hAnsi="Calibri" w:cs="Calibri"/>
          <w:noProof/>
          <w:sz w:val="22"/>
        </w:rPr>
        <mc:AlternateContent>
          <mc:Choice Requires="wpg">
            <w:drawing>
              <wp:inline distT="0" distB="0" distL="0" distR="0" wp14:anchorId="00531003" wp14:editId="0D99FB37">
                <wp:extent cx="5867400" cy="12700"/>
                <wp:effectExtent l="0" t="0" r="0" b="0"/>
                <wp:docPr id="14818" name="Group 1481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13" name="Shape 20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18" style="width:462pt;height:1pt;mso-position-horizontal-relative:char;mso-position-vertical-relative:line" coordsize="58674,127">
                <v:shape id="Shape 201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09C9BED" w14:textId="77777777" w:rsidR="002B0A38" w:rsidRDefault="00000000">
      <w:pPr>
        <w:pStyle w:val="Heading4"/>
        <w:ind w:left="-5"/>
      </w:pPr>
      <w:r>
        <w:t xml:space="preserve">Technical Tags </w:t>
      </w:r>
    </w:p>
    <w:p w14:paraId="03169BEF" w14:textId="77777777" w:rsidR="002B0A38" w:rsidRDefault="00000000">
      <w:pPr>
        <w:numPr>
          <w:ilvl w:val="0"/>
          <w:numId w:val="17"/>
        </w:numPr>
        <w:ind w:right="36" w:hanging="360"/>
      </w:pPr>
      <w:r>
        <w:t xml:space="preserve">NLP </w:t>
      </w:r>
    </w:p>
    <w:p w14:paraId="1568C238" w14:textId="77777777" w:rsidR="002B0A38" w:rsidRDefault="00000000">
      <w:pPr>
        <w:numPr>
          <w:ilvl w:val="0"/>
          <w:numId w:val="17"/>
        </w:numPr>
        <w:ind w:right="36" w:hanging="360"/>
      </w:pPr>
      <w:r>
        <w:t xml:space="preserve">Transformers </w:t>
      </w:r>
    </w:p>
    <w:p w14:paraId="6EEFA021" w14:textId="77777777" w:rsidR="002B0A38" w:rsidRDefault="00000000">
      <w:pPr>
        <w:numPr>
          <w:ilvl w:val="0"/>
          <w:numId w:val="17"/>
        </w:numPr>
        <w:ind w:right="36" w:hanging="360"/>
      </w:pPr>
      <w:r>
        <w:t xml:space="preserve">Education NLP </w:t>
      </w:r>
    </w:p>
    <w:p w14:paraId="79DF1542" w14:textId="77777777" w:rsidR="002B0A38" w:rsidRDefault="00000000">
      <w:pPr>
        <w:numPr>
          <w:ilvl w:val="0"/>
          <w:numId w:val="17"/>
        </w:numPr>
        <w:ind w:right="36" w:hanging="360"/>
      </w:pPr>
      <w:proofErr w:type="spellStart"/>
      <w:r>
        <w:t>Langflow</w:t>
      </w:r>
      <w:proofErr w:type="spellEnd"/>
      <w:r>
        <w:t xml:space="preserve"> </w:t>
      </w:r>
    </w:p>
    <w:p w14:paraId="7E3F8E2B" w14:textId="77777777" w:rsidR="002B0A38" w:rsidRDefault="00000000">
      <w:pPr>
        <w:numPr>
          <w:ilvl w:val="0"/>
          <w:numId w:val="17"/>
        </w:numPr>
        <w:ind w:right="36" w:hanging="360"/>
      </w:pPr>
      <w:proofErr w:type="spellStart"/>
      <w:r>
        <w:t>Gradio</w:t>
      </w:r>
      <w:proofErr w:type="spellEnd"/>
      <w:r>
        <w:t xml:space="preserve"> </w:t>
      </w:r>
    </w:p>
    <w:p w14:paraId="673DF7F0" w14:textId="77777777" w:rsidR="002B0A38" w:rsidRDefault="00000000">
      <w:pPr>
        <w:numPr>
          <w:ilvl w:val="0"/>
          <w:numId w:val="17"/>
        </w:numPr>
        <w:ind w:right="36" w:hanging="360"/>
      </w:pPr>
      <w:r>
        <w:t xml:space="preserve">Knowledge Graphs </w:t>
      </w:r>
    </w:p>
    <w:p w14:paraId="4F5D96D1" w14:textId="77777777" w:rsidR="002B0A38" w:rsidRDefault="00000000">
      <w:pPr>
        <w:numPr>
          <w:ilvl w:val="0"/>
          <w:numId w:val="17"/>
        </w:numPr>
        <w:ind w:right="36" w:hanging="360"/>
      </w:pPr>
      <w:r>
        <w:t xml:space="preserve">Summarization </w:t>
      </w:r>
    </w:p>
    <w:p w14:paraId="546FA797" w14:textId="77777777" w:rsidR="002B0A38" w:rsidRDefault="00000000">
      <w:pPr>
        <w:numPr>
          <w:ilvl w:val="0"/>
          <w:numId w:val="17"/>
        </w:numPr>
        <w:ind w:right="36" w:hanging="360"/>
      </w:pPr>
      <w:r>
        <w:t xml:space="preserve">Text Classification </w:t>
      </w:r>
    </w:p>
    <w:p w14:paraId="5A7D39A0" w14:textId="77777777" w:rsidR="002B0A38" w:rsidRDefault="00000000">
      <w:pPr>
        <w:numPr>
          <w:ilvl w:val="0"/>
          <w:numId w:val="17"/>
        </w:numPr>
        <w:spacing w:after="348"/>
        <w:ind w:right="36" w:hanging="360"/>
      </w:pPr>
      <w:r>
        <w:t xml:space="preserve">Regulation Analytics </w:t>
      </w:r>
    </w:p>
    <w:p w14:paraId="11188CF0" w14:textId="77777777" w:rsidR="002B0A38" w:rsidRDefault="00000000">
      <w:pPr>
        <w:spacing w:after="278" w:line="259" w:lineRule="auto"/>
        <w:ind w:left="0" w:firstLine="0"/>
        <w:jc w:val="right"/>
      </w:pPr>
      <w:r>
        <w:rPr>
          <w:rFonts w:ascii="Calibri" w:eastAsia="Calibri" w:hAnsi="Calibri" w:cs="Calibri"/>
          <w:noProof/>
          <w:sz w:val="22"/>
        </w:rPr>
        <mc:AlternateContent>
          <mc:Choice Requires="wpg">
            <w:drawing>
              <wp:inline distT="0" distB="0" distL="0" distR="0" wp14:anchorId="67472254" wp14:editId="2EFCE550">
                <wp:extent cx="5867400" cy="12700"/>
                <wp:effectExtent l="0" t="0" r="0" b="0"/>
                <wp:docPr id="14819" name="Group 148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63" name="Shape 206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19" style="width:462pt;height:1pt;mso-position-horizontal-relative:char;mso-position-vertical-relative:line" coordsize="58674,127">
                <v:shape id="Shape 206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5E3968C" w14:textId="77777777" w:rsidR="002B0A38" w:rsidRDefault="00000000">
      <w:pPr>
        <w:spacing w:after="101" w:line="259" w:lineRule="auto"/>
        <w:ind w:left="0" w:firstLine="0"/>
      </w:pPr>
      <w:r>
        <w:rPr>
          <w:b/>
          <w:sz w:val="26"/>
        </w:rPr>
        <w:t xml:space="preserve"> </w:t>
      </w:r>
    </w:p>
    <w:p w14:paraId="37135E03" w14:textId="77777777" w:rsidR="002B0A38" w:rsidRDefault="00000000">
      <w:pPr>
        <w:spacing w:after="0" w:line="259" w:lineRule="auto"/>
        <w:ind w:left="0" w:firstLine="0"/>
      </w:pPr>
      <w:r>
        <w:rPr>
          <w:b/>
          <w:sz w:val="26"/>
        </w:rPr>
        <w:t xml:space="preserve"> </w:t>
      </w:r>
    </w:p>
    <w:p w14:paraId="7D0A7B51" w14:textId="77777777" w:rsidR="002B0A38" w:rsidRDefault="00000000">
      <w:pPr>
        <w:spacing w:after="101" w:line="259" w:lineRule="auto"/>
        <w:ind w:left="0" w:firstLine="0"/>
      </w:pPr>
      <w:r>
        <w:rPr>
          <w:b/>
          <w:sz w:val="26"/>
        </w:rPr>
        <w:lastRenderedPageBreak/>
        <w:t xml:space="preserve"> </w:t>
      </w:r>
    </w:p>
    <w:p w14:paraId="1629D7A7" w14:textId="77777777" w:rsidR="002B0A38" w:rsidRDefault="00000000">
      <w:pPr>
        <w:spacing w:after="101" w:line="259" w:lineRule="auto"/>
        <w:ind w:left="0" w:firstLine="0"/>
      </w:pPr>
      <w:r>
        <w:rPr>
          <w:b/>
          <w:sz w:val="26"/>
        </w:rPr>
        <w:t xml:space="preserve"> </w:t>
      </w:r>
    </w:p>
    <w:p w14:paraId="5E42D3A5" w14:textId="77777777" w:rsidR="002B0A38" w:rsidRDefault="00000000">
      <w:pPr>
        <w:spacing w:after="101" w:line="259" w:lineRule="auto"/>
        <w:ind w:left="0" w:firstLine="0"/>
      </w:pPr>
      <w:r>
        <w:rPr>
          <w:b/>
          <w:sz w:val="26"/>
        </w:rPr>
        <w:t xml:space="preserve"> </w:t>
      </w:r>
    </w:p>
    <w:p w14:paraId="44BE40B3" w14:textId="77777777" w:rsidR="002B0A38" w:rsidRDefault="00000000">
      <w:pPr>
        <w:pStyle w:val="Heading4"/>
        <w:ind w:left="-5"/>
      </w:pPr>
      <w:r>
        <w:t xml:space="preserve">Project Deliverables </w:t>
      </w:r>
    </w:p>
    <w:p w14:paraId="51C4F21C" w14:textId="77777777" w:rsidR="002B0A38" w:rsidRDefault="00000000">
      <w:pPr>
        <w:numPr>
          <w:ilvl w:val="0"/>
          <w:numId w:val="18"/>
        </w:numPr>
        <w:spacing w:after="11"/>
        <w:ind w:right="36" w:hanging="360"/>
      </w:pPr>
      <w:r>
        <w:t xml:space="preserve">Python Codebase (GitHub). </w:t>
      </w:r>
    </w:p>
    <w:p w14:paraId="0B890945" w14:textId="77777777" w:rsidR="002B0A38" w:rsidRDefault="00000000">
      <w:pPr>
        <w:spacing w:after="19" w:line="259" w:lineRule="auto"/>
        <w:ind w:left="720" w:firstLine="0"/>
      </w:pPr>
      <w:r>
        <w:t xml:space="preserve"> </w:t>
      </w:r>
    </w:p>
    <w:p w14:paraId="23356187" w14:textId="77777777" w:rsidR="002B0A38" w:rsidRDefault="00000000">
      <w:pPr>
        <w:numPr>
          <w:ilvl w:val="0"/>
          <w:numId w:val="18"/>
        </w:numPr>
        <w:spacing w:after="11"/>
        <w:ind w:right="36" w:hanging="360"/>
      </w:pPr>
      <w:proofErr w:type="spellStart"/>
      <w:r>
        <w:t>Streamlit</w:t>
      </w:r>
      <w:proofErr w:type="spellEnd"/>
      <w:r>
        <w:t xml:space="preserve"> or </w:t>
      </w:r>
      <w:proofErr w:type="spellStart"/>
      <w:r>
        <w:t>Gradio</w:t>
      </w:r>
      <w:proofErr w:type="spellEnd"/>
      <w:r>
        <w:t xml:space="preserve">-based dashboard. </w:t>
      </w:r>
    </w:p>
    <w:p w14:paraId="51EB3A21" w14:textId="77777777" w:rsidR="002B0A38" w:rsidRDefault="00000000">
      <w:pPr>
        <w:spacing w:after="19" w:line="259" w:lineRule="auto"/>
        <w:ind w:left="720" w:firstLine="0"/>
      </w:pPr>
      <w:r>
        <w:t xml:space="preserve"> </w:t>
      </w:r>
    </w:p>
    <w:p w14:paraId="4821E5C5" w14:textId="77777777" w:rsidR="002B0A38" w:rsidRDefault="00000000">
      <w:pPr>
        <w:numPr>
          <w:ilvl w:val="0"/>
          <w:numId w:val="18"/>
        </w:numPr>
        <w:spacing w:after="11"/>
        <w:ind w:right="36" w:hanging="360"/>
      </w:pPr>
      <w:r>
        <w:t xml:space="preserve">Deployed demo link (Hugging Face Spaces / </w:t>
      </w:r>
      <w:proofErr w:type="spellStart"/>
      <w:r>
        <w:t>Replit</w:t>
      </w:r>
      <w:proofErr w:type="spellEnd"/>
      <w:r>
        <w:t xml:space="preserve">). </w:t>
      </w:r>
    </w:p>
    <w:p w14:paraId="577891FA" w14:textId="77777777" w:rsidR="002B0A38" w:rsidRDefault="00000000">
      <w:pPr>
        <w:spacing w:after="19" w:line="259" w:lineRule="auto"/>
        <w:ind w:left="720" w:firstLine="0"/>
      </w:pPr>
      <w:r>
        <w:t xml:space="preserve"> </w:t>
      </w:r>
    </w:p>
    <w:p w14:paraId="478514BD" w14:textId="77777777" w:rsidR="002B0A38" w:rsidRDefault="00000000">
      <w:pPr>
        <w:numPr>
          <w:ilvl w:val="0"/>
          <w:numId w:val="18"/>
        </w:numPr>
        <w:spacing w:after="11"/>
        <w:ind w:right="36" w:hanging="360"/>
      </w:pPr>
      <w:r>
        <w:t xml:space="preserve">Documentation &amp; README with usage instructions. </w:t>
      </w:r>
    </w:p>
    <w:p w14:paraId="5779663C" w14:textId="77777777" w:rsidR="002B0A38" w:rsidRDefault="00000000">
      <w:pPr>
        <w:spacing w:after="19" w:line="259" w:lineRule="auto"/>
        <w:ind w:left="720" w:firstLine="0"/>
      </w:pPr>
      <w:r>
        <w:t xml:space="preserve"> </w:t>
      </w:r>
    </w:p>
    <w:p w14:paraId="6753E1E3" w14:textId="77777777" w:rsidR="002B0A38" w:rsidRDefault="00000000">
      <w:pPr>
        <w:numPr>
          <w:ilvl w:val="0"/>
          <w:numId w:val="18"/>
        </w:numPr>
        <w:spacing w:after="11"/>
        <w:ind w:right="36" w:hanging="360"/>
      </w:pPr>
      <w:r>
        <w:t xml:space="preserve">Video walkthrough or demo. </w:t>
      </w:r>
    </w:p>
    <w:p w14:paraId="180DB65B" w14:textId="77777777" w:rsidR="002B0A38" w:rsidRDefault="00000000">
      <w:pPr>
        <w:spacing w:after="19" w:line="259" w:lineRule="auto"/>
        <w:ind w:left="720" w:firstLine="0"/>
      </w:pPr>
      <w:r>
        <w:t xml:space="preserve"> </w:t>
      </w:r>
    </w:p>
    <w:p w14:paraId="61198252" w14:textId="77777777" w:rsidR="002B0A38" w:rsidRDefault="00000000">
      <w:pPr>
        <w:numPr>
          <w:ilvl w:val="0"/>
          <w:numId w:val="18"/>
        </w:numPr>
        <w:spacing w:after="168"/>
        <w:ind w:right="36" w:hanging="360"/>
      </w:pPr>
      <w:r>
        <w:t xml:space="preserve">Optional: Project presentation deck. </w:t>
      </w:r>
    </w:p>
    <w:p w14:paraId="2AA965A6" w14:textId="77777777" w:rsidR="002B0A38" w:rsidRDefault="00000000">
      <w:pPr>
        <w:spacing w:after="179" w:line="259" w:lineRule="auto"/>
        <w:ind w:left="60" w:firstLine="0"/>
      </w:pPr>
      <w:r>
        <w:rPr>
          <w:rFonts w:ascii="Calibri" w:eastAsia="Calibri" w:hAnsi="Calibri" w:cs="Calibri"/>
          <w:noProof/>
          <w:sz w:val="22"/>
        </w:rPr>
        <mc:AlternateContent>
          <mc:Choice Requires="wpg">
            <w:drawing>
              <wp:inline distT="0" distB="0" distL="0" distR="0" wp14:anchorId="36F5F03A" wp14:editId="140DA376">
                <wp:extent cx="5867400" cy="12700"/>
                <wp:effectExtent l="0" t="0" r="0" b="0"/>
                <wp:docPr id="15169" name="Group 1516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61" name="Shape 216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69" style="width:462pt;height:1pt;mso-position-horizontal-relative:char;mso-position-vertical-relative:line" coordsize="58674,127">
                <v:shape id="Shape 2161" style="position:absolute;width:58674;height:0;left:0;top:0;" coordsize="5867400,0" path="m0,0l5867400,0">
                  <v:stroke weight="1pt" endcap="flat" joinstyle="miter" miterlimit="10" on="true" color="#888888"/>
                  <v:fill on="false" color="#000000" opacity="0"/>
                </v:shape>
              </v:group>
            </w:pict>
          </mc:Fallback>
        </mc:AlternateContent>
      </w:r>
    </w:p>
    <w:p w14:paraId="3FAD4D53" w14:textId="77777777" w:rsidR="002B0A38" w:rsidRDefault="00000000">
      <w:pPr>
        <w:pStyle w:val="Heading4"/>
        <w:ind w:left="-5"/>
      </w:pPr>
      <w:r>
        <w:t xml:space="preserve">Project Guidelines </w:t>
      </w:r>
    </w:p>
    <w:p w14:paraId="767C2F95" w14:textId="77777777" w:rsidR="002B0A38" w:rsidRDefault="00000000">
      <w:pPr>
        <w:numPr>
          <w:ilvl w:val="0"/>
          <w:numId w:val="19"/>
        </w:numPr>
        <w:spacing w:after="116" w:line="259" w:lineRule="auto"/>
        <w:ind w:hanging="360"/>
      </w:pPr>
      <w:r>
        <w:rPr>
          <w:b/>
        </w:rPr>
        <w:t>Version Control</w:t>
      </w:r>
      <w:r>
        <w:t xml:space="preserve">: </w:t>
      </w:r>
    </w:p>
    <w:p w14:paraId="153A5D72" w14:textId="77777777" w:rsidR="002B0A38" w:rsidRDefault="00000000">
      <w:pPr>
        <w:numPr>
          <w:ilvl w:val="1"/>
          <w:numId w:val="19"/>
        </w:numPr>
        <w:ind w:right="36" w:hanging="360"/>
      </w:pPr>
      <w:r>
        <w:t xml:space="preserve">Use Git for tracking changes. </w:t>
      </w:r>
    </w:p>
    <w:p w14:paraId="7B1F8AB2" w14:textId="77777777" w:rsidR="002B0A38" w:rsidRDefault="00000000">
      <w:pPr>
        <w:ind w:left="1090" w:right="36"/>
      </w:pPr>
      <w:r>
        <w:t xml:space="preserve">○ Include detailed commit messages. </w:t>
      </w:r>
    </w:p>
    <w:p w14:paraId="0418B5EB" w14:textId="77777777" w:rsidR="002B0A38" w:rsidRDefault="00000000">
      <w:pPr>
        <w:numPr>
          <w:ilvl w:val="0"/>
          <w:numId w:val="19"/>
        </w:numPr>
        <w:spacing w:after="116" w:line="259" w:lineRule="auto"/>
        <w:ind w:hanging="360"/>
      </w:pPr>
      <w:r>
        <w:rPr>
          <w:b/>
        </w:rPr>
        <w:t>Coding Standards</w:t>
      </w:r>
      <w:r>
        <w:t xml:space="preserve">: </w:t>
      </w:r>
    </w:p>
    <w:p w14:paraId="4307B789" w14:textId="77777777" w:rsidR="002B0A38" w:rsidRDefault="00000000">
      <w:pPr>
        <w:numPr>
          <w:ilvl w:val="1"/>
          <w:numId w:val="19"/>
        </w:numPr>
        <w:ind w:right="36" w:hanging="360"/>
      </w:pPr>
      <w:r>
        <w:t xml:space="preserve">Follow PEP 8 guidelines for Python. </w:t>
      </w:r>
    </w:p>
    <w:p w14:paraId="1A18E155" w14:textId="77777777" w:rsidR="002B0A38" w:rsidRDefault="00000000">
      <w:pPr>
        <w:ind w:left="1090" w:right="36"/>
      </w:pPr>
      <w:r>
        <w:t xml:space="preserve">○ Modularize code into functions or classes. </w:t>
      </w:r>
    </w:p>
    <w:p w14:paraId="47893632" w14:textId="77777777" w:rsidR="002B0A38" w:rsidRDefault="00000000">
      <w:pPr>
        <w:numPr>
          <w:ilvl w:val="0"/>
          <w:numId w:val="19"/>
        </w:numPr>
        <w:spacing w:after="116" w:line="259" w:lineRule="auto"/>
        <w:ind w:hanging="360"/>
      </w:pPr>
      <w:r>
        <w:rPr>
          <w:b/>
        </w:rPr>
        <w:t>Best Practices</w:t>
      </w:r>
      <w:r>
        <w:t xml:space="preserve">: </w:t>
      </w:r>
    </w:p>
    <w:p w14:paraId="75F0FE78" w14:textId="77777777" w:rsidR="002B0A38" w:rsidRDefault="00000000">
      <w:pPr>
        <w:numPr>
          <w:ilvl w:val="1"/>
          <w:numId w:val="19"/>
        </w:numPr>
        <w:ind w:right="36" w:hanging="360"/>
      </w:pPr>
      <w:r>
        <w:t xml:space="preserve">Test the model on unseen data before deployment. </w:t>
      </w:r>
    </w:p>
    <w:p w14:paraId="395F276C" w14:textId="77777777" w:rsidR="002B0A38" w:rsidRDefault="00000000">
      <w:pPr>
        <w:spacing w:after="348"/>
        <w:ind w:left="1090" w:right="36"/>
      </w:pPr>
      <w:r>
        <w:t xml:space="preserve">○ Monitor class imbalance during training to avoid bias. </w:t>
      </w:r>
    </w:p>
    <w:p w14:paraId="12782E62" w14:textId="77777777" w:rsidR="002B0A38" w:rsidRDefault="00000000">
      <w:pPr>
        <w:spacing w:after="259" w:line="259" w:lineRule="auto"/>
        <w:ind w:left="0" w:firstLine="0"/>
      </w:pPr>
      <w:r>
        <w:t xml:space="preserve"> </w:t>
      </w:r>
    </w:p>
    <w:p w14:paraId="27981868" w14:textId="77777777" w:rsidR="002B0A38" w:rsidRDefault="00000000">
      <w:pPr>
        <w:spacing w:after="259" w:line="259" w:lineRule="auto"/>
        <w:ind w:left="0" w:firstLine="0"/>
      </w:pPr>
      <w:r>
        <w:rPr>
          <w:b/>
        </w:rPr>
        <w:t xml:space="preserve"> </w:t>
      </w:r>
    </w:p>
    <w:p w14:paraId="10ED071B" w14:textId="77777777" w:rsidR="002B0A38" w:rsidRDefault="00000000">
      <w:pPr>
        <w:spacing w:after="0" w:line="259" w:lineRule="auto"/>
        <w:ind w:left="0" w:firstLine="0"/>
      </w:pPr>
      <w:r>
        <w:rPr>
          <w:b/>
        </w:rPr>
        <w:t xml:space="preserve"> </w:t>
      </w:r>
    </w:p>
    <w:p w14:paraId="7036488F" w14:textId="77777777" w:rsidR="002B0A38" w:rsidRDefault="00000000">
      <w:pPr>
        <w:spacing w:after="259" w:line="259" w:lineRule="auto"/>
        <w:ind w:left="0" w:firstLine="0"/>
      </w:pPr>
      <w:r>
        <w:rPr>
          <w:b/>
        </w:rPr>
        <w:lastRenderedPageBreak/>
        <w:t xml:space="preserve"> </w:t>
      </w:r>
    </w:p>
    <w:p w14:paraId="6D8A872A" w14:textId="77777777" w:rsidR="002B0A38" w:rsidRDefault="00000000">
      <w:pPr>
        <w:spacing w:after="259" w:line="259" w:lineRule="auto"/>
        <w:ind w:left="0" w:firstLine="0"/>
      </w:pPr>
      <w:r>
        <w:rPr>
          <w:b/>
        </w:rPr>
        <w:t xml:space="preserve"> </w:t>
      </w:r>
    </w:p>
    <w:p w14:paraId="767041C7" w14:textId="77777777" w:rsidR="002B0A38" w:rsidRDefault="00000000">
      <w:pPr>
        <w:spacing w:after="259" w:line="259" w:lineRule="auto"/>
        <w:ind w:left="0" w:firstLine="0"/>
      </w:pPr>
      <w:r>
        <w:rPr>
          <w:b/>
        </w:rPr>
        <w:t xml:space="preserve"> </w:t>
      </w:r>
    </w:p>
    <w:p w14:paraId="4B98624F" w14:textId="77777777" w:rsidR="002B0A38" w:rsidRDefault="00000000">
      <w:pPr>
        <w:spacing w:after="259" w:line="259" w:lineRule="auto"/>
        <w:ind w:left="-5"/>
      </w:pPr>
      <w:r>
        <w:rPr>
          <w:b/>
        </w:rPr>
        <w:t xml:space="preserve">Timeline: </w:t>
      </w:r>
    </w:p>
    <w:p w14:paraId="300043A5" w14:textId="77777777" w:rsidR="002B0A38" w:rsidRDefault="00000000">
      <w:pPr>
        <w:spacing w:after="251"/>
        <w:ind w:left="-5" w:right="36"/>
      </w:pPr>
      <w:r>
        <w:t xml:space="preserve">2 week </w:t>
      </w:r>
    </w:p>
    <w:p w14:paraId="152FEDB5" w14:textId="77777777" w:rsidR="002B0A38" w:rsidRDefault="00000000">
      <w:pPr>
        <w:spacing w:after="259" w:line="259" w:lineRule="auto"/>
        <w:ind w:left="-5"/>
      </w:pPr>
      <w:r>
        <w:rPr>
          <w:b/>
        </w:rPr>
        <w:t xml:space="preserve">References: </w:t>
      </w:r>
    </w:p>
    <w:p w14:paraId="6ABEE748" w14:textId="77777777" w:rsidR="002B0A38" w:rsidRDefault="00000000">
      <w:pPr>
        <w:spacing w:after="251"/>
        <w:ind w:left="-5" w:right="36"/>
      </w:pPr>
      <w:r>
        <w:t xml:space="preserve">Hugging face course - </w:t>
      </w:r>
      <w:hyperlink r:id="rId11">
        <w:r>
          <w:rPr>
            <w:color w:val="1155CC"/>
            <w:u w:val="single" w:color="1155CC"/>
          </w:rPr>
          <w:t>Link</w:t>
        </w:r>
      </w:hyperlink>
      <w:r>
        <w:t xml:space="preserve"> </w:t>
      </w:r>
    </w:p>
    <w:p w14:paraId="38BBADA4" w14:textId="77777777" w:rsidR="002B0A38" w:rsidRDefault="00000000">
      <w:pPr>
        <w:spacing w:after="251"/>
        <w:ind w:left="-5" w:right="36"/>
      </w:pPr>
      <w:proofErr w:type="spellStart"/>
      <w:r>
        <w:t>Streamlit</w:t>
      </w:r>
      <w:proofErr w:type="spellEnd"/>
      <w:r>
        <w:t xml:space="preserve"> documentation in hugging face - </w:t>
      </w:r>
      <w:hyperlink r:id="rId12">
        <w:r>
          <w:rPr>
            <w:color w:val="1155CC"/>
            <w:u w:val="single" w:color="1155CC"/>
          </w:rPr>
          <w:t>Link</w:t>
        </w:r>
      </w:hyperlink>
      <w:r>
        <w:t xml:space="preserve"> </w:t>
      </w:r>
    </w:p>
    <w:p w14:paraId="1301496B" w14:textId="77777777" w:rsidR="002B0A38" w:rsidRDefault="00000000">
      <w:pPr>
        <w:spacing w:after="251"/>
        <w:ind w:left="-5" w:right="36"/>
      </w:pPr>
      <w:r>
        <w:t xml:space="preserve">Pre-trained models - </w:t>
      </w:r>
      <w:hyperlink r:id="rId13">
        <w:r>
          <w:rPr>
            <w:color w:val="1155CC"/>
            <w:u w:val="single" w:color="1155CC"/>
          </w:rPr>
          <w:t>Link</w:t>
        </w:r>
      </w:hyperlink>
      <w:r>
        <w:t xml:space="preserve"> </w:t>
      </w:r>
    </w:p>
    <w:p w14:paraId="336A435F" w14:textId="77777777" w:rsidR="002B0A38" w:rsidRDefault="00000000">
      <w:pPr>
        <w:spacing w:after="259" w:line="259" w:lineRule="auto"/>
        <w:ind w:left="0" w:firstLine="0"/>
      </w:pPr>
      <w:r>
        <w:t xml:space="preserve"> </w:t>
      </w:r>
    </w:p>
    <w:p w14:paraId="40B8E4C6" w14:textId="7A4910E2" w:rsidR="002B0A38" w:rsidRDefault="00000000" w:rsidP="00D029F6">
      <w:pPr>
        <w:spacing w:after="259" w:line="259" w:lineRule="auto"/>
        <w:ind w:left="0" w:firstLine="0"/>
      </w:pPr>
      <w:r>
        <w:t xml:space="preserve"> </w:t>
      </w:r>
    </w:p>
    <w:p w14:paraId="102D4D09" w14:textId="77777777" w:rsidR="002B0A38" w:rsidRDefault="00000000">
      <w:pPr>
        <w:spacing w:after="0" w:line="259" w:lineRule="auto"/>
        <w:ind w:left="0" w:firstLine="0"/>
      </w:pPr>
      <w:r>
        <w:t xml:space="preserve"> </w:t>
      </w:r>
    </w:p>
    <w:p w14:paraId="34F1023A" w14:textId="77777777" w:rsidR="002B0A38" w:rsidRDefault="00000000">
      <w:pPr>
        <w:spacing w:after="0" w:line="259" w:lineRule="auto"/>
        <w:ind w:left="0" w:firstLine="0"/>
      </w:pPr>
      <w:r>
        <w:t xml:space="preserve">     </w:t>
      </w:r>
    </w:p>
    <w:p w14:paraId="1CEF2824" w14:textId="77777777" w:rsidR="002B0A38" w:rsidRDefault="00000000">
      <w:pPr>
        <w:spacing w:after="0" w:line="259" w:lineRule="auto"/>
        <w:ind w:left="0" w:firstLine="0"/>
      </w:pPr>
      <w:r>
        <w:rPr>
          <w:sz w:val="22"/>
        </w:rPr>
        <w:t xml:space="preserve"> </w:t>
      </w:r>
    </w:p>
    <w:sectPr w:rsidR="002B0A38">
      <w:headerReference w:type="even" r:id="rId14"/>
      <w:headerReference w:type="default" r:id="rId15"/>
      <w:headerReference w:type="first" r:id="rId16"/>
      <w:pgSz w:w="12240" w:h="15840"/>
      <w:pgMar w:top="2057" w:right="1373" w:bottom="1443" w:left="1440" w:header="76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3647" w14:textId="77777777" w:rsidR="003929C7" w:rsidRDefault="003929C7">
      <w:pPr>
        <w:spacing w:after="0" w:line="240" w:lineRule="auto"/>
      </w:pPr>
      <w:r>
        <w:separator/>
      </w:r>
    </w:p>
  </w:endnote>
  <w:endnote w:type="continuationSeparator" w:id="0">
    <w:p w14:paraId="4698AD79" w14:textId="77777777" w:rsidR="003929C7" w:rsidRDefault="00392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00C35" w14:textId="77777777" w:rsidR="003929C7" w:rsidRDefault="003929C7">
      <w:pPr>
        <w:spacing w:after="0" w:line="240" w:lineRule="auto"/>
      </w:pPr>
      <w:r>
        <w:separator/>
      </w:r>
    </w:p>
  </w:footnote>
  <w:footnote w:type="continuationSeparator" w:id="0">
    <w:p w14:paraId="65CCB390" w14:textId="77777777" w:rsidR="003929C7" w:rsidRDefault="00392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4C7B" w14:textId="77777777" w:rsidR="002B0A38" w:rsidRDefault="00000000">
    <w:pPr>
      <w:spacing w:after="726" w:line="259" w:lineRule="auto"/>
      <w:ind w:left="0" w:firstLine="0"/>
    </w:pPr>
    <w:r>
      <w:rPr>
        <w:sz w:val="22"/>
      </w:rPr>
      <w:t xml:space="preserve"> </w:t>
    </w:r>
  </w:p>
  <w:p w14:paraId="4FC2E5B9" w14:textId="77777777" w:rsidR="002B0A38" w:rsidRDefault="00000000">
    <w:pPr>
      <w:spacing w:after="0" w:line="259" w:lineRule="auto"/>
      <w:ind w:left="0" w:right="6" w:firstLine="0"/>
      <w:jc w:val="right"/>
    </w:pPr>
    <w:r>
      <w:rPr>
        <w:noProof/>
      </w:rPr>
      <w:drawing>
        <wp:anchor distT="0" distB="0" distL="114300" distR="114300" simplePos="0" relativeHeight="251658240" behindDoc="0" locked="0" layoutInCell="1" allowOverlap="0" wp14:anchorId="522339D3" wp14:editId="2C6E3955">
          <wp:simplePos x="0" y="0"/>
          <wp:positionH relativeFrom="page">
            <wp:posOffset>4152900</wp:posOffset>
          </wp:positionH>
          <wp:positionV relativeFrom="page">
            <wp:posOffset>660988</wp:posOffset>
          </wp:positionV>
          <wp:extent cx="2686050" cy="561975"/>
          <wp:effectExtent l="0" t="0" r="0" b="0"/>
          <wp:wrapSquare wrapText="bothSides"/>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1"/>
                  <a:stretch>
                    <a:fillRect/>
                  </a:stretch>
                </pic:blipFill>
                <pic:spPr>
                  <a:xfrm>
                    <a:off x="0" y="0"/>
                    <a:ext cx="2686050" cy="561975"/>
                  </a:xfrm>
                  <a:prstGeom prst="rect">
                    <a:avLst/>
                  </a:prstGeom>
                </pic:spPr>
              </pic:pic>
            </a:graphicData>
          </a:graphic>
        </wp:anchor>
      </w:drawing>
    </w:r>
    <w:r>
      <w:rPr>
        <w:sz w:val="22"/>
      </w:rPr>
      <w:t xml:space="preserve"> </w:t>
    </w:r>
  </w:p>
  <w:p w14:paraId="02F3B849" w14:textId="77777777" w:rsidR="002B0A3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B9A3804" wp14:editId="0663A588">
              <wp:simplePos x="0" y="0"/>
              <wp:positionH relativeFrom="page">
                <wp:posOffset>914400</wp:posOffset>
              </wp:positionH>
              <wp:positionV relativeFrom="page">
                <wp:posOffset>4414838</wp:posOffset>
              </wp:positionV>
              <wp:extent cx="5943600" cy="1228725"/>
              <wp:effectExtent l="0" t="0" r="0" b="0"/>
              <wp:wrapNone/>
              <wp:docPr id="16133" name="Group 16133"/>
              <wp:cNvGraphicFramePr/>
              <a:graphic xmlns:a="http://schemas.openxmlformats.org/drawingml/2006/main">
                <a:graphicData uri="http://schemas.microsoft.com/office/word/2010/wordprocessingGroup">
                  <wpg:wgp>
                    <wpg:cNvGrpSpPr/>
                    <wpg:grpSpPr>
                      <a:xfrm>
                        <a:off x="0" y="0"/>
                        <a:ext cx="5943600" cy="1228725"/>
                        <a:chOff x="0" y="0"/>
                        <a:chExt cx="5943600" cy="1228725"/>
                      </a:xfrm>
                    </wpg:grpSpPr>
                    <pic:pic xmlns:pic="http://schemas.openxmlformats.org/drawingml/2006/picture">
                      <pic:nvPicPr>
                        <pic:cNvPr id="16134" name="Picture 16134"/>
                        <pic:cNvPicPr/>
                      </pic:nvPicPr>
                      <pic:blipFill>
                        <a:blip r:embed="rId2"/>
                        <a:stretch>
                          <a:fillRect/>
                        </a:stretch>
                      </pic:blipFill>
                      <pic:spPr>
                        <a:xfrm>
                          <a:off x="0" y="0"/>
                          <a:ext cx="5943600" cy="1228725"/>
                        </a:xfrm>
                        <a:prstGeom prst="rect">
                          <a:avLst/>
                        </a:prstGeom>
                      </pic:spPr>
                    </pic:pic>
                  </wpg:wgp>
                </a:graphicData>
              </a:graphic>
            </wp:anchor>
          </w:drawing>
        </mc:Choice>
        <mc:Fallback xmlns:a="http://schemas.openxmlformats.org/drawingml/2006/main">
          <w:pict>
            <v:group id="Group 16133" style="width:468pt;height:96.75pt;position:absolute;z-index:-2147483648;mso-position-horizontal-relative:page;mso-position-horizontal:absolute;margin-left:72pt;mso-position-vertical-relative:page;margin-top:347.625pt;" coordsize="59436,12287">
              <v:shape id="Picture 16134" style="position:absolute;width:59436;height:12287;left:0;top:0;" filled="f">
                <v:imagedata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6576" w14:textId="77777777" w:rsidR="002B0A38" w:rsidRDefault="00000000">
    <w:pPr>
      <w:spacing w:after="726" w:line="259" w:lineRule="auto"/>
      <w:ind w:left="0" w:firstLine="0"/>
    </w:pPr>
    <w:r>
      <w:rPr>
        <w:sz w:val="22"/>
      </w:rPr>
      <w:t xml:space="preserve"> </w:t>
    </w:r>
  </w:p>
  <w:p w14:paraId="76305700" w14:textId="0C4C378E" w:rsidR="002B0A38" w:rsidRDefault="00000000">
    <w:pPr>
      <w:spacing w:after="0" w:line="259" w:lineRule="auto"/>
      <w:ind w:left="0" w:right="6" w:firstLine="0"/>
      <w:jc w:val="right"/>
    </w:pPr>
    <w:r>
      <w:rPr>
        <w:sz w:val="22"/>
      </w:rPr>
      <w:t xml:space="preserve"> </w:t>
    </w:r>
  </w:p>
  <w:p w14:paraId="37869403" w14:textId="62FC0B44" w:rsidR="002B0A38" w:rsidRDefault="002B0A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A467" w14:textId="77777777" w:rsidR="002B0A38" w:rsidRDefault="00000000">
    <w:pPr>
      <w:spacing w:after="726" w:line="259" w:lineRule="auto"/>
      <w:ind w:left="0" w:firstLine="0"/>
    </w:pPr>
    <w:r>
      <w:rPr>
        <w:sz w:val="22"/>
      </w:rPr>
      <w:t xml:space="preserve"> </w:t>
    </w:r>
  </w:p>
  <w:p w14:paraId="3513DC36" w14:textId="5C09368F" w:rsidR="002B0A38" w:rsidRDefault="002B0A38">
    <w:pPr>
      <w:spacing w:after="0" w:line="259" w:lineRule="auto"/>
      <w:ind w:left="0" w:right="6" w:firstLine="0"/>
      <w:jc w:val="right"/>
    </w:pPr>
  </w:p>
  <w:p w14:paraId="55F3C075" w14:textId="77777777" w:rsidR="002B0A3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F38CA81" wp14:editId="10BD6AA4">
              <wp:simplePos x="0" y="0"/>
              <wp:positionH relativeFrom="page">
                <wp:posOffset>0</wp:posOffset>
              </wp:positionH>
              <wp:positionV relativeFrom="page">
                <wp:posOffset>0</wp:posOffset>
              </wp:positionV>
              <wp:extent cx="1" cy="1"/>
              <wp:effectExtent l="0" t="0" r="0" b="0"/>
              <wp:wrapNone/>
              <wp:docPr id="16108" name="Group 161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610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FF2"/>
    <w:multiLevelType w:val="hybridMultilevel"/>
    <w:tmpl w:val="CFA0DAA4"/>
    <w:lvl w:ilvl="0" w:tplc="639A7A8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1CB4DE">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EA39B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D81DF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1A7D5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986B6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04334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601B0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8CA26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920E04"/>
    <w:multiLevelType w:val="hybridMultilevel"/>
    <w:tmpl w:val="D9FE7164"/>
    <w:lvl w:ilvl="0" w:tplc="8D3C9F1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A008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0AACC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3EADC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2097E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7AE1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42121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482C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ECD5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677473"/>
    <w:multiLevelType w:val="hybridMultilevel"/>
    <w:tmpl w:val="4412FAB4"/>
    <w:lvl w:ilvl="0" w:tplc="5C2EB402">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6C827A">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1AC292">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07EF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A49EF6">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50E87A">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ACA328">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EA6A16">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E0693C">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455964"/>
    <w:multiLevelType w:val="hybridMultilevel"/>
    <w:tmpl w:val="1A6CE3DA"/>
    <w:lvl w:ilvl="0" w:tplc="B58C62C6">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A8B580">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8E92FE">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F2EEA6">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44BF40">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D0E658">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E2D800">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722686">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5E0C90">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667548"/>
    <w:multiLevelType w:val="hybridMultilevel"/>
    <w:tmpl w:val="2C50862A"/>
    <w:lvl w:ilvl="0" w:tplc="77546C1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4A59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60AD6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6E36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F02CD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543E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DE3F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D258B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FAE7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B41BA7"/>
    <w:multiLevelType w:val="hybridMultilevel"/>
    <w:tmpl w:val="39E44DA0"/>
    <w:lvl w:ilvl="0" w:tplc="8A58B2D6">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363506">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42F6AE">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8209AA">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587266">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68D158">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941542">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6CFD0E">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FAD960">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29614A"/>
    <w:multiLevelType w:val="hybridMultilevel"/>
    <w:tmpl w:val="5E78BC24"/>
    <w:lvl w:ilvl="0" w:tplc="6368F850">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ACF3F6">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82F5BC">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AA06C0">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38D088">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B46D88">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42195E">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C080B0">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C0556E">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000284"/>
    <w:multiLevelType w:val="hybridMultilevel"/>
    <w:tmpl w:val="61C08732"/>
    <w:lvl w:ilvl="0" w:tplc="098E088C">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B43336">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AC2254">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727FA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0245B2">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E61240">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7087FC">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0E3FCA">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B203E4">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F33608"/>
    <w:multiLevelType w:val="hybridMultilevel"/>
    <w:tmpl w:val="1602C238"/>
    <w:lvl w:ilvl="0" w:tplc="5248FB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7AB3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38A0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6AF3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A02D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8C6E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F23B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82B7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86917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AE2F9D"/>
    <w:multiLevelType w:val="hybridMultilevel"/>
    <w:tmpl w:val="8B0A819E"/>
    <w:lvl w:ilvl="0" w:tplc="2016573A">
      <w:start w:val="1"/>
      <w:numFmt w:val="bullet"/>
      <w:lvlText w:val="●"/>
      <w:lvlJc w:val="left"/>
      <w:pPr>
        <w:ind w:left="22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1482EBA">
      <w:start w:val="1"/>
      <w:numFmt w:val="bullet"/>
      <w:lvlText w:val="o"/>
      <w:lvlJc w:val="left"/>
      <w:pPr>
        <w:ind w:left="11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21E85C2">
      <w:start w:val="1"/>
      <w:numFmt w:val="bullet"/>
      <w:lvlText w:val="▪"/>
      <w:lvlJc w:val="left"/>
      <w:pPr>
        <w:ind w:left="18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A74429C">
      <w:start w:val="1"/>
      <w:numFmt w:val="bullet"/>
      <w:lvlText w:val="•"/>
      <w:lvlJc w:val="left"/>
      <w:pPr>
        <w:ind w:left="25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DEC5BE">
      <w:start w:val="1"/>
      <w:numFmt w:val="bullet"/>
      <w:lvlText w:val="o"/>
      <w:lvlJc w:val="left"/>
      <w:pPr>
        <w:ind w:left="33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3A653FA">
      <w:start w:val="1"/>
      <w:numFmt w:val="bullet"/>
      <w:lvlText w:val="▪"/>
      <w:lvlJc w:val="left"/>
      <w:pPr>
        <w:ind w:left="40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E02684C">
      <w:start w:val="1"/>
      <w:numFmt w:val="bullet"/>
      <w:lvlText w:val="•"/>
      <w:lvlJc w:val="left"/>
      <w:pPr>
        <w:ind w:left="47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260DD44">
      <w:start w:val="1"/>
      <w:numFmt w:val="bullet"/>
      <w:lvlText w:val="o"/>
      <w:lvlJc w:val="left"/>
      <w:pPr>
        <w:ind w:left="54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F0AFF26">
      <w:start w:val="1"/>
      <w:numFmt w:val="bullet"/>
      <w:lvlText w:val="▪"/>
      <w:lvlJc w:val="left"/>
      <w:pPr>
        <w:ind w:left="61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2663055"/>
    <w:multiLevelType w:val="hybridMultilevel"/>
    <w:tmpl w:val="CE9A9574"/>
    <w:lvl w:ilvl="0" w:tplc="E970187A">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984C2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ADA33B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21CDC2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580A19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FB6104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45EF06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682116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9606A6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8C307A"/>
    <w:multiLevelType w:val="hybridMultilevel"/>
    <w:tmpl w:val="09A07E74"/>
    <w:lvl w:ilvl="0" w:tplc="8CD8DD0A">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B44586">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F6E0FC">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78A5E4">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BEB380">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BC0EDC">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8E7844">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64111C">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F618D4">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013D18"/>
    <w:multiLevelType w:val="hybridMultilevel"/>
    <w:tmpl w:val="EF90FFB4"/>
    <w:lvl w:ilvl="0" w:tplc="3D728E32">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380C26">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E6F4A0">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56811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EC27F6">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0CDB48">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AE5784">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E689E4">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3A9B10">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8206A5E"/>
    <w:multiLevelType w:val="hybridMultilevel"/>
    <w:tmpl w:val="BD226CC0"/>
    <w:lvl w:ilvl="0" w:tplc="95C2CBE6">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9078C4">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96A7F2">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E0BE06">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8A936E">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6A5DBA">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AA7FB6">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926FB0">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309210">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60536E"/>
    <w:multiLevelType w:val="hybridMultilevel"/>
    <w:tmpl w:val="B90C8E98"/>
    <w:lvl w:ilvl="0" w:tplc="E2346C80">
      <w:start w:val="1"/>
      <w:numFmt w:val="bullet"/>
      <w:lvlText w:val="●"/>
      <w:lvlJc w:val="left"/>
      <w:pPr>
        <w:ind w:left="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C456A6">
      <w:start w:val="1"/>
      <w:numFmt w:val="bullet"/>
      <w:lvlText w:val="o"/>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0A6142">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880064">
      <w:start w:val="1"/>
      <w:numFmt w:val="bullet"/>
      <w:lvlText w:val="•"/>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326046">
      <w:start w:val="1"/>
      <w:numFmt w:val="bullet"/>
      <w:lvlText w:val="o"/>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CEC412">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92FA3C">
      <w:start w:val="1"/>
      <w:numFmt w:val="bullet"/>
      <w:lvlText w:val="•"/>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80F8E8">
      <w:start w:val="1"/>
      <w:numFmt w:val="bullet"/>
      <w:lvlText w:val="o"/>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2220AE">
      <w:start w:val="1"/>
      <w:numFmt w:val="bullet"/>
      <w:lvlText w:val="▪"/>
      <w:lvlJc w:val="left"/>
      <w:pPr>
        <w:ind w:left="6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B20FBC"/>
    <w:multiLevelType w:val="hybridMultilevel"/>
    <w:tmpl w:val="BC0241AE"/>
    <w:lvl w:ilvl="0" w:tplc="3E128DD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C2B0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1A4B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F08A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0EC7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7C5EF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9E39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FCBE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FA065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7CD40AD"/>
    <w:multiLevelType w:val="hybridMultilevel"/>
    <w:tmpl w:val="F9FAB936"/>
    <w:lvl w:ilvl="0" w:tplc="F280A0FC">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22B0F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00F3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4ECF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AE49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9659E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9A81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30817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88D6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1078C0"/>
    <w:multiLevelType w:val="hybridMultilevel"/>
    <w:tmpl w:val="7A14EAC8"/>
    <w:lvl w:ilvl="0" w:tplc="7AC0A6AE">
      <w:start w:val="1"/>
      <w:numFmt w:val="bullet"/>
      <w:lvlText w:val="●"/>
      <w:lvlJc w:val="left"/>
      <w:pPr>
        <w:ind w:left="8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7A212A2">
      <w:start w:val="1"/>
      <w:numFmt w:val="bullet"/>
      <w:lvlText w:val="o"/>
      <w:lvlJc w:val="left"/>
      <w:pPr>
        <w:ind w:left="15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278AD6C">
      <w:start w:val="1"/>
      <w:numFmt w:val="bullet"/>
      <w:lvlText w:val="▪"/>
      <w:lvlJc w:val="left"/>
      <w:pPr>
        <w:ind w:left="22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67233B0">
      <w:start w:val="1"/>
      <w:numFmt w:val="bullet"/>
      <w:lvlText w:val="•"/>
      <w:lvlJc w:val="left"/>
      <w:pPr>
        <w:ind w:left="29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F80A29A">
      <w:start w:val="1"/>
      <w:numFmt w:val="bullet"/>
      <w:lvlText w:val="o"/>
      <w:lvlJc w:val="left"/>
      <w:pPr>
        <w:ind w:left="37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CF44BF4">
      <w:start w:val="1"/>
      <w:numFmt w:val="bullet"/>
      <w:lvlText w:val="▪"/>
      <w:lvlJc w:val="left"/>
      <w:pPr>
        <w:ind w:left="44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A62569C">
      <w:start w:val="1"/>
      <w:numFmt w:val="bullet"/>
      <w:lvlText w:val="•"/>
      <w:lvlJc w:val="left"/>
      <w:pPr>
        <w:ind w:left="51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9043728">
      <w:start w:val="1"/>
      <w:numFmt w:val="bullet"/>
      <w:lvlText w:val="o"/>
      <w:lvlJc w:val="left"/>
      <w:pPr>
        <w:ind w:left="58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A94E542">
      <w:start w:val="1"/>
      <w:numFmt w:val="bullet"/>
      <w:lvlText w:val="▪"/>
      <w:lvlJc w:val="left"/>
      <w:pPr>
        <w:ind w:left="65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79D4D25"/>
    <w:multiLevelType w:val="hybridMultilevel"/>
    <w:tmpl w:val="8D2417E0"/>
    <w:lvl w:ilvl="0" w:tplc="6DE08A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1AA8A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F4F6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8E5B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EAA22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1682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A20C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56668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3E176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8AE3A95"/>
    <w:multiLevelType w:val="hybridMultilevel"/>
    <w:tmpl w:val="3DAE8520"/>
    <w:lvl w:ilvl="0" w:tplc="C2828D4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60258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16592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2A290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D2DDA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F4E15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94D3B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48727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D0D6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95293926">
    <w:abstractNumId w:val="7"/>
  </w:num>
  <w:num w:numId="2" w16cid:durableId="1310524862">
    <w:abstractNumId w:val="5"/>
  </w:num>
  <w:num w:numId="3" w16cid:durableId="857813943">
    <w:abstractNumId w:val="9"/>
  </w:num>
  <w:num w:numId="4" w16cid:durableId="1026174680">
    <w:abstractNumId w:val="18"/>
  </w:num>
  <w:num w:numId="5" w16cid:durableId="1203052430">
    <w:abstractNumId w:val="15"/>
  </w:num>
  <w:num w:numId="6" w16cid:durableId="1367371185">
    <w:abstractNumId w:val="8"/>
  </w:num>
  <w:num w:numId="7" w16cid:durableId="560022731">
    <w:abstractNumId w:val="16"/>
  </w:num>
  <w:num w:numId="8" w16cid:durableId="1028724884">
    <w:abstractNumId w:val="10"/>
  </w:num>
  <w:num w:numId="9" w16cid:durableId="145710475">
    <w:abstractNumId w:val="3"/>
  </w:num>
  <w:num w:numId="10" w16cid:durableId="302546691">
    <w:abstractNumId w:val="2"/>
  </w:num>
  <w:num w:numId="11" w16cid:durableId="1951467494">
    <w:abstractNumId w:val="6"/>
  </w:num>
  <w:num w:numId="12" w16cid:durableId="859125529">
    <w:abstractNumId w:val="11"/>
  </w:num>
  <w:num w:numId="13" w16cid:durableId="112213299">
    <w:abstractNumId w:val="13"/>
  </w:num>
  <w:num w:numId="14" w16cid:durableId="719062280">
    <w:abstractNumId w:val="12"/>
  </w:num>
  <w:num w:numId="15" w16cid:durableId="191771291">
    <w:abstractNumId w:val="14"/>
  </w:num>
  <w:num w:numId="16" w16cid:durableId="1317025558">
    <w:abstractNumId w:val="19"/>
  </w:num>
  <w:num w:numId="17" w16cid:durableId="583144102">
    <w:abstractNumId w:val="4"/>
  </w:num>
  <w:num w:numId="18" w16cid:durableId="1573084479">
    <w:abstractNumId w:val="1"/>
  </w:num>
  <w:num w:numId="19" w16cid:durableId="30424898">
    <w:abstractNumId w:val="0"/>
  </w:num>
  <w:num w:numId="20" w16cid:durableId="5233211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A38"/>
    <w:rsid w:val="002B0A38"/>
    <w:rsid w:val="003929C7"/>
    <w:rsid w:val="00D029F6"/>
    <w:rsid w:val="00F37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F2CF"/>
  <w15:docId w15:val="{9BA8699C-623D-4421-A8CF-3D479F981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8"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284" w:line="259" w:lineRule="auto"/>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74" w:line="259" w:lineRule="auto"/>
      <w:ind w:left="1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242"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242" w:line="259" w:lineRule="auto"/>
      <w:ind w:left="10" w:hanging="10"/>
      <w:outlineLvl w:val="3"/>
    </w:pPr>
    <w:rPr>
      <w:rFonts w:ascii="Arial" w:eastAsia="Arial" w:hAnsi="Arial" w:cs="Arial"/>
      <w:b/>
      <w:color w:val="000000"/>
      <w:sz w:val="26"/>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Arial" w:eastAsia="Arial" w:hAnsi="Arial" w:cs="Arial"/>
      <w:b/>
      <w:color w:val="1155CC"/>
      <w:u w:val="single" w:color="1155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1155CC"/>
      <w:sz w:val="24"/>
      <w:u w:val="single" w:color="1155CC"/>
    </w:rPr>
  </w:style>
  <w:style w:type="character" w:customStyle="1" w:styleId="Heading1Char">
    <w:name w:val="Heading 1 Char"/>
    <w:link w:val="Heading1"/>
    <w:rPr>
      <w:rFonts w:ascii="Arial" w:eastAsia="Arial" w:hAnsi="Arial" w:cs="Arial"/>
      <w:b/>
      <w:color w:val="000000"/>
      <w:sz w:val="46"/>
    </w:rPr>
  </w:style>
  <w:style w:type="character" w:customStyle="1" w:styleId="Heading2Char">
    <w:name w:val="Heading 2 Char"/>
    <w:link w:val="Heading2"/>
    <w:rPr>
      <w:rFonts w:ascii="Arial" w:eastAsia="Arial" w:hAnsi="Arial" w:cs="Arial"/>
      <w:b/>
      <w:color w:val="000000"/>
      <w:sz w:val="34"/>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02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9F6"/>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gc.gov.in/regulations?utm_source=chatgpt.com" TargetMode="External"/><Relationship Id="rId13" Type="http://schemas.openxmlformats.org/officeDocument/2006/relationships/hyperlink" Target="https://huggingface.co/model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gc.gov.in/Notices?utm_source=chatgpt.com" TargetMode="External"/><Relationship Id="rId12" Type="http://schemas.openxmlformats.org/officeDocument/2006/relationships/hyperlink" Target="https://huggingface.co/docs/hub/spac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learn/nlp-course/chapter1/1"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ugc.gov.in/Guideline?utm_source=chatgpt.com" TargetMode="External"/><Relationship Id="rId4" Type="http://schemas.openxmlformats.org/officeDocument/2006/relationships/webSettings" Target="webSettings.xml"/><Relationship Id="rId9" Type="http://schemas.openxmlformats.org/officeDocument/2006/relationships/hyperlink" Target="https://www.ugc.gov.in/Circulars?utm_source=chatgpt.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1190</Words>
  <Characters>6785</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Regulation Impact Analyzer (ERIA)</dc:title>
  <dc:subject/>
  <dc:creator>Tharaniya</dc:creator>
  <cp:keywords/>
  <cp:lastModifiedBy>Tharaniya</cp:lastModifiedBy>
  <cp:revision>2</cp:revision>
  <dcterms:created xsi:type="dcterms:W3CDTF">2026-06-02T04:11:00Z</dcterms:created>
  <dcterms:modified xsi:type="dcterms:W3CDTF">2026-06-02T04:11:00Z</dcterms:modified>
</cp:coreProperties>
</file>