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DA" w:rsidRPr="003F15DA" w:rsidRDefault="003F15DA" w:rsidP="003F15DA">
      <w:pPr>
        <w:rPr>
          <w:b/>
          <w:bCs/>
          <w:lang w:val="en-US"/>
        </w:rPr>
      </w:pPr>
      <w:r w:rsidRPr="003F15DA">
        <w:rPr>
          <w:b/>
          <w:bCs/>
          <w:lang w:val="en-US"/>
        </w:rPr>
        <w:t xml:space="preserve">Introduction </w:t>
      </w:r>
    </w:p>
    <w:p w:rsidR="003F15DA" w:rsidRPr="003F15DA" w:rsidRDefault="003F15DA" w:rsidP="003F15DA">
      <w:pPr>
        <w:rPr>
          <w:i/>
        </w:rPr>
      </w:pPr>
      <w:r w:rsidRPr="003F15DA">
        <w:rPr>
          <w:i/>
        </w:rPr>
        <w:t>Types of data</w:t>
      </w:r>
    </w:p>
    <w:p w:rsidR="003F15DA" w:rsidRPr="003F15DA" w:rsidRDefault="003F15DA" w:rsidP="003F15DA">
      <w:r w:rsidRPr="003F15DA">
        <w:t xml:space="preserve">Body fat (%) – </w:t>
      </w:r>
      <w:r>
        <w:t>R</w:t>
      </w:r>
      <w:r w:rsidRPr="003F15DA">
        <w:t xml:space="preserve">esponse variable (continues </w:t>
      </w:r>
      <w:r>
        <w:t>quantitative</w:t>
      </w:r>
      <w:r w:rsidRPr="003F15DA">
        <w:t>)</w:t>
      </w:r>
    </w:p>
    <w:p w:rsidR="003F15DA" w:rsidRPr="003F15DA" w:rsidRDefault="003F15DA" w:rsidP="003F15DA">
      <w:r w:rsidRPr="003F15DA">
        <w:t>Age (years) - Explanatory variable</w:t>
      </w:r>
      <w:r>
        <w:t xml:space="preserve"> </w:t>
      </w:r>
      <w:r w:rsidRPr="003F15DA">
        <w:t>(</w:t>
      </w:r>
      <w:r>
        <w:t>discrete</w:t>
      </w:r>
      <w:r w:rsidRPr="003F15DA">
        <w:t xml:space="preserve"> </w:t>
      </w:r>
      <w:r>
        <w:t>quantitative)</w:t>
      </w:r>
    </w:p>
    <w:p w:rsidR="003F15DA" w:rsidRPr="003F15DA" w:rsidRDefault="003F15DA" w:rsidP="003F15DA">
      <w:r w:rsidRPr="003F15DA">
        <w:t>C</w:t>
      </w:r>
      <w:r>
        <w:t xml:space="preserve">hest circumference (cm) - </w:t>
      </w:r>
      <w:r w:rsidRPr="003F15DA">
        <w:t>Explanatory variable</w:t>
      </w:r>
      <w:r>
        <w:t xml:space="preserve"> </w:t>
      </w:r>
      <w:r w:rsidRPr="003F15DA">
        <w:t xml:space="preserve">(continues </w:t>
      </w:r>
      <w:r>
        <w:t>quantitative)</w:t>
      </w:r>
    </w:p>
    <w:p w:rsidR="003F15DA" w:rsidRPr="003F15DA" w:rsidRDefault="003F15DA" w:rsidP="003F15DA">
      <w:r w:rsidRPr="003F15DA">
        <w:t>Density (g/cm3</w:t>
      </w:r>
      <w:r>
        <w:t xml:space="preserve">) - </w:t>
      </w:r>
      <w:r w:rsidRPr="003F15DA">
        <w:t>Explanatory variable</w:t>
      </w:r>
      <w:r>
        <w:t xml:space="preserve"> </w:t>
      </w:r>
      <w:r w:rsidRPr="003F15DA">
        <w:t xml:space="preserve">(continues </w:t>
      </w:r>
      <w:r>
        <w:t>quantitative)</w:t>
      </w:r>
      <w:r w:rsidRPr="003F15DA">
        <w:t xml:space="preserve"> </w:t>
      </w:r>
    </w:p>
    <w:p w:rsidR="003F15DA" w:rsidRPr="003F15DA" w:rsidRDefault="003F15DA" w:rsidP="003F15DA">
      <w:r w:rsidRPr="003F15DA">
        <w:t xml:space="preserve">Knee circumference (cm) </w:t>
      </w:r>
      <w:r>
        <w:t xml:space="preserve">- </w:t>
      </w:r>
      <w:r w:rsidRPr="003F15DA">
        <w:t>Explanatory variable</w:t>
      </w:r>
      <w:r>
        <w:t xml:space="preserve"> </w:t>
      </w:r>
      <w:r w:rsidRPr="003F15DA">
        <w:t xml:space="preserve">(continues </w:t>
      </w:r>
      <w:r>
        <w:t>quantitative)</w:t>
      </w:r>
    </w:p>
    <w:p w:rsidR="003F15DA" w:rsidRPr="003F15DA" w:rsidRDefault="003F15DA" w:rsidP="003F15DA">
      <w:r w:rsidRPr="003F15DA">
        <w:t>W</w:t>
      </w:r>
      <w:r>
        <w:t xml:space="preserve">eight (lbs) - </w:t>
      </w:r>
      <w:r w:rsidRPr="003F15DA">
        <w:t>Explanatory variable</w:t>
      </w:r>
      <w:r>
        <w:t xml:space="preserve"> </w:t>
      </w:r>
      <w:r w:rsidRPr="003F15DA">
        <w:t xml:space="preserve">(continues </w:t>
      </w:r>
      <w:r>
        <w:t>quantitative)</w:t>
      </w:r>
    </w:p>
    <w:p w:rsidR="003F15DA" w:rsidRDefault="003F15DA" w:rsidP="003F15DA">
      <w:pPr>
        <w:jc w:val="both"/>
      </w:pPr>
    </w:p>
    <w:p w:rsidR="003F15DA" w:rsidRPr="003F15DA" w:rsidRDefault="003F15DA" w:rsidP="003F15DA">
      <w:pPr>
        <w:jc w:val="both"/>
        <w:rPr>
          <w:bCs/>
          <w:i/>
          <w:lang w:val="en-US"/>
        </w:rPr>
      </w:pPr>
      <w:r w:rsidRPr="003F15DA">
        <w:rPr>
          <w:bCs/>
          <w:i/>
          <w:lang w:val="en-US"/>
        </w:rPr>
        <w:t>Type of study</w:t>
      </w:r>
    </w:p>
    <w:p w:rsidR="003F15DA" w:rsidRPr="00E16FFD" w:rsidRDefault="003F15DA" w:rsidP="003F15DA">
      <w:pPr>
        <w:jc w:val="both"/>
        <w:rPr>
          <w:lang w:val="en-US"/>
        </w:rPr>
      </w:pPr>
      <w:r>
        <w:rPr>
          <w:lang w:val="en-US"/>
        </w:rPr>
        <w:t xml:space="preserve">Observation </w:t>
      </w:r>
      <w:r w:rsidRPr="00E16FFD">
        <w:rPr>
          <w:lang w:val="en-US"/>
        </w:rPr>
        <w:t>study</w:t>
      </w:r>
    </w:p>
    <w:p w:rsidR="003F15DA" w:rsidRPr="003F15DA" w:rsidRDefault="003F15DA" w:rsidP="003F15DA">
      <w:pPr>
        <w:jc w:val="both"/>
        <w:rPr>
          <w:bCs/>
          <w:i/>
          <w:lang w:val="en-US"/>
        </w:rPr>
      </w:pPr>
      <w:r w:rsidRPr="003F15DA">
        <w:rPr>
          <w:bCs/>
          <w:i/>
          <w:lang w:val="en-US"/>
        </w:rPr>
        <w:t>Sample size</w:t>
      </w:r>
    </w:p>
    <w:p w:rsidR="003F15DA" w:rsidRPr="00E16FFD" w:rsidRDefault="003F15DA" w:rsidP="003F15DA">
      <w:pPr>
        <w:jc w:val="both"/>
        <w:rPr>
          <w:lang w:val="en-US"/>
        </w:rPr>
      </w:pPr>
      <w:r w:rsidRPr="00E16FFD">
        <w:rPr>
          <w:lang w:val="en-US"/>
        </w:rPr>
        <w:t xml:space="preserve">Sample size is </w:t>
      </w:r>
      <w:proofErr w:type="gramStart"/>
      <w:r>
        <w:t>252</w:t>
      </w:r>
      <w:r w:rsidRPr="008C17AD">
        <w:t xml:space="preserve">  </w:t>
      </w:r>
      <w:r>
        <w:rPr>
          <w:lang w:val="en-US"/>
        </w:rPr>
        <w:t>for</w:t>
      </w:r>
      <w:proofErr w:type="gramEnd"/>
      <w:r>
        <w:rPr>
          <w:lang w:val="en-US"/>
        </w:rPr>
        <w:t xml:space="preserve"> both response and explanatory variables.</w:t>
      </w:r>
    </w:p>
    <w:p w:rsidR="003F15DA" w:rsidRDefault="003F15DA" w:rsidP="008C17AD">
      <w:pPr>
        <w:rPr>
          <w:b/>
        </w:rPr>
      </w:pPr>
    </w:p>
    <w:p w:rsidR="00B8225D" w:rsidRPr="006A526C" w:rsidRDefault="00265495" w:rsidP="008C17AD">
      <w:pPr>
        <w:rPr>
          <w:b/>
        </w:rPr>
      </w:pPr>
      <w:r w:rsidRPr="006A526C">
        <w:rPr>
          <w:b/>
        </w:rPr>
        <w:t>Descriptive Statistics</w:t>
      </w:r>
    </w:p>
    <w:tbl>
      <w:tblPr>
        <w:tblStyle w:val="TableGrid"/>
        <w:tblpPr w:leftFromText="180" w:rightFromText="180" w:vertAnchor="page" w:horzAnchor="margin" w:tblpY="8461"/>
        <w:tblW w:w="9016" w:type="dxa"/>
        <w:tblLook w:val="04A0" w:firstRow="1" w:lastRow="0" w:firstColumn="1" w:lastColumn="0" w:noHBand="0" w:noVBand="1"/>
      </w:tblPr>
      <w:tblGrid>
        <w:gridCol w:w="1793"/>
        <w:gridCol w:w="1149"/>
        <w:gridCol w:w="1292"/>
        <w:gridCol w:w="1502"/>
        <w:gridCol w:w="913"/>
        <w:gridCol w:w="1502"/>
        <w:gridCol w:w="865"/>
      </w:tblGrid>
      <w:tr w:rsidR="003F15DA" w:rsidRPr="008C17AD" w:rsidTr="003F15DA">
        <w:trPr>
          <w:trHeight w:val="300"/>
        </w:trPr>
        <w:tc>
          <w:tcPr>
            <w:tcW w:w="1793" w:type="dxa"/>
            <w:noWrap/>
          </w:tcPr>
          <w:p w:rsidR="003F15DA" w:rsidRPr="008C17AD" w:rsidRDefault="003F15DA" w:rsidP="003F15DA"/>
        </w:tc>
        <w:tc>
          <w:tcPr>
            <w:tcW w:w="7223" w:type="dxa"/>
            <w:gridSpan w:val="6"/>
            <w:noWrap/>
          </w:tcPr>
          <w:p w:rsidR="003F15DA" w:rsidRPr="008C17AD" w:rsidRDefault="003F15DA" w:rsidP="003F15DA">
            <w:pPr>
              <w:jc w:val="center"/>
            </w:pPr>
            <w:r>
              <w:t>Measurement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Variable</w:t>
            </w:r>
          </w:p>
        </w:tc>
        <w:tc>
          <w:tcPr>
            <w:tcW w:w="1149" w:type="dxa"/>
            <w:noWrap/>
            <w:hideMark/>
          </w:tcPr>
          <w:p w:rsidR="003F15DA" w:rsidRPr="008C17AD" w:rsidRDefault="003F15DA" w:rsidP="003F15DA">
            <w:pPr>
              <w:jc w:val="center"/>
            </w:pPr>
            <w:r w:rsidRPr="008C17AD">
              <w:t>Age (years)</w:t>
            </w:r>
          </w:p>
        </w:tc>
        <w:tc>
          <w:tcPr>
            <w:tcW w:w="1292" w:type="dxa"/>
            <w:noWrap/>
            <w:hideMark/>
          </w:tcPr>
          <w:p w:rsidR="003F15DA" w:rsidRPr="008C17AD" w:rsidRDefault="003F15DA" w:rsidP="003F15DA">
            <w:pPr>
              <w:jc w:val="center"/>
            </w:pPr>
            <w:r w:rsidRPr="008C17AD">
              <w:t>Body fat (%)</w:t>
            </w:r>
          </w:p>
        </w:tc>
        <w:tc>
          <w:tcPr>
            <w:tcW w:w="1502" w:type="dxa"/>
            <w:noWrap/>
            <w:hideMark/>
          </w:tcPr>
          <w:p w:rsidR="003F15DA" w:rsidRPr="008C17AD" w:rsidRDefault="003F15DA" w:rsidP="003F15DA">
            <w:pPr>
              <w:jc w:val="center"/>
            </w:pPr>
            <w:r w:rsidRPr="008C17AD">
              <w:t>Chest circumference (cm)</w:t>
            </w:r>
          </w:p>
        </w:tc>
        <w:tc>
          <w:tcPr>
            <w:tcW w:w="913" w:type="dxa"/>
            <w:noWrap/>
            <w:hideMark/>
          </w:tcPr>
          <w:p w:rsidR="003F15DA" w:rsidRPr="008C17AD" w:rsidRDefault="003F15DA" w:rsidP="003F15DA">
            <w:pPr>
              <w:jc w:val="center"/>
            </w:pPr>
            <w:r w:rsidRPr="008C17AD">
              <w:t>Density (g/cm³)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center"/>
            </w:pPr>
            <w:r w:rsidRPr="008C17AD">
              <w:t>Knee circumference (cm)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center"/>
            </w:pPr>
            <w:r w:rsidRPr="008C17AD">
              <w:t>Weight (lbs)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Sample Size</w:t>
            </w:r>
          </w:p>
        </w:tc>
        <w:tc>
          <w:tcPr>
            <w:tcW w:w="1149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252  </w:t>
            </w:r>
          </w:p>
        </w:tc>
        <w:tc>
          <w:tcPr>
            <w:tcW w:w="129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252  </w:t>
            </w:r>
          </w:p>
        </w:tc>
        <w:tc>
          <w:tcPr>
            <w:tcW w:w="150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252  </w:t>
            </w:r>
          </w:p>
        </w:tc>
        <w:tc>
          <w:tcPr>
            <w:tcW w:w="913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252  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252  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252  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Mean</w:t>
            </w:r>
          </w:p>
        </w:tc>
        <w:tc>
          <w:tcPr>
            <w:tcW w:w="1149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44.88  </w:t>
            </w:r>
          </w:p>
        </w:tc>
        <w:tc>
          <w:tcPr>
            <w:tcW w:w="129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19.15  </w:t>
            </w:r>
          </w:p>
        </w:tc>
        <w:tc>
          <w:tcPr>
            <w:tcW w:w="150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100.82  </w:t>
            </w:r>
          </w:p>
        </w:tc>
        <w:tc>
          <w:tcPr>
            <w:tcW w:w="913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 1.06  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38.59  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178.92  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Standard deviation</w:t>
            </w:r>
          </w:p>
        </w:tc>
        <w:tc>
          <w:tcPr>
            <w:tcW w:w="1149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12.602  </w:t>
            </w:r>
          </w:p>
        </w:tc>
        <w:tc>
          <w:tcPr>
            <w:tcW w:w="129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8.364  </w:t>
            </w:r>
          </w:p>
        </w:tc>
        <w:tc>
          <w:tcPr>
            <w:tcW w:w="150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8.430  </w:t>
            </w:r>
          </w:p>
        </w:tc>
        <w:tc>
          <w:tcPr>
            <w:tcW w:w="913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0.019  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2.412  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29.389  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Median</w:t>
            </w:r>
          </w:p>
        </w:tc>
        <w:tc>
          <w:tcPr>
            <w:tcW w:w="1149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43.00  </w:t>
            </w:r>
          </w:p>
        </w:tc>
        <w:tc>
          <w:tcPr>
            <w:tcW w:w="129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19.20  </w:t>
            </w:r>
          </w:p>
        </w:tc>
        <w:tc>
          <w:tcPr>
            <w:tcW w:w="150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99.65  </w:t>
            </w:r>
          </w:p>
        </w:tc>
        <w:tc>
          <w:tcPr>
            <w:tcW w:w="913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 1.05  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38.50  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176.50  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1st quartile</w:t>
            </w:r>
          </w:p>
        </w:tc>
        <w:tc>
          <w:tcPr>
            <w:tcW w:w="1149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35.75  </w:t>
            </w:r>
          </w:p>
        </w:tc>
        <w:tc>
          <w:tcPr>
            <w:tcW w:w="129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12.47  </w:t>
            </w:r>
          </w:p>
        </w:tc>
        <w:tc>
          <w:tcPr>
            <w:tcW w:w="150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94.35  </w:t>
            </w:r>
          </w:p>
        </w:tc>
        <w:tc>
          <w:tcPr>
            <w:tcW w:w="913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 1.04  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36.98  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159.00  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3rd quartile</w:t>
            </w:r>
          </w:p>
        </w:tc>
        <w:tc>
          <w:tcPr>
            <w:tcW w:w="1149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54.00  </w:t>
            </w:r>
          </w:p>
        </w:tc>
        <w:tc>
          <w:tcPr>
            <w:tcW w:w="129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25.30  </w:t>
            </w:r>
          </w:p>
        </w:tc>
        <w:tc>
          <w:tcPr>
            <w:tcW w:w="150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105.38  </w:t>
            </w:r>
          </w:p>
        </w:tc>
        <w:tc>
          <w:tcPr>
            <w:tcW w:w="913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 1.07  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39.92  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197.00  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Min</w:t>
            </w:r>
          </w:p>
        </w:tc>
        <w:tc>
          <w:tcPr>
            <w:tcW w:w="1149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22.0  </w:t>
            </w:r>
          </w:p>
        </w:tc>
        <w:tc>
          <w:tcPr>
            <w:tcW w:w="129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 0.5  </w:t>
            </w:r>
          </w:p>
        </w:tc>
        <w:tc>
          <w:tcPr>
            <w:tcW w:w="1502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79.3  </w:t>
            </w:r>
          </w:p>
        </w:tc>
        <w:tc>
          <w:tcPr>
            <w:tcW w:w="913" w:type="dxa"/>
            <w:noWrap/>
            <w:hideMark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 1.0  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 33.0  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118.5  </w:t>
            </w:r>
          </w:p>
        </w:tc>
      </w:tr>
      <w:tr w:rsidR="003F15DA" w:rsidRPr="008C17AD" w:rsidTr="003F15DA">
        <w:trPr>
          <w:trHeight w:val="300"/>
        </w:trPr>
        <w:tc>
          <w:tcPr>
            <w:tcW w:w="1793" w:type="dxa"/>
            <w:noWrap/>
            <w:hideMark/>
          </w:tcPr>
          <w:p w:rsidR="003F15DA" w:rsidRPr="008C17AD" w:rsidRDefault="003F15DA" w:rsidP="003F15DA">
            <w:r w:rsidRPr="008C17AD">
              <w:t>Max</w:t>
            </w:r>
          </w:p>
        </w:tc>
        <w:tc>
          <w:tcPr>
            <w:tcW w:w="1149" w:type="dxa"/>
            <w:noWrap/>
            <w:hideMark/>
          </w:tcPr>
          <w:p w:rsidR="003F15DA" w:rsidRDefault="003F15DA" w:rsidP="003F15DA">
            <w:pPr>
              <w:jc w:val="right"/>
            </w:pPr>
            <w:r w:rsidRPr="008C17AD">
              <w:t xml:space="preserve">   </w:t>
            </w:r>
          </w:p>
          <w:p w:rsidR="003F15DA" w:rsidRPr="008C17AD" w:rsidRDefault="003F15DA" w:rsidP="003F15DA">
            <w:pPr>
              <w:jc w:val="right"/>
            </w:pPr>
            <w:r w:rsidRPr="008C17AD">
              <w:t xml:space="preserve">81.00  </w:t>
            </w:r>
          </w:p>
        </w:tc>
        <w:tc>
          <w:tcPr>
            <w:tcW w:w="1292" w:type="dxa"/>
            <w:noWrap/>
            <w:hideMark/>
          </w:tcPr>
          <w:p w:rsidR="003F15DA" w:rsidRDefault="003F15DA" w:rsidP="003F15DA">
            <w:pPr>
              <w:jc w:val="right"/>
            </w:pPr>
            <w:r w:rsidRPr="008C17AD">
              <w:t xml:space="preserve">  </w:t>
            </w:r>
          </w:p>
          <w:p w:rsidR="003F15DA" w:rsidRPr="008C17AD" w:rsidRDefault="003F15DA" w:rsidP="003F15DA">
            <w:pPr>
              <w:jc w:val="right"/>
            </w:pPr>
            <w:r w:rsidRPr="008C17AD">
              <w:t xml:space="preserve"> 47.50  </w:t>
            </w:r>
          </w:p>
        </w:tc>
        <w:tc>
          <w:tcPr>
            <w:tcW w:w="1502" w:type="dxa"/>
            <w:noWrap/>
            <w:hideMark/>
          </w:tcPr>
          <w:p w:rsidR="003F15DA" w:rsidRDefault="003F15DA" w:rsidP="003F15DA">
            <w:pPr>
              <w:jc w:val="right"/>
            </w:pPr>
          </w:p>
          <w:p w:rsidR="003F15DA" w:rsidRPr="008C17AD" w:rsidRDefault="003F15DA" w:rsidP="003F15DA">
            <w:pPr>
              <w:jc w:val="right"/>
            </w:pPr>
            <w:r w:rsidRPr="008C17AD">
              <w:t xml:space="preserve">  136.20  </w:t>
            </w:r>
          </w:p>
        </w:tc>
        <w:tc>
          <w:tcPr>
            <w:tcW w:w="913" w:type="dxa"/>
            <w:noWrap/>
            <w:hideMark/>
          </w:tcPr>
          <w:p w:rsidR="003F15DA" w:rsidRDefault="003F15DA" w:rsidP="003F15DA">
            <w:pPr>
              <w:jc w:val="right"/>
            </w:pPr>
            <w:r w:rsidRPr="008C17AD">
              <w:t xml:space="preserve">    </w:t>
            </w:r>
          </w:p>
          <w:p w:rsidR="003F15DA" w:rsidRPr="008C17AD" w:rsidRDefault="003F15DA" w:rsidP="003F15DA">
            <w:pPr>
              <w:jc w:val="right"/>
            </w:pPr>
            <w:r w:rsidRPr="008C17AD">
              <w:t xml:space="preserve">1.11  </w:t>
            </w:r>
          </w:p>
        </w:tc>
        <w:tc>
          <w:tcPr>
            <w:tcW w:w="1502" w:type="dxa"/>
            <w:vAlign w:val="bottom"/>
          </w:tcPr>
          <w:p w:rsidR="003F15DA" w:rsidRPr="008C17AD" w:rsidRDefault="003F15DA" w:rsidP="003F15DA">
            <w:pPr>
              <w:jc w:val="center"/>
            </w:pPr>
            <w:r w:rsidRPr="008C17AD">
              <w:t xml:space="preserve"> 49.10  </w:t>
            </w:r>
          </w:p>
        </w:tc>
        <w:tc>
          <w:tcPr>
            <w:tcW w:w="865" w:type="dxa"/>
            <w:vAlign w:val="bottom"/>
          </w:tcPr>
          <w:p w:rsidR="003F15DA" w:rsidRPr="008C17AD" w:rsidRDefault="003F15DA" w:rsidP="003F15DA">
            <w:pPr>
              <w:jc w:val="right"/>
            </w:pPr>
            <w:r w:rsidRPr="008C17AD">
              <w:t xml:space="preserve">  363.15  </w:t>
            </w:r>
          </w:p>
        </w:tc>
      </w:tr>
    </w:tbl>
    <w:p w:rsidR="00265495" w:rsidRDefault="00265495" w:rsidP="008C17AD"/>
    <w:p w:rsidR="00265495" w:rsidRDefault="00265495" w:rsidP="008C17AD"/>
    <w:p w:rsidR="00265495" w:rsidRDefault="00265495" w:rsidP="008C17AD"/>
    <w:p w:rsidR="00265495" w:rsidRPr="003F15DA" w:rsidRDefault="00265495" w:rsidP="008C17AD">
      <w:pPr>
        <w:rPr>
          <w:i/>
        </w:rPr>
      </w:pPr>
      <w:r w:rsidRPr="003F15DA">
        <w:rPr>
          <w:i/>
        </w:rPr>
        <w:t xml:space="preserve">Normality </w:t>
      </w:r>
    </w:p>
    <w:p w:rsidR="008C17AD" w:rsidRDefault="008C17AD"/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2441"/>
        <w:gridCol w:w="960"/>
        <w:gridCol w:w="960"/>
        <w:gridCol w:w="1502"/>
        <w:gridCol w:w="960"/>
        <w:gridCol w:w="1502"/>
        <w:gridCol w:w="865"/>
      </w:tblGrid>
      <w:tr w:rsidR="00265495" w:rsidRPr="00265495" w:rsidTr="00265495">
        <w:trPr>
          <w:trHeight w:val="300"/>
        </w:trPr>
        <w:tc>
          <w:tcPr>
            <w:tcW w:w="2441" w:type="dxa"/>
            <w:noWrap/>
            <w:hideMark/>
          </w:tcPr>
          <w:p w:rsidR="00265495" w:rsidRPr="00265495" w:rsidRDefault="00265495" w:rsidP="00265495">
            <w:pPr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6549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lastRenderedPageBreak/>
              <w:t>Variable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Age (years)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Body fat (%)</w:t>
            </w:r>
          </w:p>
        </w:tc>
        <w:tc>
          <w:tcPr>
            <w:tcW w:w="1502" w:type="dxa"/>
            <w:noWrap/>
            <w:hideMark/>
          </w:tcPr>
          <w:p w:rsidR="00265495" w:rsidRPr="00265495" w:rsidRDefault="00265495" w:rsidP="0026549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Chest circumference (cm)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Density (g/cm³)</w:t>
            </w:r>
          </w:p>
        </w:tc>
        <w:tc>
          <w:tcPr>
            <w:tcW w:w="1502" w:type="dxa"/>
            <w:vAlign w:val="bottom"/>
          </w:tcPr>
          <w:p w:rsidR="00265495" w:rsidRPr="00265495" w:rsidRDefault="00265495" w:rsidP="0026549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Knee circumference (cm)</w:t>
            </w:r>
          </w:p>
        </w:tc>
        <w:tc>
          <w:tcPr>
            <w:tcW w:w="865" w:type="dxa"/>
            <w:vAlign w:val="bottom"/>
          </w:tcPr>
          <w:p w:rsidR="00265495" w:rsidRPr="00265495" w:rsidRDefault="00265495" w:rsidP="0026549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Weight (lbs)</w:t>
            </w:r>
          </w:p>
        </w:tc>
      </w:tr>
      <w:tr w:rsidR="00265495" w:rsidRPr="00265495" w:rsidTr="00265495">
        <w:trPr>
          <w:trHeight w:val="300"/>
        </w:trPr>
        <w:tc>
          <w:tcPr>
            <w:tcW w:w="2441" w:type="dxa"/>
            <w:noWrap/>
            <w:hideMark/>
          </w:tcPr>
          <w:p w:rsidR="00265495" w:rsidRPr="00265495" w:rsidRDefault="00265495" w:rsidP="00265495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6549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Sample Size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252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252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252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252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252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865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252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</w:tr>
      <w:tr w:rsidR="00265495" w:rsidRPr="00265495" w:rsidTr="00265495">
        <w:trPr>
          <w:trHeight w:val="300"/>
        </w:trPr>
        <w:tc>
          <w:tcPr>
            <w:tcW w:w="2441" w:type="dxa"/>
            <w:noWrap/>
            <w:hideMark/>
          </w:tcPr>
          <w:p w:rsidR="00265495" w:rsidRDefault="00265495" w:rsidP="00265495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</w:p>
          <w:p w:rsidR="00265495" w:rsidRPr="00265495" w:rsidRDefault="00265495" w:rsidP="00265495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6549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44.88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</w:p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19.15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noWrap/>
            <w:hideMark/>
          </w:tcPr>
          <w:p w:rsid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</w:t>
            </w:r>
          </w:p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100.82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</w:t>
            </w:r>
          </w:p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1.06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38.59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865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178.92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</w:tr>
      <w:tr w:rsidR="00265495" w:rsidRPr="00265495" w:rsidTr="00265495">
        <w:trPr>
          <w:trHeight w:val="300"/>
        </w:trPr>
        <w:tc>
          <w:tcPr>
            <w:tcW w:w="2441" w:type="dxa"/>
            <w:noWrap/>
            <w:hideMark/>
          </w:tcPr>
          <w:p w:rsidR="00265495" w:rsidRDefault="00265495" w:rsidP="00265495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</w:p>
          <w:p w:rsidR="00265495" w:rsidRPr="00265495" w:rsidRDefault="00265495" w:rsidP="00265495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6549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Median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43.00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19.20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99.65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1.05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38.50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865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176.50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</w:tr>
      <w:tr w:rsidR="00265495" w:rsidRPr="00265495" w:rsidTr="00265495">
        <w:trPr>
          <w:trHeight w:val="300"/>
        </w:trPr>
        <w:tc>
          <w:tcPr>
            <w:tcW w:w="2441" w:type="dxa"/>
            <w:noWrap/>
            <w:hideMark/>
          </w:tcPr>
          <w:p w:rsidR="00265495" w:rsidRPr="00265495" w:rsidRDefault="00265495" w:rsidP="00265495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6549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Skewness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0.280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0.148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0.673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-0.020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0.511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865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1.191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</w:tr>
      <w:tr w:rsidR="00265495" w:rsidRPr="00265495" w:rsidTr="00265495">
        <w:trPr>
          <w:trHeight w:val="300"/>
        </w:trPr>
        <w:tc>
          <w:tcPr>
            <w:tcW w:w="2441" w:type="dxa"/>
            <w:noWrap/>
            <w:hideMark/>
          </w:tcPr>
          <w:p w:rsidR="00265495" w:rsidRPr="00265495" w:rsidRDefault="00265495" w:rsidP="00265495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6549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Normally Distributed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865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</w:tr>
      <w:tr w:rsidR="00265495" w:rsidRPr="00265495" w:rsidTr="00265495">
        <w:trPr>
          <w:trHeight w:val="300"/>
        </w:trPr>
        <w:tc>
          <w:tcPr>
            <w:tcW w:w="2441" w:type="dxa"/>
            <w:noWrap/>
            <w:hideMark/>
          </w:tcPr>
          <w:p w:rsidR="00265495" w:rsidRPr="00265495" w:rsidRDefault="00265495" w:rsidP="00265495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6549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p-value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0.0010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0.1410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noWrap/>
            <w:hideMark/>
          </w:tcPr>
          <w:p w:rsid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0.0001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960" w:type="dxa"/>
            <w:noWrap/>
            <w:hideMark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0.6571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1502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0.0033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  <w:tc>
          <w:tcPr>
            <w:tcW w:w="865" w:type="dxa"/>
            <w:vAlign w:val="bottom"/>
          </w:tcPr>
          <w:p w:rsidR="00265495" w:rsidRPr="00265495" w:rsidRDefault="00265495" w:rsidP="00265495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  <w:r w:rsidRPr="00265495">
              <w:rPr>
                <w:rFonts w:ascii="Calibri" w:eastAsia="Times New Roman" w:hAnsi="Calibri" w:cs="Times New Roman"/>
                <w:color w:val="000000"/>
                <w:lang w:eastAsia="en-IE"/>
              </w:rPr>
              <w:t>0.0000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</w:t>
            </w:r>
          </w:p>
        </w:tc>
      </w:tr>
    </w:tbl>
    <w:p w:rsidR="00265495" w:rsidRDefault="00265495"/>
    <w:p w:rsidR="008C17AD" w:rsidRPr="003F15DA" w:rsidRDefault="001A2E0F">
      <w:pPr>
        <w:rPr>
          <w:b/>
        </w:rPr>
      </w:pPr>
      <w:r w:rsidRPr="003F15DA">
        <w:rPr>
          <w:b/>
          <w:noProof/>
          <w:lang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31510" cy="3935730"/>
            <wp:effectExtent l="0" t="0" r="2540" b="762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5DA">
        <w:rPr>
          <w:b/>
        </w:rPr>
        <w:t>Scatter Plot</w:t>
      </w:r>
    </w:p>
    <w:p w:rsidR="001A2E0F" w:rsidRDefault="001A2E0F"/>
    <w:p w:rsidR="001A2E0F" w:rsidRDefault="003F15DA">
      <w:r>
        <w:t xml:space="preserve">Correlation coefficients </w:t>
      </w:r>
    </w:p>
    <w:tbl>
      <w:tblPr>
        <w:tblStyle w:val="TableGrid"/>
        <w:tblW w:w="8002" w:type="dxa"/>
        <w:tblLook w:val="04A0" w:firstRow="1" w:lastRow="0" w:firstColumn="1" w:lastColumn="0" w:noHBand="0" w:noVBand="1"/>
      </w:tblPr>
      <w:tblGrid>
        <w:gridCol w:w="2202"/>
        <w:gridCol w:w="960"/>
        <w:gridCol w:w="1331"/>
        <w:gridCol w:w="1124"/>
        <w:gridCol w:w="1235"/>
        <w:gridCol w:w="1150"/>
      </w:tblGrid>
      <w:tr w:rsidR="00236547" w:rsidRPr="00030EE6" w:rsidTr="000C0A5B">
        <w:trPr>
          <w:trHeight w:val="300"/>
        </w:trPr>
        <w:tc>
          <w:tcPr>
            <w:tcW w:w="2202" w:type="dxa"/>
            <w:noWrap/>
            <w:hideMark/>
          </w:tcPr>
          <w:p w:rsidR="00236547" w:rsidRPr="00CD6C2D" w:rsidRDefault="00236547" w:rsidP="00236547">
            <w:pPr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noWrap/>
            <w:vAlign w:val="center"/>
          </w:tcPr>
          <w:p w:rsidR="00236547" w:rsidRDefault="00236547" w:rsidP="00236547">
            <w:pPr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331" w:type="dxa"/>
            <w:noWrap/>
            <w:vAlign w:val="bottom"/>
          </w:tcPr>
          <w:p w:rsidR="00236547" w:rsidRDefault="00236547" w:rsidP="00236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Chest</w:t>
            </w:r>
          </w:p>
        </w:tc>
        <w:tc>
          <w:tcPr>
            <w:tcW w:w="1124" w:type="dxa"/>
            <w:vAlign w:val="bottom"/>
          </w:tcPr>
          <w:p w:rsidR="00236547" w:rsidRDefault="00236547" w:rsidP="00236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Density</w:t>
            </w:r>
          </w:p>
        </w:tc>
        <w:tc>
          <w:tcPr>
            <w:tcW w:w="1235" w:type="dxa"/>
            <w:vAlign w:val="bottom"/>
          </w:tcPr>
          <w:p w:rsidR="00236547" w:rsidRDefault="00236547" w:rsidP="00236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Knee</w:t>
            </w:r>
          </w:p>
        </w:tc>
        <w:tc>
          <w:tcPr>
            <w:tcW w:w="1150" w:type="dxa"/>
            <w:vAlign w:val="bottom"/>
          </w:tcPr>
          <w:p w:rsidR="00236547" w:rsidRDefault="00236547" w:rsidP="00236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Weight</w:t>
            </w:r>
          </w:p>
        </w:tc>
      </w:tr>
      <w:tr w:rsidR="001A2E0F" w:rsidRPr="00C97BAA" w:rsidTr="000C0A5B">
        <w:trPr>
          <w:trHeight w:val="300"/>
        </w:trPr>
        <w:tc>
          <w:tcPr>
            <w:tcW w:w="2202" w:type="dxa"/>
            <w:noWrap/>
            <w:vAlign w:val="center"/>
            <w:hideMark/>
          </w:tcPr>
          <w:p w:rsidR="001A2E0F" w:rsidRPr="00C97BAA" w:rsidRDefault="001A2E0F" w:rsidP="001A2E0F">
            <w:r w:rsidRPr="00C97BAA">
              <w:t>Pearson Correlation Coefficient</w:t>
            </w:r>
          </w:p>
        </w:tc>
        <w:tc>
          <w:tcPr>
            <w:tcW w:w="960" w:type="dxa"/>
            <w:noWrap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0.2915</w:t>
            </w:r>
          </w:p>
        </w:tc>
        <w:tc>
          <w:tcPr>
            <w:tcW w:w="1331" w:type="dxa"/>
            <w:noWrap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0.7024</w:t>
            </w:r>
          </w:p>
        </w:tc>
        <w:tc>
          <w:tcPr>
            <w:tcW w:w="1124" w:type="dxa"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-0.9876</w:t>
            </w:r>
          </w:p>
        </w:tc>
        <w:tc>
          <w:tcPr>
            <w:tcW w:w="1235" w:type="dxa"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0.5084</w:t>
            </w:r>
          </w:p>
        </w:tc>
        <w:tc>
          <w:tcPr>
            <w:tcW w:w="1150" w:type="dxa"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0.6123</w:t>
            </w:r>
          </w:p>
        </w:tc>
      </w:tr>
      <w:tr w:rsidR="001A2E0F" w:rsidRPr="00C97BAA" w:rsidTr="000C0A5B">
        <w:trPr>
          <w:trHeight w:val="300"/>
        </w:trPr>
        <w:tc>
          <w:tcPr>
            <w:tcW w:w="2202" w:type="dxa"/>
            <w:noWrap/>
            <w:vAlign w:val="center"/>
            <w:hideMark/>
          </w:tcPr>
          <w:p w:rsidR="001A2E0F" w:rsidRPr="00C97BAA" w:rsidRDefault="001A2E0F" w:rsidP="001A2E0F">
            <w:r w:rsidRPr="00C97BAA">
              <w:t>P Value</w:t>
            </w:r>
          </w:p>
        </w:tc>
        <w:tc>
          <w:tcPr>
            <w:tcW w:w="960" w:type="dxa"/>
            <w:noWrap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31" w:type="dxa"/>
            <w:noWrap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24" w:type="dxa"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35" w:type="dxa"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50" w:type="dxa"/>
            <w:vAlign w:val="bottom"/>
          </w:tcPr>
          <w:p w:rsidR="001A2E0F" w:rsidRDefault="001A2E0F" w:rsidP="001A2E0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:rsidR="001A2E0F" w:rsidRPr="00C97BAA" w:rsidRDefault="001A2E0F" w:rsidP="001A2E0F"/>
    <w:p w:rsidR="001A2E0F" w:rsidRDefault="001A2E0F"/>
    <w:p w:rsidR="003F15DA" w:rsidRDefault="000C0A5B" w:rsidP="003F15DA">
      <w:pPr>
        <w:pStyle w:val="ListParagraph"/>
        <w:numPr>
          <w:ilvl w:val="0"/>
          <w:numId w:val="1"/>
        </w:numPr>
      </w:pPr>
      <w:r>
        <w:lastRenderedPageBreak/>
        <w:t xml:space="preserve">There’s a </w:t>
      </w:r>
      <w:r w:rsidR="003F15DA">
        <w:t xml:space="preserve">to be a weak positive linear relationship between body fat and age. </w:t>
      </w:r>
    </w:p>
    <w:p w:rsidR="003F15DA" w:rsidRDefault="000C0A5B" w:rsidP="003F15DA">
      <w:pPr>
        <w:pStyle w:val="ListParagraph"/>
        <w:numPr>
          <w:ilvl w:val="0"/>
          <w:numId w:val="1"/>
        </w:numPr>
      </w:pPr>
      <w:r>
        <w:t>There’s a</w:t>
      </w:r>
      <w:r w:rsidR="003F15DA">
        <w:t xml:space="preserve"> strong positive linear relationship between body fat and chest circumference.</w:t>
      </w:r>
    </w:p>
    <w:p w:rsidR="000C0A5B" w:rsidRDefault="000C0A5B" w:rsidP="003F15DA">
      <w:pPr>
        <w:pStyle w:val="ListParagraph"/>
        <w:numPr>
          <w:ilvl w:val="0"/>
          <w:numId w:val="1"/>
        </w:numPr>
      </w:pPr>
      <w:r>
        <w:t>There’s a strong negative linear relationship between body fat and density.</w:t>
      </w:r>
    </w:p>
    <w:p w:rsidR="000C0A5B" w:rsidRDefault="000C0A5B" w:rsidP="003F15DA">
      <w:pPr>
        <w:pStyle w:val="ListParagraph"/>
        <w:numPr>
          <w:ilvl w:val="0"/>
          <w:numId w:val="1"/>
        </w:numPr>
      </w:pPr>
      <w:r>
        <w:t>There’s a medium positive linear relationship between body fat and knee circumference.</w:t>
      </w:r>
    </w:p>
    <w:p w:rsidR="000C0A5B" w:rsidRDefault="000C0A5B" w:rsidP="000C0A5B">
      <w:pPr>
        <w:pStyle w:val="ListParagraph"/>
        <w:numPr>
          <w:ilvl w:val="0"/>
          <w:numId w:val="1"/>
        </w:numPr>
      </w:pPr>
      <w:r>
        <w:t>There’s a medium positive linear relationship between body fat and weight.</w:t>
      </w:r>
    </w:p>
    <w:p w:rsidR="000C0A5B" w:rsidRDefault="000C0A5B" w:rsidP="000C0A5B">
      <w:pPr>
        <w:pStyle w:val="ListParagraph"/>
      </w:pPr>
    </w:p>
    <w:p w:rsidR="003F15DA" w:rsidRDefault="003F15DA"/>
    <w:p w:rsidR="00236547" w:rsidRPr="000C0A5B" w:rsidRDefault="00236547">
      <w:pPr>
        <w:rPr>
          <w:b/>
        </w:rPr>
      </w:pPr>
      <w:r w:rsidRPr="000C0A5B">
        <w:rPr>
          <w:b/>
        </w:rPr>
        <w:t>Correlation Matrix</w:t>
      </w:r>
    </w:p>
    <w:tbl>
      <w:tblPr>
        <w:tblStyle w:val="TableGrid"/>
        <w:tblW w:w="5900" w:type="dxa"/>
        <w:tblLook w:val="04A0" w:firstRow="1" w:lastRow="0" w:firstColumn="1" w:lastColumn="0" w:noHBand="0" w:noVBand="1"/>
      </w:tblPr>
      <w:tblGrid>
        <w:gridCol w:w="1060"/>
        <w:gridCol w:w="1000"/>
        <w:gridCol w:w="960"/>
        <w:gridCol w:w="960"/>
        <w:gridCol w:w="960"/>
        <w:gridCol w:w="960"/>
      </w:tblGrid>
      <w:tr w:rsidR="00236547" w:rsidRPr="00236547" w:rsidTr="00236547">
        <w:trPr>
          <w:trHeight w:val="300"/>
        </w:trPr>
        <w:tc>
          <w:tcPr>
            <w:tcW w:w="1060" w:type="dxa"/>
            <w:noWrap/>
          </w:tcPr>
          <w:p w:rsidR="00236547" w:rsidRPr="00236547" w:rsidRDefault="00236547" w:rsidP="00236547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000" w:type="dxa"/>
            <w:noWrap/>
            <w:vAlign w:val="center"/>
          </w:tcPr>
          <w:p w:rsidR="00236547" w:rsidRDefault="00236547" w:rsidP="00236547">
            <w:pPr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960" w:type="dxa"/>
            <w:noWrap/>
            <w:vAlign w:val="bottom"/>
          </w:tcPr>
          <w:p w:rsidR="00236547" w:rsidRDefault="00236547" w:rsidP="00236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Chest</w:t>
            </w:r>
          </w:p>
        </w:tc>
        <w:tc>
          <w:tcPr>
            <w:tcW w:w="960" w:type="dxa"/>
            <w:noWrap/>
            <w:vAlign w:val="bottom"/>
          </w:tcPr>
          <w:p w:rsidR="00236547" w:rsidRDefault="00236547" w:rsidP="00236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Density</w:t>
            </w:r>
          </w:p>
        </w:tc>
        <w:tc>
          <w:tcPr>
            <w:tcW w:w="960" w:type="dxa"/>
            <w:noWrap/>
            <w:vAlign w:val="bottom"/>
          </w:tcPr>
          <w:p w:rsidR="00236547" w:rsidRDefault="00236547" w:rsidP="00236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Knee</w:t>
            </w:r>
          </w:p>
        </w:tc>
        <w:tc>
          <w:tcPr>
            <w:tcW w:w="960" w:type="dxa"/>
            <w:noWrap/>
            <w:vAlign w:val="bottom"/>
          </w:tcPr>
          <w:p w:rsidR="00236547" w:rsidRDefault="00236547" w:rsidP="002365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Weight</w:t>
            </w:r>
          </w:p>
        </w:tc>
      </w:tr>
      <w:tr w:rsidR="00236547" w:rsidRPr="00236547" w:rsidTr="00236547">
        <w:trPr>
          <w:trHeight w:val="300"/>
        </w:trPr>
        <w:tc>
          <w:tcPr>
            <w:tcW w:w="1060" w:type="dxa"/>
            <w:noWrap/>
            <w:hideMark/>
          </w:tcPr>
          <w:p w:rsidR="00236547" w:rsidRPr="00236547" w:rsidRDefault="00236547" w:rsidP="00236547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36547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Age</w:t>
            </w:r>
          </w:p>
        </w:tc>
        <w:tc>
          <w:tcPr>
            <w:tcW w:w="100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</w:tr>
      <w:tr w:rsidR="00236547" w:rsidRPr="00236547" w:rsidTr="00236547">
        <w:trPr>
          <w:trHeight w:val="300"/>
        </w:trPr>
        <w:tc>
          <w:tcPr>
            <w:tcW w:w="1060" w:type="dxa"/>
            <w:noWrap/>
            <w:hideMark/>
          </w:tcPr>
          <w:p w:rsidR="00236547" w:rsidRPr="00236547" w:rsidRDefault="00236547" w:rsidP="00236547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36547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Chest</w:t>
            </w:r>
          </w:p>
        </w:tc>
        <w:tc>
          <w:tcPr>
            <w:tcW w:w="100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0.1764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</w:tr>
      <w:tr w:rsidR="00236547" w:rsidRPr="00236547" w:rsidTr="00236547">
        <w:trPr>
          <w:trHeight w:val="300"/>
        </w:trPr>
        <w:tc>
          <w:tcPr>
            <w:tcW w:w="1060" w:type="dxa"/>
            <w:noWrap/>
            <w:hideMark/>
          </w:tcPr>
          <w:p w:rsidR="00236547" w:rsidRPr="00236547" w:rsidRDefault="00236547" w:rsidP="00236547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36547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Density</w:t>
            </w:r>
          </w:p>
        </w:tc>
        <w:tc>
          <w:tcPr>
            <w:tcW w:w="100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-0.2776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-0.6826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</w:tr>
      <w:tr w:rsidR="00236547" w:rsidRPr="00236547" w:rsidTr="00236547">
        <w:trPr>
          <w:trHeight w:val="300"/>
        </w:trPr>
        <w:tc>
          <w:tcPr>
            <w:tcW w:w="1060" w:type="dxa"/>
            <w:noWrap/>
            <w:hideMark/>
          </w:tcPr>
          <w:p w:rsidR="00236547" w:rsidRPr="00236547" w:rsidRDefault="00236547" w:rsidP="00236547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36547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Knee</w:t>
            </w:r>
          </w:p>
        </w:tc>
        <w:tc>
          <w:tcPr>
            <w:tcW w:w="100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0.0175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0.7195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-0.495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.</w:t>
            </w:r>
          </w:p>
        </w:tc>
      </w:tr>
      <w:tr w:rsidR="00236547" w:rsidRPr="00236547" w:rsidTr="00236547">
        <w:trPr>
          <w:trHeight w:val="300"/>
        </w:trPr>
        <w:tc>
          <w:tcPr>
            <w:tcW w:w="1060" w:type="dxa"/>
            <w:noWrap/>
            <w:hideMark/>
          </w:tcPr>
          <w:p w:rsidR="00236547" w:rsidRPr="00236547" w:rsidRDefault="00236547" w:rsidP="00236547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36547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Weight</w:t>
            </w:r>
          </w:p>
        </w:tc>
        <w:tc>
          <w:tcPr>
            <w:tcW w:w="100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-0.0127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0.8942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-0.5941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0.8532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</w:tr>
    </w:tbl>
    <w:p w:rsidR="00236547" w:rsidRDefault="00236547"/>
    <w:p w:rsidR="000C0A5B" w:rsidRDefault="000C0A5B">
      <w:r>
        <w:t xml:space="preserve">A </w:t>
      </w:r>
      <w:r>
        <w:rPr>
          <w:rFonts w:ascii="TTdcbx10" w:hAnsi="TTdcbx10" w:cs="TTdcbx10"/>
          <w:sz w:val="20"/>
          <w:szCs w:val="20"/>
        </w:rPr>
        <w:t>multi-collinearity</w:t>
      </w:r>
      <w:r>
        <w:rPr>
          <w:rFonts w:ascii="TTdcr10" w:hAnsi="TTdcr10" w:cs="TTdcr10"/>
          <w:sz w:val="20"/>
          <w:szCs w:val="20"/>
        </w:rPr>
        <w:t xml:space="preserve"> is present between following variables: </w:t>
      </w:r>
    </w:p>
    <w:p w:rsidR="00236547" w:rsidRDefault="000C0A5B" w:rsidP="000C0A5B">
      <w:pPr>
        <w:ind w:left="720"/>
      </w:pPr>
      <w:r>
        <w:t>There’s a strong positive correlation between Weight and Chest.</w:t>
      </w:r>
      <w:r w:rsidR="00524649">
        <w:t xml:space="preserve"> </w:t>
      </w:r>
      <w:r w:rsidR="00524649">
        <w:t>r&gt;0.5</w:t>
      </w:r>
    </w:p>
    <w:p w:rsidR="000C0A5B" w:rsidRDefault="000C0A5B" w:rsidP="000C0A5B">
      <w:pPr>
        <w:ind w:left="720"/>
      </w:pPr>
      <w:r>
        <w:t>There’s a strong positive correlation between Knee and Chest.</w:t>
      </w:r>
      <w:r w:rsidR="00524649">
        <w:t xml:space="preserve"> </w:t>
      </w:r>
      <w:r w:rsidR="00524649">
        <w:t>r&gt;0.5</w:t>
      </w:r>
    </w:p>
    <w:p w:rsidR="000C0A5B" w:rsidRDefault="000C0A5B" w:rsidP="000C0A5B">
      <w:pPr>
        <w:ind w:left="720"/>
      </w:pPr>
      <w:r>
        <w:t>There’s a strong negative correlation between Knee and Chest.</w:t>
      </w:r>
      <w:r w:rsidR="00524649">
        <w:t xml:space="preserve"> </w:t>
      </w:r>
      <w:r w:rsidR="00524649">
        <w:t>r&gt;0.5</w:t>
      </w:r>
    </w:p>
    <w:p w:rsidR="000C0A5B" w:rsidRDefault="000C0A5B" w:rsidP="000C0A5B"/>
    <w:p w:rsidR="00236547" w:rsidRDefault="00524649" w:rsidP="00236547">
      <w:r>
        <w:rPr>
          <w:b/>
          <w:bCs/>
        </w:rPr>
        <w:t xml:space="preserve">Model selection </w:t>
      </w:r>
    </w:p>
    <w:p w:rsidR="00236547" w:rsidRDefault="00236547"/>
    <w:tbl>
      <w:tblPr>
        <w:tblStyle w:val="TableGrid"/>
        <w:tblW w:w="7252" w:type="dxa"/>
        <w:tblLook w:val="04A0" w:firstRow="1" w:lastRow="0" w:firstColumn="1" w:lastColumn="0" w:noHBand="0" w:noVBand="1"/>
      </w:tblPr>
      <w:tblGrid>
        <w:gridCol w:w="1129"/>
        <w:gridCol w:w="1763"/>
        <w:gridCol w:w="1272"/>
        <w:gridCol w:w="1387"/>
        <w:gridCol w:w="960"/>
        <w:gridCol w:w="960"/>
      </w:tblGrid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R 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sq</w:t>
            </w: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uared</w:t>
            </w: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Variables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Regression </w:t>
            </w: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Coeff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icients</w:t>
            </w:r>
          </w:p>
        </w:tc>
        <w:tc>
          <w:tcPr>
            <w:tcW w:w="1387" w:type="dxa"/>
            <w:noWrap/>
            <w:hideMark/>
          </w:tcPr>
          <w:p w:rsidR="00236547" w:rsidRDefault="00236547" w:rsidP="00236547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Standardised</w:t>
            </w:r>
          </w:p>
          <w:p w:rsidR="00236547" w:rsidRPr="00236547" w:rsidRDefault="00236547" w:rsidP="00236547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Regression </w:t>
            </w: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Coeff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icients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p values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VIF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97.69%</w:t>
            </w: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Intercept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453.2336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Age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0.0154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0.0232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0.035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1.2989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Chest Circumference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0.0352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0.0355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0.1668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7.1104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Density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-415.572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-0.9456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&lt;0.0005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1.9705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Knee Circumference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-0.024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-0.0069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0.7148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3.8947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Weight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0.0071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0.025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0.4271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10.7358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97.69%</w:t>
            </w: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Intercept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451.7504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Chest Circumference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0.0132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0.0199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0.0504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1.1145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Density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0.0506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0.051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0.0022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2.9526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Knee Circumference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-415.628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-0.9457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&lt;0.0005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1.9702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Weight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0.0111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0.0032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0.8191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2.132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97.70%</w:t>
            </w: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Intercept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452.026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Chest Circumference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0.013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0.0195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0.0512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1.0839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Density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0.0529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0.0533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&lt;0.0005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1.8731</w:t>
            </w:r>
          </w:p>
        </w:tc>
      </w:tr>
      <w:tr w:rsidR="00236547" w:rsidRPr="00236547" w:rsidTr="00236547">
        <w:trPr>
          <w:trHeight w:val="300"/>
        </w:trPr>
        <w:tc>
          <w:tcPr>
            <w:tcW w:w="1129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63" w:type="dxa"/>
            <w:noWrap/>
            <w:hideMark/>
          </w:tcPr>
          <w:p w:rsidR="00236547" w:rsidRPr="00236547" w:rsidRDefault="00236547" w:rsidP="00236547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Knee Circumference</w:t>
            </w:r>
          </w:p>
        </w:tc>
        <w:tc>
          <w:tcPr>
            <w:tcW w:w="1053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-415.688</w:t>
            </w:r>
          </w:p>
        </w:tc>
        <w:tc>
          <w:tcPr>
            <w:tcW w:w="1387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-0.9458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&lt;0.0005</w:t>
            </w:r>
          </w:p>
        </w:tc>
        <w:tc>
          <w:tcPr>
            <w:tcW w:w="960" w:type="dxa"/>
            <w:noWrap/>
            <w:hideMark/>
          </w:tcPr>
          <w:p w:rsidR="00236547" w:rsidRPr="00236547" w:rsidRDefault="00236547" w:rsidP="00236547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1.9664</w:t>
            </w:r>
          </w:p>
        </w:tc>
      </w:tr>
    </w:tbl>
    <w:p w:rsidR="00236547" w:rsidRDefault="00236547"/>
    <w:tbl>
      <w:tblPr>
        <w:tblStyle w:val="TableGrid"/>
        <w:tblpPr w:leftFromText="180" w:rightFromText="180" w:vertAnchor="text" w:horzAnchor="margin" w:tblpY="2565"/>
        <w:tblW w:w="8976" w:type="dxa"/>
        <w:tblLook w:val="04A0" w:firstRow="1" w:lastRow="0" w:firstColumn="1" w:lastColumn="0" w:noHBand="0" w:noVBand="1"/>
      </w:tblPr>
      <w:tblGrid>
        <w:gridCol w:w="1301"/>
        <w:gridCol w:w="1892"/>
        <w:gridCol w:w="1189"/>
        <w:gridCol w:w="1134"/>
        <w:gridCol w:w="1134"/>
        <w:gridCol w:w="1387"/>
        <w:gridCol w:w="939"/>
      </w:tblGrid>
      <w:tr w:rsidR="000E5760" w:rsidRPr="00236547" w:rsidTr="00524649">
        <w:trPr>
          <w:trHeight w:val="300"/>
        </w:trPr>
        <w:tc>
          <w:tcPr>
            <w:tcW w:w="1301" w:type="dxa"/>
            <w:noWrap/>
          </w:tcPr>
          <w:p w:rsidR="000E5760" w:rsidRDefault="000E5760" w:rsidP="00524649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Labels</w:t>
            </w:r>
          </w:p>
        </w:tc>
        <w:tc>
          <w:tcPr>
            <w:tcW w:w="1892" w:type="dxa"/>
            <w:noWrap/>
          </w:tcPr>
          <w:p w:rsidR="000E5760" w:rsidRPr="00236547" w:rsidRDefault="000E5760" w:rsidP="00524649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Adjusted </w:t>
            </w:r>
            <w:r>
              <w:t xml:space="preserve"> R²</w:t>
            </w:r>
          </w:p>
        </w:tc>
        <w:tc>
          <w:tcPr>
            <w:tcW w:w="1189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Regression coefficient</w:t>
            </w:r>
          </w:p>
        </w:tc>
        <w:tc>
          <w:tcPr>
            <w:tcW w:w="1134" w:type="dxa"/>
            <w:noWrap/>
          </w:tcPr>
          <w:p w:rsidR="000E5760" w:rsidRPr="0071263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95% CI (Lower)</w:t>
            </w:r>
          </w:p>
        </w:tc>
        <w:tc>
          <w:tcPr>
            <w:tcW w:w="1134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95% CI (Upper)</w:t>
            </w:r>
          </w:p>
        </w:tc>
        <w:tc>
          <w:tcPr>
            <w:tcW w:w="1387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Standardised Regression coefficient</w:t>
            </w:r>
          </w:p>
        </w:tc>
        <w:tc>
          <w:tcPr>
            <w:tcW w:w="939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p-value</w:t>
            </w:r>
          </w:p>
        </w:tc>
      </w:tr>
      <w:tr w:rsidR="000E5760" w:rsidRPr="00236547" w:rsidTr="00524649">
        <w:trPr>
          <w:trHeight w:val="300"/>
        </w:trPr>
        <w:tc>
          <w:tcPr>
            <w:tcW w:w="1301" w:type="dxa"/>
            <w:noWrap/>
          </w:tcPr>
          <w:p w:rsidR="000E5760" w:rsidRPr="00236547" w:rsidRDefault="000E5760" w:rsidP="00524649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Overall</w:t>
            </w:r>
          </w:p>
        </w:tc>
        <w:tc>
          <w:tcPr>
            <w:tcW w:w="1892" w:type="dxa"/>
            <w:noWrap/>
          </w:tcPr>
          <w:p w:rsidR="000E5760" w:rsidRPr="00236547" w:rsidRDefault="000E5760" w:rsidP="00524649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12637">
              <w:t xml:space="preserve">97.7%                                           </w:t>
            </w:r>
          </w:p>
        </w:tc>
        <w:tc>
          <w:tcPr>
            <w:tcW w:w="1189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134" w:type="dxa"/>
            <w:noWrap/>
          </w:tcPr>
          <w:p w:rsidR="000E5760" w:rsidRPr="0071263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134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87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39" w:type="dxa"/>
            <w:noWrap/>
          </w:tcPr>
          <w:p w:rsidR="000E5760" w:rsidRPr="00712637" w:rsidRDefault="000E5760" w:rsidP="00524649">
            <w:r w:rsidRPr="00712637">
              <w:t>&lt;0.0005</w:t>
            </w:r>
          </w:p>
        </w:tc>
      </w:tr>
      <w:tr w:rsidR="000E5760" w:rsidRPr="00236547" w:rsidTr="00524649">
        <w:trPr>
          <w:trHeight w:val="300"/>
        </w:trPr>
        <w:tc>
          <w:tcPr>
            <w:tcW w:w="1301" w:type="dxa"/>
            <w:noWrap/>
          </w:tcPr>
          <w:p w:rsidR="000E5760" w:rsidRPr="00236547" w:rsidRDefault="000E5760" w:rsidP="00524649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Intercept</w:t>
            </w:r>
          </w:p>
        </w:tc>
        <w:tc>
          <w:tcPr>
            <w:tcW w:w="1892" w:type="dxa"/>
            <w:noWrap/>
          </w:tcPr>
          <w:p w:rsidR="000E5760" w:rsidRPr="00236547" w:rsidRDefault="000E5760" w:rsidP="00524649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189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12637">
              <w:rPr>
                <w:rFonts w:ascii="Calibri" w:eastAsia="Times New Roman" w:hAnsi="Calibri" w:cs="Times New Roman"/>
                <w:color w:val="000000"/>
                <w:lang w:eastAsia="en-IE"/>
              </w:rPr>
              <w:t>452.026</w:t>
            </w:r>
          </w:p>
        </w:tc>
        <w:tc>
          <w:tcPr>
            <w:tcW w:w="1134" w:type="dxa"/>
            <w:noWrap/>
          </w:tcPr>
          <w:p w:rsidR="000E5760" w:rsidRPr="0071263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134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87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39" w:type="dxa"/>
            <w:noWrap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0E5760" w:rsidRPr="00236547" w:rsidTr="00524649">
        <w:trPr>
          <w:trHeight w:val="300"/>
        </w:trPr>
        <w:tc>
          <w:tcPr>
            <w:tcW w:w="1301" w:type="dxa"/>
            <w:noWrap/>
            <w:hideMark/>
          </w:tcPr>
          <w:p w:rsidR="000E5760" w:rsidRPr="00236547" w:rsidRDefault="000E5760" w:rsidP="00524649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36547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Age</w:t>
            </w:r>
          </w:p>
        </w:tc>
        <w:tc>
          <w:tcPr>
            <w:tcW w:w="1892" w:type="dxa"/>
            <w:noWrap/>
            <w:hideMark/>
          </w:tcPr>
          <w:p w:rsidR="000E5760" w:rsidRPr="00236547" w:rsidRDefault="000E5760" w:rsidP="00524649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Age</w:t>
            </w:r>
          </w:p>
        </w:tc>
        <w:tc>
          <w:tcPr>
            <w:tcW w:w="1189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0.013</w:t>
            </w:r>
          </w:p>
        </w:tc>
        <w:tc>
          <w:tcPr>
            <w:tcW w:w="1134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712637">
              <w:rPr>
                <w:rFonts w:ascii="Calibri" w:eastAsia="Times New Roman" w:hAnsi="Calibri" w:cs="Times New Roman"/>
                <w:color w:val="000000"/>
                <w:lang w:eastAsia="en-IE"/>
              </w:rPr>
              <w:t>-0.0001</w:t>
            </w:r>
          </w:p>
        </w:tc>
        <w:tc>
          <w:tcPr>
            <w:tcW w:w="1134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0.026</w:t>
            </w:r>
          </w:p>
        </w:tc>
        <w:tc>
          <w:tcPr>
            <w:tcW w:w="1387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0.0195</w:t>
            </w:r>
          </w:p>
        </w:tc>
        <w:tc>
          <w:tcPr>
            <w:tcW w:w="939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0.0512</w:t>
            </w:r>
          </w:p>
        </w:tc>
      </w:tr>
      <w:tr w:rsidR="000E5760" w:rsidRPr="00236547" w:rsidTr="00524649">
        <w:trPr>
          <w:trHeight w:val="300"/>
        </w:trPr>
        <w:tc>
          <w:tcPr>
            <w:tcW w:w="1301" w:type="dxa"/>
            <w:noWrap/>
            <w:hideMark/>
          </w:tcPr>
          <w:p w:rsidR="000E5760" w:rsidRPr="00236547" w:rsidRDefault="000E5760" w:rsidP="00524649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36547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Chest</w:t>
            </w:r>
          </w:p>
        </w:tc>
        <w:tc>
          <w:tcPr>
            <w:tcW w:w="1892" w:type="dxa"/>
            <w:noWrap/>
            <w:hideMark/>
          </w:tcPr>
          <w:p w:rsidR="000E5760" w:rsidRPr="00236547" w:rsidRDefault="000E5760" w:rsidP="00524649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Chest Circumference</w:t>
            </w:r>
          </w:p>
        </w:tc>
        <w:tc>
          <w:tcPr>
            <w:tcW w:w="1189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0.0529</w:t>
            </w:r>
          </w:p>
        </w:tc>
        <w:tc>
          <w:tcPr>
            <w:tcW w:w="1134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0.0273</w:t>
            </w:r>
          </w:p>
        </w:tc>
        <w:tc>
          <w:tcPr>
            <w:tcW w:w="1134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0.0785</w:t>
            </w:r>
          </w:p>
        </w:tc>
        <w:tc>
          <w:tcPr>
            <w:tcW w:w="1387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0.0533</w:t>
            </w:r>
          </w:p>
        </w:tc>
        <w:tc>
          <w:tcPr>
            <w:tcW w:w="939" w:type="dxa"/>
            <w:noWrap/>
            <w:hideMark/>
          </w:tcPr>
          <w:p w:rsidR="000E5760" w:rsidRPr="00236547" w:rsidRDefault="000E5760" w:rsidP="00524649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&lt;0.0005</w:t>
            </w:r>
          </w:p>
        </w:tc>
      </w:tr>
      <w:tr w:rsidR="000E5760" w:rsidRPr="00236547" w:rsidTr="00524649">
        <w:trPr>
          <w:trHeight w:val="300"/>
        </w:trPr>
        <w:tc>
          <w:tcPr>
            <w:tcW w:w="1301" w:type="dxa"/>
            <w:noWrap/>
            <w:hideMark/>
          </w:tcPr>
          <w:p w:rsidR="000E5760" w:rsidRPr="00236547" w:rsidRDefault="000E5760" w:rsidP="00524649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236547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t>Density</w:t>
            </w:r>
          </w:p>
        </w:tc>
        <w:tc>
          <w:tcPr>
            <w:tcW w:w="1892" w:type="dxa"/>
            <w:noWrap/>
            <w:hideMark/>
          </w:tcPr>
          <w:p w:rsidR="000E5760" w:rsidRPr="00236547" w:rsidRDefault="000E5760" w:rsidP="00524649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Density</w:t>
            </w:r>
          </w:p>
        </w:tc>
        <w:tc>
          <w:tcPr>
            <w:tcW w:w="1189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-415.688</w:t>
            </w:r>
          </w:p>
        </w:tc>
        <w:tc>
          <w:tcPr>
            <w:tcW w:w="1134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-427.304</w:t>
            </w:r>
          </w:p>
        </w:tc>
        <w:tc>
          <w:tcPr>
            <w:tcW w:w="1134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-404.072</w:t>
            </w:r>
          </w:p>
        </w:tc>
        <w:tc>
          <w:tcPr>
            <w:tcW w:w="1387" w:type="dxa"/>
            <w:noWrap/>
            <w:hideMark/>
          </w:tcPr>
          <w:p w:rsidR="000E5760" w:rsidRPr="00236547" w:rsidRDefault="000E5760" w:rsidP="00524649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-0.9458</w:t>
            </w:r>
          </w:p>
        </w:tc>
        <w:tc>
          <w:tcPr>
            <w:tcW w:w="939" w:type="dxa"/>
            <w:noWrap/>
            <w:hideMark/>
          </w:tcPr>
          <w:p w:rsidR="000E5760" w:rsidRPr="00236547" w:rsidRDefault="000E5760" w:rsidP="00524649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236547">
              <w:rPr>
                <w:rFonts w:ascii="Calibri" w:eastAsia="Times New Roman" w:hAnsi="Calibri" w:cs="Times New Roman"/>
                <w:color w:val="000000"/>
                <w:lang w:eastAsia="en-IE"/>
              </w:rPr>
              <w:t>&lt;0.0005</w:t>
            </w:r>
          </w:p>
        </w:tc>
      </w:tr>
    </w:tbl>
    <w:p w:rsidR="00524649" w:rsidRDefault="00524649" w:rsidP="00524649">
      <w:pPr>
        <w:rPr>
          <w:b/>
          <w:bCs/>
          <w:u w:val="single"/>
        </w:rPr>
      </w:pPr>
      <w:r w:rsidRPr="00306F9B">
        <w:rPr>
          <w:b/>
          <w:bCs/>
          <w:u w:val="single"/>
        </w:rPr>
        <w:t>The variation inflation factor (VIF)</w:t>
      </w:r>
    </w:p>
    <w:p w:rsidR="00524649" w:rsidRPr="00306F9B" w:rsidRDefault="00524649" w:rsidP="00524649">
      <w:pPr>
        <w:jc w:val="both"/>
      </w:pPr>
      <w:r w:rsidRPr="00306F9B">
        <w:t>A value of 1 means that the predictor is not correlated with other variables</w:t>
      </w:r>
    </w:p>
    <w:p w:rsidR="00524649" w:rsidRDefault="00524649" w:rsidP="00524649">
      <w:pPr>
        <w:jc w:val="both"/>
      </w:pPr>
      <w:r w:rsidRPr="00306F9B">
        <w:t>Values of more than 4 or 5 are sometimes regarded as being</w:t>
      </w:r>
      <w:r>
        <w:t xml:space="preserve"> </w:t>
      </w:r>
      <w:r w:rsidRPr="00306F9B">
        <w:t>moderate to high, with values of 10 or more being regarded as</w:t>
      </w:r>
      <w:r>
        <w:t xml:space="preserve"> </w:t>
      </w:r>
      <w:r w:rsidRPr="00306F9B">
        <w:t>very high.</w:t>
      </w:r>
    </w:p>
    <w:p w:rsidR="00524649" w:rsidRDefault="00524649" w:rsidP="00712637">
      <w:pPr>
        <w:rPr>
          <w:b/>
        </w:rPr>
      </w:pPr>
    </w:p>
    <w:p w:rsidR="000E5760" w:rsidRDefault="00524649" w:rsidP="00712637">
      <w:pPr>
        <w:rPr>
          <w:b/>
        </w:rPr>
      </w:pPr>
      <w:r>
        <w:rPr>
          <w:b/>
        </w:rPr>
        <w:t>Final Model</w:t>
      </w:r>
    </w:p>
    <w:p w:rsidR="00524649" w:rsidRPr="00524649" w:rsidRDefault="00524649" w:rsidP="00712637">
      <w:pPr>
        <w:rPr>
          <w:b/>
        </w:rPr>
      </w:pPr>
    </w:p>
    <w:p w:rsidR="000E5760" w:rsidRPr="000E5760" w:rsidRDefault="000E5760" w:rsidP="000E5760"/>
    <w:p w:rsidR="000E5760" w:rsidRPr="00524649" w:rsidRDefault="00524649" w:rsidP="000E5760">
      <w:pPr>
        <w:rPr>
          <w:b/>
        </w:rPr>
      </w:pPr>
      <w:r w:rsidRPr="00524649">
        <w:rPr>
          <w:b/>
        </w:rPr>
        <w:t>Residuals</w:t>
      </w:r>
    </w:p>
    <w:p w:rsidR="00524649" w:rsidRDefault="00524649" w:rsidP="000E5760">
      <w:r>
        <w:rPr>
          <w:noProof/>
          <w:lang w:eastAsia="en-IE"/>
        </w:rPr>
        <w:drawing>
          <wp:inline distT="0" distB="0" distL="0" distR="0">
            <wp:extent cx="5731510" cy="2874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49" w:rsidRDefault="00524649" w:rsidP="000E5760"/>
    <w:p w:rsidR="00524649" w:rsidRDefault="00524649" w:rsidP="000E5760"/>
    <w:tbl>
      <w:tblPr>
        <w:tblStyle w:val="TableGrid"/>
        <w:tblW w:w="3819" w:type="dxa"/>
        <w:tblLook w:val="04A0" w:firstRow="1" w:lastRow="0" w:firstColumn="1" w:lastColumn="0" w:noHBand="0" w:noVBand="1"/>
      </w:tblPr>
      <w:tblGrid>
        <w:gridCol w:w="1899"/>
        <w:gridCol w:w="1046"/>
        <w:gridCol w:w="960"/>
      </w:tblGrid>
      <w:tr w:rsidR="000E5760" w:rsidRPr="000E5760" w:rsidTr="000E5760">
        <w:trPr>
          <w:trHeight w:val="300"/>
        </w:trPr>
        <w:tc>
          <w:tcPr>
            <w:tcW w:w="1899" w:type="dxa"/>
            <w:noWrap/>
            <w:hideMark/>
          </w:tcPr>
          <w:p w:rsidR="000E5760" w:rsidRPr="000E5760" w:rsidRDefault="000E5760" w:rsidP="000E5760">
            <w:pP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</w:pPr>
            <w:r w:rsidRPr="000E576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en-IE"/>
              </w:rPr>
              <w:lastRenderedPageBreak/>
              <w:t>Statistics</w:t>
            </w:r>
          </w:p>
        </w:tc>
        <w:tc>
          <w:tcPr>
            <w:tcW w:w="960" w:type="dxa"/>
            <w:noWrap/>
            <w:hideMark/>
          </w:tcPr>
          <w:p w:rsidR="000E5760" w:rsidRPr="000E5760" w:rsidRDefault="000E5760" w:rsidP="000E576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Outcome</w:t>
            </w:r>
          </w:p>
        </w:tc>
        <w:tc>
          <w:tcPr>
            <w:tcW w:w="960" w:type="dxa"/>
            <w:noWrap/>
            <w:hideMark/>
          </w:tcPr>
          <w:p w:rsidR="000E5760" w:rsidRPr="000E5760" w:rsidRDefault="000E5760" w:rsidP="000E576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p_value</w:t>
            </w:r>
            <w:proofErr w:type="spellEnd"/>
          </w:p>
        </w:tc>
      </w:tr>
      <w:tr w:rsidR="000E5760" w:rsidRPr="000E5760" w:rsidTr="000E5760">
        <w:trPr>
          <w:trHeight w:val="300"/>
        </w:trPr>
        <w:tc>
          <w:tcPr>
            <w:tcW w:w="1899" w:type="dxa"/>
            <w:noWrap/>
            <w:hideMark/>
          </w:tcPr>
          <w:p w:rsidR="000E5760" w:rsidRPr="000E5760" w:rsidRDefault="000E5760" w:rsidP="000E576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Normally Distributed</w:t>
            </w:r>
          </w:p>
        </w:tc>
        <w:tc>
          <w:tcPr>
            <w:tcW w:w="960" w:type="dxa"/>
            <w:noWrap/>
            <w:hideMark/>
          </w:tcPr>
          <w:p w:rsidR="000E5760" w:rsidRPr="000E5760" w:rsidRDefault="000E5760" w:rsidP="000E576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No</w:t>
            </w:r>
          </w:p>
        </w:tc>
        <w:tc>
          <w:tcPr>
            <w:tcW w:w="960" w:type="dxa"/>
            <w:noWrap/>
            <w:hideMark/>
          </w:tcPr>
          <w:p w:rsidR="000E5760" w:rsidRPr="000E5760" w:rsidRDefault="000E5760" w:rsidP="000E5760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0</w:t>
            </w:r>
          </w:p>
        </w:tc>
      </w:tr>
      <w:tr w:rsidR="000E5760" w:rsidRPr="000E5760" w:rsidTr="000E5760">
        <w:trPr>
          <w:trHeight w:val="300"/>
        </w:trPr>
        <w:tc>
          <w:tcPr>
            <w:tcW w:w="1899" w:type="dxa"/>
            <w:noWrap/>
            <w:hideMark/>
          </w:tcPr>
          <w:p w:rsidR="000E5760" w:rsidRPr="000E5760" w:rsidRDefault="000E5760" w:rsidP="000E576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Zero mean</w:t>
            </w:r>
          </w:p>
        </w:tc>
        <w:tc>
          <w:tcPr>
            <w:tcW w:w="960" w:type="dxa"/>
            <w:noWrap/>
            <w:hideMark/>
          </w:tcPr>
          <w:p w:rsidR="000E5760" w:rsidRPr="000E5760" w:rsidRDefault="000E5760" w:rsidP="000E576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960" w:type="dxa"/>
            <w:noWrap/>
            <w:hideMark/>
          </w:tcPr>
          <w:p w:rsidR="000E5760" w:rsidRPr="000E5760" w:rsidRDefault="000E5760" w:rsidP="000E5760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</w:tr>
      <w:tr w:rsidR="000E5760" w:rsidRPr="000E5760" w:rsidTr="000E5760">
        <w:trPr>
          <w:trHeight w:val="300"/>
        </w:trPr>
        <w:tc>
          <w:tcPr>
            <w:tcW w:w="1899" w:type="dxa"/>
            <w:noWrap/>
            <w:hideMark/>
          </w:tcPr>
          <w:p w:rsidR="000E5760" w:rsidRPr="000E5760" w:rsidRDefault="000E5760" w:rsidP="000E576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Random</w:t>
            </w:r>
          </w:p>
        </w:tc>
        <w:tc>
          <w:tcPr>
            <w:tcW w:w="960" w:type="dxa"/>
            <w:noWrap/>
            <w:hideMark/>
          </w:tcPr>
          <w:p w:rsidR="000E5760" w:rsidRPr="000E5760" w:rsidRDefault="000E5760" w:rsidP="000E5760">
            <w:pPr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960" w:type="dxa"/>
            <w:noWrap/>
            <w:hideMark/>
          </w:tcPr>
          <w:p w:rsidR="000E5760" w:rsidRPr="000E5760" w:rsidRDefault="000E5760" w:rsidP="000E5760">
            <w:pPr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0E5760">
              <w:rPr>
                <w:rFonts w:ascii="Calibri" w:eastAsia="Times New Roman" w:hAnsi="Calibri" w:cs="Times New Roman"/>
                <w:color w:val="000000"/>
                <w:lang w:eastAsia="en-IE"/>
              </w:rPr>
              <w:t>0.6944</w:t>
            </w:r>
          </w:p>
        </w:tc>
      </w:tr>
    </w:tbl>
    <w:p w:rsidR="000E5760" w:rsidRDefault="000E5760" w:rsidP="00524649"/>
    <w:p w:rsidR="00524649" w:rsidRDefault="00524649" w:rsidP="00524649">
      <w:r>
        <w:t>Distribution of the residual is normally distributed.</w:t>
      </w:r>
    </w:p>
    <w:p w:rsidR="00524649" w:rsidRDefault="00524649" w:rsidP="00524649">
      <w:r w:rsidRPr="00524649">
        <w:t>Difference exists between measurements about zero</w:t>
      </w:r>
      <w:r>
        <w:t>.</w:t>
      </w:r>
    </w:p>
    <w:p w:rsidR="00524649" w:rsidRDefault="00524649" w:rsidP="00524649">
      <w:r>
        <w:t>T</w:t>
      </w:r>
      <w:r w:rsidRPr="00524649">
        <w:t>here is auto-correlation among the residuals</w:t>
      </w:r>
      <w:r>
        <w:t>.</w:t>
      </w:r>
      <w:bookmarkStart w:id="0" w:name="_GoBack"/>
      <w:bookmarkEnd w:id="0"/>
    </w:p>
    <w:p w:rsidR="00524649" w:rsidRPr="000E5760" w:rsidRDefault="00524649" w:rsidP="00524649"/>
    <w:sectPr w:rsidR="00524649" w:rsidRPr="000E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144" w:rsidRDefault="00567144" w:rsidP="00265495">
      <w:pPr>
        <w:spacing w:after="0" w:line="240" w:lineRule="auto"/>
      </w:pPr>
      <w:r>
        <w:separator/>
      </w:r>
    </w:p>
  </w:endnote>
  <w:endnote w:type="continuationSeparator" w:id="0">
    <w:p w:rsidR="00567144" w:rsidRDefault="00567144" w:rsidP="0026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dc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144" w:rsidRDefault="00567144" w:rsidP="00265495">
      <w:pPr>
        <w:spacing w:after="0" w:line="240" w:lineRule="auto"/>
      </w:pPr>
      <w:r>
        <w:separator/>
      </w:r>
    </w:p>
  </w:footnote>
  <w:footnote w:type="continuationSeparator" w:id="0">
    <w:p w:rsidR="00567144" w:rsidRDefault="00567144" w:rsidP="00265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4D3"/>
    <w:multiLevelType w:val="hybridMultilevel"/>
    <w:tmpl w:val="65FCC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F5"/>
    <w:rsid w:val="000C0A5B"/>
    <w:rsid w:val="000E5760"/>
    <w:rsid w:val="001A2E0F"/>
    <w:rsid w:val="00236547"/>
    <w:rsid w:val="00265495"/>
    <w:rsid w:val="003F15DA"/>
    <w:rsid w:val="00524649"/>
    <w:rsid w:val="00567144"/>
    <w:rsid w:val="006A526C"/>
    <w:rsid w:val="00712637"/>
    <w:rsid w:val="008B53F5"/>
    <w:rsid w:val="008C17AD"/>
    <w:rsid w:val="00B8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12BD"/>
  <w15:chartTrackingRefBased/>
  <w15:docId w15:val="{78303A27-5DC9-4EE7-ACBD-EAFD021A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495"/>
  </w:style>
  <w:style w:type="paragraph" w:styleId="Footer">
    <w:name w:val="footer"/>
    <w:basedOn w:val="Normal"/>
    <w:link w:val="FooterChar"/>
    <w:uiPriority w:val="99"/>
    <w:unhideWhenUsed/>
    <w:rsid w:val="00265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4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0F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d15mcfceub">
    <w:name w:val="gd15mcfceub"/>
    <w:basedOn w:val="DefaultParagraphFont"/>
    <w:rsid w:val="001A2E0F"/>
  </w:style>
  <w:style w:type="paragraph" w:customStyle="1" w:styleId="Default">
    <w:name w:val="Default"/>
    <w:rsid w:val="00712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5</cp:revision>
  <dcterms:created xsi:type="dcterms:W3CDTF">2020-04-22T07:35:00Z</dcterms:created>
  <dcterms:modified xsi:type="dcterms:W3CDTF">2020-04-22T10:11:00Z</dcterms:modified>
</cp:coreProperties>
</file>