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42B4F"/>
          <w:sz w:val="44"/>
        </w:rPr>
        <w:t>MACHINE LEARNING LAB OBSERVATION</w:t>
      </w:r>
    </w:p>
    <w:p>
      <w:pPr>
        <w:jc w:val="center"/>
      </w:pPr>
      <w:r>
        <w:rPr>
          <w:color w:val="008080"/>
          <w:sz w:val="30"/>
        </w:rPr>
        <w:t>ITA0614 – Machine Learning</w:t>
      </w:r>
    </w:p>
    <w:p>
      <w:pPr>
        <w:spacing w:before="800"/>
        <w:jc w:val="center"/>
      </w:pPr>
      <w:r>
        <w:rPr>
          <w:b/>
          <w:color w:val="008080"/>
          <w:sz w:val="40"/>
        </w:rPr>
        <w:t>EXPERIMENT 6</w:t>
      </w:r>
    </w:p>
    <w:p>
      <w:pPr>
        <w:spacing w:before="400"/>
        <w:jc w:val="center"/>
      </w:pPr>
      <w:r>
        <w:rPr>
          <w:sz w:val="28"/>
        </w:rPr>
        <w:t>Implement the Naive Bayes classification algorithm and test it using suitable datasets.</w:t>
      </w:r>
    </w:p>
    <w:p>
      <w:pPr>
        <w:spacing w:before="900"/>
        <w:jc w:val="center"/>
      </w:pPr>
      <w:r>
        <w:rPr>
          <w:b/>
          <w:color w:val="142B4F"/>
          <w:sz w:val="28"/>
        </w:rPr>
        <w:t>Name: S.Sritharish</w:t>
        <w:br/>
        <w:t>Reg. No: 1924260047</w:t>
      </w:r>
    </w:p>
    <w:p>
      <w:pPr>
        <w:spacing w:before="800"/>
        <w:jc w:val="center"/>
      </w:pPr>
      <w:r>
        <w:rPr>
          <w:color w:val="008080"/>
          <w:sz w:val="20"/>
        </w:rPr>
        <w:t>NAVY BLUE  •  TEAL THEME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6_page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