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411F" w14:textId="77777777" w:rsidR="00655335" w:rsidRDefault="0047617D">
      <w:pPr>
        <w:pStyle w:val="Title"/>
        <w:jc w:val="right"/>
      </w:pPr>
      <w:fldSimple w:instr=" SUBJECT  \* MERGEFORMAT ">
        <w:r w:rsidR="00EF0325">
          <w:t>Ademidun Hart &amp; Co</w:t>
        </w:r>
      </w:fldSimple>
      <w:r w:rsidR="00EF0325">
        <w:t>.</w:t>
      </w:r>
    </w:p>
    <w:p w14:paraId="392F33B4" w14:textId="77777777" w:rsidR="00655335" w:rsidRDefault="00870EE0">
      <w:pPr>
        <w:pStyle w:val="Title"/>
        <w:jc w:val="right"/>
      </w:pPr>
      <w:fldSimple w:instr=" TITLE  \* MERGEFORMAT ">
        <w:r w:rsidR="00141B66">
          <w:t>Modern Software Requirements Specification</w:t>
        </w:r>
      </w:fldSimple>
    </w:p>
    <w:p w14:paraId="62DF5A61" w14:textId="77777777" w:rsidR="00655335" w:rsidRDefault="00655335" w:rsidP="00813FC0">
      <w:pPr>
        <w:pStyle w:val="Title"/>
        <w:jc w:val="right"/>
      </w:pPr>
      <w:r>
        <w:t xml:space="preserve">For </w:t>
      </w:r>
      <w:r w:rsidR="001F519C">
        <w:t>Self Start</w:t>
      </w:r>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14:paraId="10E1DBF5" w14:textId="77777777" w:rsidR="00655335" w:rsidRDefault="00655335">
      <w:pPr>
        <w:pStyle w:val="InfoBlue"/>
        <w:sectPr w:rsidR="006553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2708655F" w14:textId="77777777">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3744" w:type="dxa"/>
          </w:tcPr>
          <w:p w14:paraId="1DE0BBF2" w14:textId="77777777" w:rsidR="00655335" w:rsidRDefault="00655335">
            <w:pPr>
              <w:pStyle w:val="Tabletext"/>
              <w:jc w:val="center"/>
              <w:rPr>
                <w:b/>
              </w:rPr>
            </w:pPr>
            <w:r>
              <w:rPr>
                <w:b/>
              </w:rPr>
              <w:t>Description</w:t>
            </w:r>
          </w:p>
        </w:tc>
        <w:tc>
          <w:tcPr>
            <w:tcW w:w="2304" w:type="dxa"/>
          </w:tcPr>
          <w:p w14:paraId="5196F380" w14:textId="77777777" w:rsidR="00655335" w:rsidRDefault="00655335">
            <w:pPr>
              <w:pStyle w:val="Tabletext"/>
              <w:jc w:val="center"/>
              <w:rPr>
                <w:b/>
              </w:rPr>
            </w:pPr>
            <w:r>
              <w:rPr>
                <w:b/>
              </w:rPr>
              <w:t>Author</w:t>
            </w:r>
          </w:p>
        </w:tc>
      </w:tr>
      <w:tr w:rsidR="00655335" w14:paraId="43E4230B" w14:textId="77777777">
        <w:tc>
          <w:tcPr>
            <w:tcW w:w="2304" w:type="dxa"/>
          </w:tcPr>
          <w:p w14:paraId="0825A842" w14:textId="77777777" w:rsidR="00655335" w:rsidRDefault="00655335">
            <w:pPr>
              <w:pStyle w:val="Tabletext"/>
            </w:pPr>
            <w:r>
              <w:t>&lt;dd/mmm/yy&gt;</w:t>
            </w:r>
          </w:p>
        </w:tc>
        <w:tc>
          <w:tcPr>
            <w:tcW w:w="1152" w:type="dxa"/>
          </w:tcPr>
          <w:p w14:paraId="27B4AF0A" w14:textId="77777777" w:rsidR="00655335" w:rsidRDefault="00655335">
            <w:pPr>
              <w:pStyle w:val="Tabletext"/>
            </w:pPr>
            <w:r>
              <w:t>&lt;x.x&gt;</w:t>
            </w:r>
          </w:p>
        </w:tc>
        <w:tc>
          <w:tcPr>
            <w:tcW w:w="3744" w:type="dxa"/>
          </w:tcPr>
          <w:p w14:paraId="59ABDBE9" w14:textId="77777777" w:rsidR="00655335" w:rsidRDefault="00655335">
            <w:pPr>
              <w:pStyle w:val="Tabletext"/>
            </w:pPr>
            <w:r>
              <w:t>&lt;details&gt;</w:t>
            </w:r>
          </w:p>
        </w:tc>
        <w:tc>
          <w:tcPr>
            <w:tcW w:w="2304" w:type="dxa"/>
          </w:tcPr>
          <w:p w14:paraId="31206C36" w14:textId="77777777" w:rsidR="00655335" w:rsidRDefault="00655335">
            <w:pPr>
              <w:pStyle w:val="Tabletext"/>
            </w:pPr>
            <w:r>
              <w:t>&lt;name&gt;</w:t>
            </w:r>
          </w:p>
        </w:tc>
      </w:tr>
      <w:tr w:rsidR="00655335" w14:paraId="13FE8233" w14:textId="77777777">
        <w:tc>
          <w:tcPr>
            <w:tcW w:w="2304" w:type="dxa"/>
          </w:tcPr>
          <w:p w14:paraId="22212527" w14:textId="77777777" w:rsidR="00655335" w:rsidRDefault="00655335">
            <w:pPr>
              <w:pStyle w:val="Tabletext"/>
            </w:pPr>
          </w:p>
        </w:tc>
        <w:tc>
          <w:tcPr>
            <w:tcW w:w="1152" w:type="dxa"/>
          </w:tcPr>
          <w:p w14:paraId="6C9B1FEF" w14:textId="77777777" w:rsidR="00655335" w:rsidRDefault="00655335">
            <w:pPr>
              <w:pStyle w:val="Tabletext"/>
            </w:pPr>
          </w:p>
        </w:tc>
        <w:tc>
          <w:tcPr>
            <w:tcW w:w="3744" w:type="dxa"/>
          </w:tcPr>
          <w:p w14:paraId="1624FAB4" w14:textId="77777777" w:rsidR="00655335" w:rsidRDefault="00655335">
            <w:pPr>
              <w:pStyle w:val="Tabletext"/>
            </w:pPr>
          </w:p>
        </w:tc>
        <w:tc>
          <w:tcPr>
            <w:tcW w:w="2304" w:type="dxa"/>
          </w:tcPr>
          <w:p w14:paraId="23B28E01" w14:textId="77777777" w:rsidR="00655335" w:rsidRDefault="00655335">
            <w:pPr>
              <w:pStyle w:val="Tabletext"/>
            </w:pPr>
          </w:p>
        </w:tc>
      </w:tr>
      <w:tr w:rsidR="00655335" w14:paraId="1F0B6B21" w14:textId="77777777">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3744" w:type="dxa"/>
          </w:tcPr>
          <w:p w14:paraId="6BC3247A" w14:textId="77777777" w:rsidR="00655335" w:rsidRDefault="00655335">
            <w:pPr>
              <w:pStyle w:val="Tabletext"/>
            </w:pPr>
          </w:p>
        </w:tc>
        <w:tc>
          <w:tcPr>
            <w:tcW w:w="2304" w:type="dxa"/>
          </w:tcPr>
          <w:p w14:paraId="385B3BA1" w14:textId="77777777" w:rsidR="00655335" w:rsidRDefault="00655335">
            <w:pPr>
              <w:pStyle w:val="Tabletext"/>
            </w:pPr>
          </w:p>
        </w:tc>
      </w:tr>
      <w:tr w:rsidR="00655335" w14:paraId="30F46D9A" w14:textId="77777777">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3744" w:type="dxa"/>
          </w:tcPr>
          <w:p w14:paraId="6B136F1B" w14:textId="77777777" w:rsidR="00655335" w:rsidRDefault="00655335">
            <w:pPr>
              <w:pStyle w:val="Tabletext"/>
            </w:pPr>
          </w:p>
        </w:tc>
        <w:tc>
          <w:tcPr>
            <w:tcW w:w="2304"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2B4CBD9B" w14:textId="77777777"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14:paraId="3A12A57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14:paraId="7862E0D8"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14:paraId="0458A460"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14:paraId="57A6AB8C"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14:paraId="30100E4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14:paraId="73015DC9"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14:paraId="1677E29B"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14:paraId="103D0E1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14:paraId="1151F0D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14:paraId="0F90CD82" w14:textId="77777777"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14:paraId="4128BB8F" w14:textId="77777777"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14:paraId="52B033CA"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14:paraId="4CBFBA3A"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14:paraId="725827D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14:paraId="3AFD956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14:paraId="2D5AA8DB" w14:textId="77777777"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14:paraId="0A0C91C2"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14:paraId="1F407BCC" w14:textId="77777777"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14:paraId="07D9FD0E"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14:paraId="50CDC18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14:paraId="0087124C" w14:textId="77777777"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14:paraId="58D59971"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14:paraId="156C67DC" w14:textId="77777777"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14:paraId="7AD91FC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14:paraId="76A4688F" w14:textId="77777777"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14:paraId="1C4C255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14:paraId="304264E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14:paraId="7E2514DB"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14:paraId="6F9DFED5"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14:paraId="1B46132A"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14:paraId="6A59E761"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14:paraId="160E6C20"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14:paraId="4256D314"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14:paraId="17EC7CB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14:paraId="667A034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14:paraId="71DD73FE" w14:textId="77777777" w:rsidR="00655335" w:rsidRDefault="00655335">
      <w:pPr>
        <w:pStyle w:val="Title"/>
      </w:pPr>
      <w:r>
        <w:fldChar w:fldCharType="end"/>
      </w:r>
      <w:r>
        <w:br w:type="page"/>
      </w:r>
      <w:fldSimple w:instr=" TITLE  \* MERGEFORMAT ">
        <w:r w:rsidR="00141B66">
          <w:t>Modern Software Requirements Specification</w:t>
        </w:r>
      </w:fldSimple>
      <w:r>
        <w:t xml:space="preserve"> </w:t>
      </w:r>
    </w:p>
    <w:p w14:paraId="57B7BB00" w14:textId="77777777" w:rsidR="00655335" w:rsidRDefault="00655335">
      <w:pPr>
        <w:pStyle w:val="Heading1"/>
      </w:pPr>
      <w:bookmarkStart w:id="0" w:name="_Toc455818116"/>
      <w:bookmarkStart w:id="1" w:name="_Toc465558691"/>
      <w:r>
        <w:t>Introduction</w:t>
      </w:r>
      <w:bookmarkEnd w:id="0"/>
      <w:bookmarkEnd w:id="1"/>
    </w:p>
    <w:p w14:paraId="3E8DE636" w14:textId="77777777"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2" w:name="_Toc455818117"/>
      <w:bookmarkStart w:id="3" w:name="_Toc465558692"/>
      <w:r>
        <w:t>Purpose</w:t>
      </w:r>
      <w:bookmarkEnd w:id="2"/>
      <w:bookmarkEnd w:id="3"/>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7DE9EF48" w14:textId="77777777" w:rsidR="00655335" w:rsidRDefault="00655335">
      <w:pPr>
        <w:pStyle w:val="Heading2"/>
      </w:pPr>
      <w:bookmarkStart w:id="4" w:name="_Toc455818118"/>
      <w:bookmarkStart w:id="5" w:name="_Toc465558693"/>
      <w:r>
        <w:t>Scope</w:t>
      </w:r>
      <w:bookmarkEnd w:id="4"/>
      <w:bookmarkEnd w:id="5"/>
    </w:p>
    <w:p w14:paraId="128D8FE0" w14:textId="77777777"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BD53B72" w14:textId="77777777" w:rsidR="00655335" w:rsidRDefault="00655335">
      <w:pPr>
        <w:pStyle w:val="Heading2"/>
      </w:pPr>
      <w:bookmarkStart w:id="6" w:name="_Toc455818119"/>
      <w:bookmarkStart w:id="7" w:name="_Toc465558694"/>
      <w:r>
        <w:t>Definitions, Acronyms and Abbreviations</w:t>
      </w:r>
      <w:bookmarkEnd w:id="6"/>
      <w:bookmarkEnd w:id="7"/>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8" w:name="_Toc455818120"/>
      <w:bookmarkStart w:id="9" w:name="_Toc465558695"/>
      <w:r>
        <w:t>References</w:t>
      </w:r>
      <w:bookmarkEnd w:id="8"/>
      <w:bookmarkEnd w:id="9"/>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0" w:name="_Toc455818121"/>
      <w:bookmarkStart w:id="11" w:name="_Toc465558696"/>
      <w:r>
        <w:t>Overview</w:t>
      </w:r>
      <w:bookmarkEnd w:id="10"/>
      <w:bookmarkEnd w:id="11"/>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2" w:name="_Toc455818122"/>
      <w:bookmarkStart w:id="13" w:name="_Toc465558697"/>
      <w:r>
        <w:t>Overall Description</w:t>
      </w:r>
      <w:bookmarkEnd w:id="12"/>
      <w:bookmarkEnd w:id="13"/>
    </w:p>
    <w:p w14:paraId="5504BE9A" w14:textId="77777777" w:rsidR="00655335" w:rsidRDefault="00655335">
      <w:pPr>
        <w:pStyle w:val="Heading2"/>
      </w:pPr>
      <w:bookmarkStart w:id="14" w:name="_Toc455818123"/>
      <w:bookmarkStart w:id="15" w:name="_Toc465558698"/>
      <w:r>
        <w:t>Use-Case Model Survey</w:t>
      </w:r>
      <w:bookmarkEnd w:id="14"/>
      <w:bookmarkEnd w:id="15"/>
    </w:p>
    <w:p w14:paraId="516D8048" w14:textId="77777777" w:rsidR="00655335" w:rsidRDefault="00655335">
      <w:pPr>
        <w:pStyle w:val="Heading3"/>
      </w:pPr>
      <w:bookmarkStart w:id="16" w:name="_Toc465558699"/>
      <w:r>
        <w:t>Introduction</w:t>
      </w:r>
      <w:bookmarkEnd w:id="16"/>
    </w:p>
    <w:p w14:paraId="70DF38E6" w14:textId="67001097" w:rsidR="00655335" w:rsidRPr="002170C0" w:rsidRDefault="002170C0">
      <w:pPr>
        <w:pStyle w:val="InfoBlue"/>
        <w:rPr>
          <w:i w:val="0"/>
          <w:color w:val="000000" w:themeColor="text1"/>
        </w:rPr>
      </w:pPr>
      <w:r>
        <w:rPr>
          <w:i w:val="0"/>
          <w:color w:val="000000" w:themeColor="text1"/>
        </w:rPr>
        <w:t>A use case is a fundamental tool used to describe the func</w:t>
      </w:r>
      <w:r w:rsidR="00B546D2">
        <w:rPr>
          <w:i w:val="0"/>
          <w:color w:val="000000" w:themeColor="text1"/>
        </w:rPr>
        <w:t>tionality of a system. It highlights the basic functionality flow and the</w:t>
      </w:r>
      <w:r>
        <w:rPr>
          <w:i w:val="0"/>
          <w:color w:val="000000" w:themeColor="text1"/>
        </w:rPr>
        <w:t xml:space="preserve"> interaction between the syst</w:t>
      </w:r>
      <w:r w:rsidR="00C22DB5">
        <w:rPr>
          <w:i w:val="0"/>
          <w:color w:val="000000" w:themeColor="text1"/>
        </w:rPr>
        <w:t>em and external entities, referred to as actors</w:t>
      </w:r>
      <w:r w:rsidR="00B546D2">
        <w:rPr>
          <w:i w:val="0"/>
          <w:color w:val="000000" w:themeColor="text1"/>
        </w:rPr>
        <w:t>.</w:t>
      </w:r>
      <w:r w:rsidR="0025580F">
        <w:rPr>
          <w:i w:val="0"/>
          <w:color w:val="000000" w:themeColor="text1"/>
        </w:rPr>
        <w:t xml:space="preserve"> The use cases in this project work in unison</w:t>
      </w:r>
      <w:r w:rsidR="001847EF">
        <w:rPr>
          <w:i w:val="0"/>
          <w:color w:val="000000" w:themeColor="text1"/>
        </w:rPr>
        <w:t xml:space="preserve"> </w:t>
      </w:r>
      <w:r w:rsidR="0025580F">
        <w:rPr>
          <w:i w:val="0"/>
          <w:color w:val="000000" w:themeColor="text1"/>
        </w:rPr>
        <w:t>to bring the treatment of the physiotherapist into the home</w:t>
      </w:r>
      <w:r w:rsidR="00A01D65">
        <w:rPr>
          <w:i w:val="0"/>
          <w:color w:val="000000" w:themeColor="text1"/>
        </w:rPr>
        <w:t xml:space="preserve">. </w:t>
      </w:r>
      <w:r w:rsidR="0025580F">
        <w:rPr>
          <w:i w:val="0"/>
          <w:color w:val="000000" w:themeColor="text1"/>
        </w:rPr>
        <w:t>The system is going to be used by Marcotte Physiotherapy</w:t>
      </w:r>
      <w:r w:rsidR="00D05BD8">
        <w:rPr>
          <w:i w:val="0"/>
          <w:color w:val="000000" w:themeColor="text1"/>
        </w:rPr>
        <w:t xml:space="preserve"> and will provide them with tools to improve the traditional approaches </w:t>
      </w:r>
      <w:r w:rsidR="001847EF">
        <w:rPr>
          <w:i w:val="0"/>
          <w:color w:val="000000" w:themeColor="text1"/>
        </w:rPr>
        <w:t>of the patient’s progression assessment. Each use case in this model is going to serve one main functionality which is to allow Marcotte Physiotherapy the ability to offer clients treatment from home.</w:t>
      </w:r>
    </w:p>
    <w:p w14:paraId="3E96BB3A" w14:textId="77777777" w:rsidR="00655335" w:rsidRDefault="00655335">
      <w:pPr>
        <w:pStyle w:val="Heading3"/>
      </w:pPr>
      <w:bookmarkStart w:id="17" w:name="_Toc465558700"/>
      <w:r>
        <w:t>Survey Description</w:t>
      </w:r>
      <w:bookmarkEnd w:id="17"/>
    </w:p>
    <w:p w14:paraId="37997AA9" w14:textId="7E31EFF2" w:rsidR="00655335" w:rsidRPr="00AF1DD0" w:rsidRDefault="00AF1DD0">
      <w:pPr>
        <w:pStyle w:val="InfoBlue"/>
        <w:rPr>
          <w:i w:val="0"/>
          <w:color w:val="000000" w:themeColor="text1"/>
        </w:rPr>
      </w:pPr>
      <w:r w:rsidRPr="00AF1DD0">
        <w:rPr>
          <w:i w:val="0"/>
          <w:color w:val="000000" w:themeColor="text1"/>
        </w:rPr>
        <w:t>Self Start</w:t>
      </w:r>
      <w:r>
        <w:rPr>
          <w:i w:val="0"/>
          <w:color w:val="000000" w:themeColor="text1"/>
        </w:rPr>
        <w:t xml:space="preserve"> is a web-based </w:t>
      </w:r>
      <w:r w:rsidR="007D434F">
        <w:rPr>
          <w:i w:val="0"/>
          <w:color w:val="000000" w:themeColor="text1"/>
        </w:rPr>
        <w:t xml:space="preserve">system that </w:t>
      </w:r>
      <w:r w:rsidR="00EA4EAD">
        <w:rPr>
          <w:i w:val="0"/>
          <w:color w:val="000000" w:themeColor="text1"/>
        </w:rPr>
        <w:t xml:space="preserve">will provide two-way communication between physiotherapists and clients. The purpose of this system is to </w:t>
      </w:r>
      <w:r w:rsidR="00A7577C">
        <w:rPr>
          <w:i w:val="0"/>
          <w:color w:val="000000" w:themeColor="text1"/>
        </w:rPr>
        <w:t>automate the assessment, dia</w:t>
      </w:r>
      <w:r w:rsidR="00A80AA3">
        <w:rPr>
          <w:i w:val="0"/>
          <w:color w:val="000000" w:themeColor="text1"/>
        </w:rPr>
        <w:t>gnosis and treatment activities</w:t>
      </w:r>
      <w:r w:rsidR="00A7577C">
        <w:rPr>
          <w:i w:val="0"/>
          <w:color w:val="000000" w:themeColor="text1"/>
        </w:rPr>
        <w:t xml:space="preserve"> that are</w:t>
      </w:r>
      <w:r w:rsidR="00A80AA3">
        <w:rPr>
          <w:i w:val="0"/>
          <w:color w:val="000000" w:themeColor="text1"/>
        </w:rPr>
        <w:t xml:space="preserve"> currently</w:t>
      </w:r>
      <w:r w:rsidR="00A7577C">
        <w:rPr>
          <w:i w:val="0"/>
          <w:color w:val="000000" w:themeColor="text1"/>
        </w:rPr>
        <w:t xml:space="preserve"> carried</w:t>
      </w:r>
      <w:r w:rsidR="00965CF3">
        <w:rPr>
          <w:i w:val="0"/>
          <w:color w:val="000000" w:themeColor="text1"/>
        </w:rPr>
        <w:t xml:space="preserve"> out</w:t>
      </w:r>
      <w:r w:rsidR="00A7577C">
        <w:rPr>
          <w:i w:val="0"/>
          <w:color w:val="000000" w:themeColor="text1"/>
        </w:rPr>
        <w:t xml:space="preserve"> in person</w:t>
      </w:r>
      <w:r w:rsidR="00965CF3">
        <w:rPr>
          <w:i w:val="0"/>
          <w:color w:val="000000" w:themeColor="text1"/>
        </w:rPr>
        <w:t>. The system will provide</w:t>
      </w:r>
      <w:r w:rsidR="00A7577C">
        <w:rPr>
          <w:i w:val="0"/>
          <w:color w:val="000000" w:themeColor="text1"/>
        </w:rPr>
        <w:t xml:space="preserve"> pa</w:t>
      </w:r>
      <w:r w:rsidR="00965CF3">
        <w:rPr>
          <w:i w:val="0"/>
          <w:color w:val="000000" w:themeColor="text1"/>
        </w:rPr>
        <w:t xml:space="preserve">tients with access to the same services without having to book an in person appointment. </w:t>
      </w:r>
      <w:r w:rsidR="00A80AA3">
        <w:rPr>
          <w:i w:val="0"/>
          <w:color w:val="000000" w:themeColor="text1"/>
        </w:rPr>
        <w:t xml:space="preserve">The system is maintained by an administrator and allows physiotherapists to assess injuries, create treatment plans and monitor patient progress. The system also handles </w:t>
      </w:r>
      <w:r w:rsidR="00B76545">
        <w:rPr>
          <w:i w:val="0"/>
          <w:color w:val="000000" w:themeColor="text1"/>
        </w:rPr>
        <w:t xml:space="preserve">client payment. Additionally, the system authenticates each user at login and loads an appropriate user-interface based on the </w:t>
      </w:r>
      <w:r w:rsidR="00707743">
        <w:rPr>
          <w:i w:val="0"/>
          <w:color w:val="000000" w:themeColor="text1"/>
        </w:rPr>
        <w:t>user’s</w:t>
      </w:r>
      <w:r w:rsidR="00B76545">
        <w:rPr>
          <w:i w:val="0"/>
          <w:color w:val="000000" w:themeColor="text1"/>
        </w:rPr>
        <w:t xml:space="preserve"> role.</w:t>
      </w:r>
    </w:p>
    <w:p w14:paraId="16037007" w14:textId="77777777" w:rsidR="00655335" w:rsidRDefault="00655335">
      <w:pPr>
        <w:pStyle w:val="Heading3"/>
      </w:pPr>
      <w:bookmarkStart w:id="18" w:name="_Toc465558701"/>
      <w:r>
        <w:lastRenderedPageBreak/>
        <w:t>Use-Case Model Hierarchy</w:t>
      </w:r>
      <w:bookmarkEnd w:id="18"/>
      <w:r>
        <w:t xml:space="preserve"> </w:t>
      </w:r>
    </w:p>
    <w:tbl>
      <w:tblPr>
        <w:tblStyle w:val="TableGrid"/>
        <w:tblW w:w="0" w:type="auto"/>
        <w:tblInd w:w="720" w:type="dxa"/>
        <w:tblLook w:val="04A0" w:firstRow="1" w:lastRow="0" w:firstColumn="1" w:lastColumn="0" w:noHBand="0" w:noVBand="1"/>
      </w:tblPr>
      <w:tblGrid>
        <w:gridCol w:w="2165"/>
        <w:gridCol w:w="6691"/>
      </w:tblGrid>
      <w:tr w:rsidR="00C23AB6" w14:paraId="75CA5BDC" w14:textId="77777777" w:rsidTr="00C23AB6">
        <w:tc>
          <w:tcPr>
            <w:tcW w:w="2165" w:type="dxa"/>
          </w:tcPr>
          <w:p w14:paraId="6B40DDFA" w14:textId="3460F1A9" w:rsidR="00C23AB6" w:rsidRPr="00C23AB6" w:rsidRDefault="00C23AB6" w:rsidP="00E803EC">
            <w:pPr>
              <w:pStyle w:val="InfoBlue"/>
              <w:ind w:left="0"/>
              <w:rPr>
                <w:b/>
                <w:i w:val="0"/>
                <w:color w:val="000000" w:themeColor="text1"/>
              </w:rPr>
            </w:pPr>
            <w:r w:rsidRPr="00C23AB6">
              <w:rPr>
                <w:b/>
                <w:i w:val="0"/>
                <w:color w:val="000000" w:themeColor="text1"/>
              </w:rPr>
              <w:t>Actors</w:t>
            </w:r>
          </w:p>
        </w:tc>
        <w:tc>
          <w:tcPr>
            <w:tcW w:w="6691" w:type="dxa"/>
          </w:tcPr>
          <w:p w14:paraId="3290BDB3" w14:textId="0623B4C5" w:rsidR="00C23AB6" w:rsidRPr="00C23AB6" w:rsidRDefault="00C23AB6" w:rsidP="00E803EC">
            <w:pPr>
              <w:pStyle w:val="InfoBlue"/>
              <w:ind w:left="0"/>
              <w:rPr>
                <w:b/>
                <w:i w:val="0"/>
                <w:color w:val="000000" w:themeColor="text1"/>
              </w:rPr>
            </w:pPr>
            <w:r w:rsidRPr="00C23AB6">
              <w:rPr>
                <w:b/>
                <w:i w:val="0"/>
                <w:color w:val="000000" w:themeColor="text1"/>
              </w:rPr>
              <w:t>Description</w:t>
            </w:r>
          </w:p>
        </w:tc>
      </w:tr>
      <w:tr w:rsidR="00C23AB6" w14:paraId="6C0F28F9" w14:textId="77777777" w:rsidTr="00C23AB6">
        <w:tc>
          <w:tcPr>
            <w:tcW w:w="2165" w:type="dxa"/>
          </w:tcPr>
          <w:p w14:paraId="6F32ECF9" w14:textId="22DA8AE9" w:rsidR="00C23AB6" w:rsidRDefault="00C23AB6" w:rsidP="00E803EC">
            <w:pPr>
              <w:pStyle w:val="InfoBlue"/>
              <w:ind w:left="0"/>
              <w:rPr>
                <w:i w:val="0"/>
                <w:color w:val="000000" w:themeColor="text1"/>
              </w:rPr>
            </w:pPr>
            <w:r>
              <w:rPr>
                <w:i w:val="0"/>
                <w:color w:val="000000" w:themeColor="text1"/>
              </w:rPr>
              <w:t>Admin</w:t>
            </w:r>
          </w:p>
        </w:tc>
        <w:tc>
          <w:tcPr>
            <w:tcW w:w="6691" w:type="dxa"/>
          </w:tcPr>
          <w:p w14:paraId="0FB9F596" w14:textId="32C865BA" w:rsidR="00C23AB6" w:rsidRDefault="00C23AB6" w:rsidP="00E803EC">
            <w:pPr>
              <w:pStyle w:val="InfoBlue"/>
              <w:ind w:left="0"/>
              <w:rPr>
                <w:i w:val="0"/>
                <w:color w:val="000000" w:themeColor="text1"/>
              </w:rPr>
            </w:pPr>
            <w:r>
              <w:rPr>
                <w:i w:val="0"/>
                <w:color w:val="000000" w:themeColor="text1"/>
              </w:rPr>
              <w:t xml:space="preserve">The administrator of the system is responsible for ensuring 24/7 maintenance of the system. </w:t>
            </w:r>
            <w:r w:rsidR="006A22E4">
              <w:rPr>
                <w:i w:val="0"/>
                <w:color w:val="000000" w:themeColor="text1"/>
              </w:rPr>
              <w:t>Controls creation and deletion of user accounts.</w:t>
            </w:r>
          </w:p>
        </w:tc>
      </w:tr>
      <w:tr w:rsidR="00C23AB6" w14:paraId="1DBF95F7" w14:textId="77777777" w:rsidTr="00C23AB6">
        <w:tc>
          <w:tcPr>
            <w:tcW w:w="2165" w:type="dxa"/>
          </w:tcPr>
          <w:p w14:paraId="1CA3BC1D" w14:textId="44E22CD4" w:rsidR="00C23AB6" w:rsidRDefault="00C23AB6" w:rsidP="00E803EC">
            <w:pPr>
              <w:pStyle w:val="InfoBlue"/>
              <w:ind w:left="0"/>
              <w:rPr>
                <w:i w:val="0"/>
                <w:color w:val="000000" w:themeColor="text1"/>
              </w:rPr>
            </w:pPr>
            <w:r>
              <w:rPr>
                <w:i w:val="0"/>
                <w:color w:val="000000" w:themeColor="text1"/>
              </w:rPr>
              <w:t>Physiotherapist</w:t>
            </w:r>
          </w:p>
        </w:tc>
        <w:tc>
          <w:tcPr>
            <w:tcW w:w="6691" w:type="dxa"/>
          </w:tcPr>
          <w:p w14:paraId="50746E7D" w14:textId="4DB23243" w:rsidR="00C23AB6" w:rsidRDefault="0046551E" w:rsidP="00E803EC">
            <w:pPr>
              <w:pStyle w:val="InfoBlue"/>
              <w:ind w:left="0"/>
              <w:rPr>
                <w:i w:val="0"/>
                <w:color w:val="000000" w:themeColor="text1"/>
              </w:rPr>
            </w:pPr>
            <w:r>
              <w:rPr>
                <w:i w:val="0"/>
                <w:color w:val="000000" w:themeColor="text1"/>
              </w:rPr>
              <w:t xml:space="preserve">The physiotherapist uses the system to </w:t>
            </w:r>
            <w:r w:rsidR="007278DF">
              <w:rPr>
                <w:i w:val="0"/>
                <w:color w:val="000000" w:themeColor="text1"/>
              </w:rPr>
              <w:t>assess patient injuries, create exercises, assign treatment plans and monitor patient rehabilitation.</w:t>
            </w:r>
          </w:p>
        </w:tc>
      </w:tr>
      <w:tr w:rsidR="00C23AB6" w14:paraId="2D15C0D9" w14:textId="77777777" w:rsidTr="00C23AB6">
        <w:tc>
          <w:tcPr>
            <w:tcW w:w="2165" w:type="dxa"/>
          </w:tcPr>
          <w:p w14:paraId="59E8F56D" w14:textId="3D0FDFF8" w:rsidR="00C23AB6" w:rsidRDefault="00C23AB6" w:rsidP="00E803EC">
            <w:pPr>
              <w:pStyle w:val="InfoBlue"/>
              <w:ind w:left="0"/>
              <w:rPr>
                <w:i w:val="0"/>
                <w:color w:val="000000" w:themeColor="text1"/>
              </w:rPr>
            </w:pPr>
            <w:r>
              <w:rPr>
                <w:i w:val="0"/>
                <w:color w:val="000000" w:themeColor="text1"/>
              </w:rPr>
              <w:t>Client</w:t>
            </w:r>
          </w:p>
        </w:tc>
        <w:tc>
          <w:tcPr>
            <w:tcW w:w="6691" w:type="dxa"/>
          </w:tcPr>
          <w:p w14:paraId="591C487D" w14:textId="29AE9596" w:rsidR="00C23AB6" w:rsidRDefault="005C188C" w:rsidP="00E803EC">
            <w:pPr>
              <w:pStyle w:val="InfoBlue"/>
              <w:ind w:left="0"/>
              <w:rPr>
                <w:i w:val="0"/>
                <w:color w:val="000000" w:themeColor="text1"/>
              </w:rPr>
            </w:pPr>
            <w:r>
              <w:rPr>
                <w:i w:val="0"/>
                <w:color w:val="000000" w:themeColor="text1"/>
              </w:rPr>
              <w:t xml:space="preserve">The client utilizes the system to submit injuries, book appointments and view exercises and treatment. </w:t>
            </w:r>
          </w:p>
        </w:tc>
      </w:tr>
    </w:tbl>
    <w:p w14:paraId="710F01EF" w14:textId="26680621" w:rsidR="00655335" w:rsidRDefault="00655335" w:rsidP="00E803EC">
      <w:pPr>
        <w:pStyle w:val="InfoBlue"/>
        <w:rPr>
          <w:i w:val="0"/>
          <w:color w:val="000000" w:themeColor="text1"/>
        </w:rPr>
      </w:pPr>
    </w:p>
    <w:tbl>
      <w:tblPr>
        <w:tblStyle w:val="TableGrid"/>
        <w:tblW w:w="0" w:type="auto"/>
        <w:tblInd w:w="720" w:type="dxa"/>
        <w:tblLook w:val="04A0" w:firstRow="1" w:lastRow="0" w:firstColumn="1" w:lastColumn="0" w:noHBand="0" w:noVBand="1"/>
      </w:tblPr>
      <w:tblGrid>
        <w:gridCol w:w="2165"/>
        <w:gridCol w:w="6691"/>
      </w:tblGrid>
      <w:tr w:rsidR="00EA4E1A" w14:paraId="7C16C7E2" w14:textId="77777777" w:rsidTr="00EA4E1A">
        <w:tc>
          <w:tcPr>
            <w:tcW w:w="2165" w:type="dxa"/>
          </w:tcPr>
          <w:p w14:paraId="729FB708" w14:textId="44520915" w:rsidR="00EA4E1A" w:rsidRPr="00EA4E1A" w:rsidRDefault="00EA4E1A" w:rsidP="00EA4E1A">
            <w:pPr>
              <w:pStyle w:val="BodyText"/>
              <w:ind w:left="0"/>
              <w:rPr>
                <w:b/>
              </w:rPr>
            </w:pPr>
            <w:r>
              <w:rPr>
                <w:b/>
              </w:rPr>
              <w:t>Use Case</w:t>
            </w:r>
          </w:p>
        </w:tc>
        <w:tc>
          <w:tcPr>
            <w:tcW w:w="6691" w:type="dxa"/>
          </w:tcPr>
          <w:p w14:paraId="743DA603" w14:textId="1A334E23" w:rsidR="00EA4E1A" w:rsidRPr="00EA4E1A" w:rsidRDefault="00EA4E1A" w:rsidP="00EA4E1A">
            <w:pPr>
              <w:pStyle w:val="BodyText"/>
              <w:ind w:left="0"/>
              <w:rPr>
                <w:b/>
              </w:rPr>
            </w:pPr>
            <w:r>
              <w:rPr>
                <w:b/>
              </w:rPr>
              <w:t>Description</w:t>
            </w:r>
          </w:p>
        </w:tc>
      </w:tr>
      <w:tr w:rsidR="00EA4E1A" w14:paraId="6EF775AB" w14:textId="77777777" w:rsidTr="00EA4E1A">
        <w:tc>
          <w:tcPr>
            <w:tcW w:w="2165" w:type="dxa"/>
          </w:tcPr>
          <w:p w14:paraId="10FF209E" w14:textId="3EFBD7BB" w:rsidR="00EA4E1A" w:rsidRDefault="0026013A" w:rsidP="00EA4E1A">
            <w:pPr>
              <w:pStyle w:val="BodyText"/>
              <w:ind w:left="0"/>
            </w:pPr>
            <w:r>
              <w:t>Book Appointment</w:t>
            </w:r>
          </w:p>
        </w:tc>
        <w:tc>
          <w:tcPr>
            <w:tcW w:w="6691" w:type="dxa"/>
          </w:tcPr>
          <w:p w14:paraId="2692F616" w14:textId="30672FFE" w:rsidR="00EA4E1A" w:rsidRDefault="00DA1626" w:rsidP="00EA4E1A">
            <w:pPr>
              <w:pStyle w:val="BodyText"/>
              <w:ind w:left="0"/>
            </w:pPr>
            <w:r>
              <w:t>System allows</w:t>
            </w:r>
            <w:r w:rsidR="0079263B">
              <w:t xml:space="preserve"> </w:t>
            </w:r>
            <w:r>
              <w:t xml:space="preserve">the </w:t>
            </w:r>
            <w:r w:rsidR="0079263B">
              <w:t>client</w:t>
            </w:r>
            <w:r w:rsidR="00D36B6E">
              <w:t xml:space="preserve"> to book appointments with a physiotherapist on-line with a self-confirmation message.</w:t>
            </w:r>
          </w:p>
        </w:tc>
      </w:tr>
      <w:tr w:rsidR="00EA4E1A" w14:paraId="153BE050" w14:textId="77777777" w:rsidTr="00EA4E1A">
        <w:tc>
          <w:tcPr>
            <w:tcW w:w="2165" w:type="dxa"/>
          </w:tcPr>
          <w:p w14:paraId="266A0C7F" w14:textId="25E48911" w:rsidR="00EA4E1A" w:rsidRDefault="00770A70" w:rsidP="00770A70">
            <w:pPr>
              <w:pStyle w:val="BodyText"/>
              <w:ind w:left="0"/>
            </w:pPr>
            <w:r>
              <w:t>Create Account</w:t>
            </w:r>
          </w:p>
        </w:tc>
        <w:tc>
          <w:tcPr>
            <w:tcW w:w="6691" w:type="dxa"/>
          </w:tcPr>
          <w:p w14:paraId="4D6E22DA" w14:textId="099ACDA3" w:rsidR="00EA4E1A" w:rsidRDefault="00C745E8" w:rsidP="00EA4E1A">
            <w:pPr>
              <w:pStyle w:val="BodyText"/>
              <w:ind w:left="0"/>
            </w:pPr>
            <w:r>
              <w:t xml:space="preserve">System provides the </w:t>
            </w:r>
            <w:r w:rsidR="00475E8A">
              <w:t xml:space="preserve">ability for </w:t>
            </w:r>
            <w:r w:rsidR="00DA1626">
              <w:t>the client</w:t>
            </w:r>
            <w:r w:rsidR="00475E8A">
              <w:t xml:space="preserve"> to create an online account.</w:t>
            </w:r>
            <w:r w:rsidR="0002474D">
              <w:t xml:space="preserve"> The account includes basic personal information like name, gender and date of birth etc.</w:t>
            </w:r>
          </w:p>
        </w:tc>
      </w:tr>
      <w:tr w:rsidR="00EA4E1A" w14:paraId="7F13F238" w14:textId="77777777" w:rsidTr="00EA4E1A">
        <w:tc>
          <w:tcPr>
            <w:tcW w:w="2165" w:type="dxa"/>
          </w:tcPr>
          <w:p w14:paraId="35190BBE" w14:textId="63BDEAEA" w:rsidR="00EA4E1A" w:rsidRDefault="00770A70" w:rsidP="00EA4E1A">
            <w:pPr>
              <w:pStyle w:val="BodyText"/>
              <w:ind w:left="0"/>
            </w:pPr>
            <w:r>
              <w:t>View Treatment Exercises</w:t>
            </w:r>
          </w:p>
        </w:tc>
        <w:tc>
          <w:tcPr>
            <w:tcW w:w="6691" w:type="dxa"/>
          </w:tcPr>
          <w:p w14:paraId="1CE45815" w14:textId="6937F613" w:rsidR="00EA4E1A" w:rsidRDefault="00640BBA" w:rsidP="00EA4E1A">
            <w:pPr>
              <w:pStyle w:val="BodyText"/>
              <w:ind w:left="0"/>
            </w:pPr>
            <w:r>
              <w:t xml:space="preserve">System provides the ability for </w:t>
            </w:r>
            <w:r w:rsidR="00DA1626">
              <w:t>the client</w:t>
            </w:r>
            <w:r>
              <w:t xml:space="preserve"> to view their treatment exercises.</w:t>
            </w:r>
          </w:p>
        </w:tc>
      </w:tr>
      <w:tr w:rsidR="00EA4E1A" w14:paraId="1BF0E2C1" w14:textId="77777777" w:rsidTr="00EA4E1A">
        <w:tc>
          <w:tcPr>
            <w:tcW w:w="2165" w:type="dxa"/>
          </w:tcPr>
          <w:p w14:paraId="3B405152" w14:textId="07EA0BCC" w:rsidR="00EA4E1A" w:rsidRDefault="00770A70" w:rsidP="00EA4E1A">
            <w:pPr>
              <w:pStyle w:val="BodyText"/>
              <w:ind w:left="0"/>
            </w:pPr>
            <w:r>
              <w:t>Submit Self Assessment</w:t>
            </w:r>
          </w:p>
        </w:tc>
        <w:tc>
          <w:tcPr>
            <w:tcW w:w="6691" w:type="dxa"/>
          </w:tcPr>
          <w:p w14:paraId="2D7C7DBF" w14:textId="22E81790" w:rsidR="00EA4E1A" w:rsidRDefault="0079263B" w:rsidP="00EA4E1A">
            <w:pPr>
              <w:pStyle w:val="BodyText"/>
              <w:ind w:left="0"/>
            </w:pPr>
            <w:r>
              <w:t>System provides online forms to let the client respond to assessment test question</w:t>
            </w:r>
            <w:r w:rsidR="00DA1626">
              <w:t>s</w:t>
            </w:r>
            <w:r>
              <w:t>.</w:t>
            </w:r>
          </w:p>
        </w:tc>
      </w:tr>
      <w:tr w:rsidR="00EA4E1A" w14:paraId="57832827" w14:textId="77777777" w:rsidTr="00EA4E1A">
        <w:tc>
          <w:tcPr>
            <w:tcW w:w="2165" w:type="dxa"/>
          </w:tcPr>
          <w:p w14:paraId="0337BBD7" w14:textId="38D33D18" w:rsidR="00EA4E1A" w:rsidRDefault="00770A70" w:rsidP="00EA4E1A">
            <w:pPr>
              <w:pStyle w:val="BodyText"/>
              <w:ind w:left="0"/>
            </w:pPr>
            <w:r>
              <w:t>Process Payment</w:t>
            </w:r>
          </w:p>
        </w:tc>
        <w:tc>
          <w:tcPr>
            <w:tcW w:w="6691" w:type="dxa"/>
          </w:tcPr>
          <w:p w14:paraId="0C2DE3A7" w14:textId="2072FA79" w:rsidR="00EA4E1A" w:rsidRDefault="00BD33C2" w:rsidP="00EA4E1A">
            <w:pPr>
              <w:pStyle w:val="BodyText"/>
              <w:ind w:left="0"/>
            </w:pPr>
            <w:r>
              <w:t xml:space="preserve">System accepts and processes </w:t>
            </w:r>
            <w:r w:rsidR="00DA1626">
              <w:t xml:space="preserve">the </w:t>
            </w:r>
            <w:r>
              <w:t>client</w:t>
            </w:r>
            <w:r w:rsidR="00DA1626">
              <w:t>’</w:t>
            </w:r>
            <w:r>
              <w:t>s online payments.</w:t>
            </w:r>
          </w:p>
        </w:tc>
      </w:tr>
      <w:tr w:rsidR="00EA4E1A" w14:paraId="6C829C3C" w14:textId="77777777" w:rsidTr="00EA4E1A">
        <w:tc>
          <w:tcPr>
            <w:tcW w:w="2165" w:type="dxa"/>
          </w:tcPr>
          <w:p w14:paraId="5DA850A0" w14:textId="1ADB8D19" w:rsidR="00EA4E1A" w:rsidRDefault="00770A70" w:rsidP="00EA4E1A">
            <w:pPr>
              <w:pStyle w:val="BodyText"/>
              <w:ind w:left="0"/>
            </w:pPr>
            <w:r>
              <w:t>Contact Clinic</w:t>
            </w:r>
          </w:p>
        </w:tc>
        <w:tc>
          <w:tcPr>
            <w:tcW w:w="6691" w:type="dxa"/>
          </w:tcPr>
          <w:p w14:paraId="1D29ED55" w14:textId="6753B727" w:rsidR="00EA4E1A" w:rsidRDefault="00C745E8" w:rsidP="00EA4E1A">
            <w:pPr>
              <w:pStyle w:val="BodyText"/>
              <w:ind w:left="0"/>
            </w:pPr>
            <w:r>
              <w:t>System provides the ability for unregistered</w:t>
            </w:r>
            <w:r w:rsidR="00475E8A">
              <w:t xml:space="preserve"> clients</w:t>
            </w:r>
            <w:r>
              <w:t xml:space="preserve"> to request an appointment or submit an online form explaining their injury. </w:t>
            </w:r>
          </w:p>
        </w:tc>
      </w:tr>
      <w:tr w:rsidR="00EA4E1A" w14:paraId="292EB538" w14:textId="77777777" w:rsidTr="00EA4E1A">
        <w:tc>
          <w:tcPr>
            <w:tcW w:w="2165" w:type="dxa"/>
          </w:tcPr>
          <w:p w14:paraId="69B09923" w14:textId="286CA006" w:rsidR="00EA4E1A" w:rsidRDefault="00F55C9F" w:rsidP="00EA4E1A">
            <w:pPr>
              <w:pStyle w:val="BodyText"/>
              <w:ind w:left="0"/>
            </w:pPr>
            <w:r>
              <w:t>Submit Introduction Form</w:t>
            </w:r>
          </w:p>
        </w:tc>
        <w:tc>
          <w:tcPr>
            <w:tcW w:w="6691" w:type="dxa"/>
          </w:tcPr>
          <w:p w14:paraId="36EFD0EC" w14:textId="6BFDEB21" w:rsidR="00EA4E1A" w:rsidRDefault="00B62C72" w:rsidP="00EA4E1A">
            <w:pPr>
              <w:pStyle w:val="BodyText"/>
              <w:ind w:left="0"/>
            </w:pPr>
            <w:r>
              <w:t>System pro</w:t>
            </w:r>
            <w:r w:rsidR="00DA1626">
              <w:t>vides an online form that helps the</w:t>
            </w:r>
            <w:r>
              <w:t xml:space="preserve"> </w:t>
            </w:r>
            <w:r w:rsidR="00DA1626">
              <w:t>client</w:t>
            </w:r>
            <w:r>
              <w:t xml:space="preserve"> describe their injury</w:t>
            </w:r>
            <w:r w:rsidR="00DD16BF">
              <w:t xml:space="preserve"> and submit the form for assessment by the physiotherapist. </w:t>
            </w:r>
          </w:p>
        </w:tc>
      </w:tr>
      <w:tr w:rsidR="00EA4E1A" w14:paraId="6A2237CB" w14:textId="77777777" w:rsidTr="00EA4E1A">
        <w:tc>
          <w:tcPr>
            <w:tcW w:w="2165" w:type="dxa"/>
          </w:tcPr>
          <w:p w14:paraId="7FEAE3C1" w14:textId="6A43C724" w:rsidR="00EA4E1A" w:rsidRDefault="00F55C9F" w:rsidP="00EA4E1A">
            <w:pPr>
              <w:pStyle w:val="BodyText"/>
              <w:ind w:left="0"/>
            </w:pPr>
            <w:r>
              <w:t>Change Password</w:t>
            </w:r>
          </w:p>
        </w:tc>
        <w:tc>
          <w:tcPr>
            <w:tcW w:w="6691" w:type="dxa"/>
          </w:tcPr>
          <w:p w14:paraId="71306F14" w14:textId="5AB5F0A7" w:rsidR="00EA4E1A" w:rsidRDefault="00DA1626" w:rsidP="00293EB5">
            <w:pPr>
              <w:pStyle w:val="BodyText"/>
              <w:ind w:left="0"/>
            </w:pPr>
            <w:r>
              <w:t>System allows the client</w:t>
            </w:r>
            <w:r w:rsidR="00C64825">
              <w:t xml:space="preserve"> to change their password. </w:t>
            </w:r>
          </w:p>
        </w:tc>
      </w:tr>
      <w:tr w:rsidR="00EA4E1A" w14:paraId="2A5579A7" w14:textId="77777777" w:rsidTr="00EA4E1A">
        <w:tc>
          <w:tcPr>
            <w:tcW w:w="2165" w:type="dxa"/>
          </w:tcPr>
          <w:p w14:paraId="3DC34562" w14:textId="453B9C6D" w:rsidR="00EA4E1A" w:rsidRDefault="00F55C9F" w:rsidP="00EA4E1A">
            <w:pPr>
              <w:pStyle w:val="BodyText"/>
              <w:ind w:left="0"/>
            </w:pPr>
            <w:r>
              <w:t>Create Rehab Plan</w:t>
            </w:r>
          </w:p>
        </w:tc>
        <w:tc>
          <w:tcPr>
            <w:tcW w:w="6691" w:type="dxa"/>
          </w:tcPr>
          <w:p w14:paraId="074983E4" w14:textId="5AC677F7" w:rsidR="00EA4E1A" w:rsidRDefault="00DA1626" w:rsidP="00EA4E1A">
            <w:pPr>
              <w:pStyle w:val="BodyText"/>
              <w:ind w:left="0"/>
            </w:pPr>
            <w:r>
              <w:t>System provides the ability for the physiotherapist to</w:t>
            </w:r>
            <w:r w:rsidR="002D6CDB">
              <w:t xml:space="preserve"> create clinic-defined standard rehabilitation plans that include exercises and self-assessment activities.</w:t>
            </w:r>
          </w:p>
        </w:tc>
      </w:tr>
      <w:tr w:rsidR="00EA4E1A" w14:paraId="0411A1E3" w14:textId="77777777" w:rsidTr="00EA4E1A">
        <w:tc>
          <w:tcPr>
            <w:tcW w:w="2165" w:type="dxa"/>
          </w:tcPr>
          <w:p w14:paraId="2C28BB82" w14:textId="1AECCE1A" w:rsidR="00EA4E1A" w:rsidRDefault="00F55C9F" w:rsidP="00EA4E1A">
            <w:pPr>
              <w:pStyle w:val="BodyText"/>
              <w:ind w:left="0"/>
            </w:pPr>
            <w:r>
              <w:t>Assign Rehab Plan</w:t>
            </w:r>
          </w:p>
        </w:tc>
        <w:tc>
          <w:tcPr>
            <w:tcW w:w="6691" w:type="dxa"/>
          </w:tcPr>
          <w:p w14:paraId="31AE3AC7" w14:textId="57ECCE69" w:rsidR="00EA4E1A" w:rsidRDefault="00896524" w:rsidP="00EA4E1A">
            <w:pPr>
              <w:pStyle w:val="BodyText"/>
              <w:ind w:left="0"/>
            </w:pPr>
            <w:r>
              <w:t>System provides the ability for the physiotherapist to assign a set of exercises to custom rehabilitation plans.</w:t>
            </w:r>
          </w:p>
        </w:tc>
      </w:tr>
      <w:tr w:rsidR="00EA4E1A" w14:paraId="39B465D2" w14:textId="77777777" w:rsidTr="00EA4E1A">
        <w:tc>
          <w:tcPr>
            <w:tcW w:w="2165" w:type="dxa"/>
          </w:tcPr>
          <w:p w14:paraId="337C40C8" w14:textId="09AB8062" w:rsidR="00EA4E1A" w:rsidRDefault="00F55C9F" w:rsidP="00EA4E1A">
            <w:pPr>
              <w:pStyle w:val="BodyText"/>
              <w:ind w:left="0"/>
            </w:pPr>
            <w:r>
              <w:t>Send Treatment Plan</w:t>
            </w:r>
          </w:p>
        </w:tc>
        <w:tc>
          <w:tcPr>
            <w:tcW w:w="6691" w:type="dxa"/>
          </w:tcPr>
          <w:p w14:paraId="40CDFECA" w14:textId="1FFE6D32" w:rsidR="00EA4E1A" w:rsidRDefault="00A25AC9" w:rsidP="00EA4E1A">
            <w:pPr>
              <w:pStyle w:val="BodyText"/>
              <w:ind w:left="0"/>
            </w:pPr>
            <w:r>
              <w:t>System provides the ability for the physiotherapist to generate and print or send a written report to the client that includes examination finds and a treatment plan.</w:t>
            </w:r>
          </w:p>
        </w:tc>
      </w:tr>
      <w:tr w:rsidR="00EA4E1A" w14:paraId="1A253F57" w14:textId="77777777" w:rsidTr="00EA4E1A">
        <w:tc>
          <w:tcPr>
            <w:tcW w:w="2165" w:type="dxa"/>
          </w:tcPr>
          <w:p w14:paraId="58B30C58" w14:textId="1368E747" w:rsidR="00EA4E1A" w:rsidRDefault="00F55C9F" w:rsidP="00EA4E1A">
            <w:pPr>
              <w:pStyle w:val="BodyText"/>
              <w:ind w:left="0"/>
            </w:pPr>
            <w:r>
              <w:t>Follow Up With Patient</w:t>
            </w:r>
          </w:p>
        </w:tc>
        <w:tc>
          <w:tcPr>
            <w:tcW w:w="6691" w:type="dxa"/>
          </w:tcPr>
          <w:p w14:paraId="67ED6AC0" w14:textId="7B887B09" w:rsidR="00EA4E1A" w:rsidRDefault="00336256" w:rsidP="00EA4E1A">
            <w:pPr>
              <w:pStyle w:val="BodyText"/>
              <w:ind w:left="0"/>
            </w:pPr>
            <w:r>
              <w:t>System allows the physiotherapist to assign a follow-up session with the client or close the case.</w:t>
            </w:r>
          </w:p>
        </w:tc>
      </w:tr>
      <w:tr w:rsidR="00EA4E1A" w14:paraId="3BF23C0C" w14:textId="77777777" w:rsidTr="00EA4E1A">
        <w:tc>
          <w:tcPr>
            <w:tcW w:w="2165" w:type="dxa"/>
          </w:tcPr>
          <w:p w14:paraId="21FB9C30" w14:textId="53BA73A2" w:rsidR="00EA4E1A" w:rsidRDefault="00C158AE" w:rsidP="00EA4E1A">
            <w:pPr>
              <w:pStyle w:val="BodyText"/>
              <w:ind w:left="0"/>
            </w:pPr>
            <w:r>
              <w:t>Modify Introduction Form</w:t>
            </w:r>
          </w:p>
        </w:tc>
        <w:tc>
          <w:tcPr>
            <w:tcW w:w="6691" w:type="dxa"/>
          </w:tcPr>
          <w:p w14:paraId="4CA39E06" w14:textId="2C8B259C" w:rsidR="00EA4E1A" w:rsidRDefault="00A50B6C" w:rsidP="00EA4E1A">
            <w:pPr>
              <w:pStyle w:val="BodyText"/>
              <w:ind w:left="0"/>
            </w:pPr>
            <w:r>
              <w:t>System provides the ability for the administrator to customize the introduction form’s questions without changing system codes.</w:t>
            </w:r>
          </w:p>
        </w:tc>
      </w:tr>
      <w:tr w:rsidR="00EA4E1A" w14:paraId="0B5EFD51" w14:textId="77777777" w:rsidTr="00EA4E1A">
        <w:tc>
          <w:tcPr>
            <w:tcW w:w="2165" w:type="dxa"/>
          </w:tcPr>
          <w:p w14:paraId="56F67977" w14:textId="32F2F94D" w:rsidR="00EA4E1A" w:rsidRDefault="00C158AE" w:rsidP="00EA4E1A">
            <w:pPr>
              <w:pStyle w:val="BodyText"/>
              <w:ind w:left="0"/>
            </w:pPr>
            <w:r>
              <w:t>Manage Account</w:t>
            </w:r>
          </w:p>
        </w:tc>
        <w:tc>
          <w:tcPr>
            <w:tcW w:w="6691" w:type="dxa"/>
          </w:tcPr>
          <w:p w14:paraId="489EB3A8" w14:textId="4FE8F4DD" w:rsidR="00EA4E1A" w:rsidRDefault="00B4420C" w:rsidP="00EA4E1A">
            <w:pPr>
              <w:pStyle w:val="BodyText"/>
              <w:ind w:left="0"/>
            </w:pPr>
            <w:r>
              <w:t>System allows the administrator to reset the user passwords and disable and enable existing user accounts.</w:t>
            </w:r>
          </w:p>
        </w:tc>
      </w:tr>
      <w:tr w:rsidR="00A50B6C" w14:paraId="1D44BE9A" w14:textId="77777777" w:rsidTr="00EA4E1A">
        <w:tc>
          <w:tcPr>
            <w:tcW w:w="2165" w:type="dxa"/>
          </w:tcPr>
          <w:p w14:paraId="59272A9D" w14:textId="473DC53F" w:rsidR="00A50B6C" w:rsidRDefault="00A50B6C" w:rsidP="00EA4E1A">
            <w:pPr>
              <w:pStyle w:val="BodyText"/>
              <w:ind w:left="0"/>
            </w:pPr>
            <w:r>
              <w:t>Create Single Exercise</w:t>
            </w:r>
          </w:p>
        </w:tc>
        <w:tc>
          <w:tcPr>
            <w:tcW w:w="6691" w:type="dxa"/>
          </w:tcPr>
          <w:p w14:paraId="4E9AA1F9" w14:textId="772507BB" w:rsidR="00A50B6C" w:rsidRDefault="004F6AD3" w:rsidP="00EA4E1A">
            <w:pPr>
              <w:pStyle w:val="BodyText"/>
              <w:ind w:left="0"/>
            </w:pPr>
            <w:r>
              <w:t>System provides the ability for the physiotherapist to create a single exercise.</w:t>
            </w:r>
          </w:p>
        </w:tc>
      </w:tr>
      <w:tr w:rsidR="00EA4E1A" w14:paraId="5BCA7C25" w14:textId="77777777" w:rsidTr="00EA4E1A">
        <w:tc>
          <w:tcPr>
            <w:tcW w:w="2165" w:type="dxa"/>
          </w:tcPr>
          <w:p w14:paraId="5628B243" w14:textId="59DE7BBC" w:rsidR="00EA4E1A" w:rsidRDefault="00A50B6C" w:rsidP="00EA4E1A">
            <w:pPr>
              <w:pStyle w:val="BodyText"/>
              <w:ind w:left="0"/>
            </w:pPr>
            <w:r>
              <w:lastRenderedPageBreak/>
              <w:t>Generate Single Self Assessment</w:t>
            </w:r>
          </w:p>
        </w:tc>
        <w:tc>
          <w:tcPr>
            <w:tcW w:w="6691" w:type="dxa"/>
          </w:tcPr>
          <w:p w14:paraId="724BAA20" w14:textId="698A0068" w:rsidR="00EA4E1A" w:rsidRDefault="009814F6" w:rsidP="00EA4E1A">
            <w:pPr>
              <w:pStyle w:val="BodyText"/>
              <w:ind w:left="0"/>
            </w:pPr>
            <w:r>
              <w:t>System provides the ability for the physiotherapist to create an assessment test that includes test.</w:t>
            </w:r>
            <w:bookmarkStart w:id="19" w:name="_GoBack"/>
            <w:bookmarkEnd w:id="19"/>
          </w:p>
        </w:tc>
      </w:tr>
      <w:tr w:rsidR="00EA4E1A" w14:paraId="19981AC9" w14:textId="77777777" w:rsidTr="00EA4E1A">
        <w:tc>
          <w:tcPr>
            <w:tcW w:w="2165" w:type="dxa"/>
          </w:tcPr>
          <w:p w14:paraId="02096E4A" w14:textId="384C5827" w:rsidR="00EA4E1A" w:rsidRDefault="00C158AE" w:rsidP="00EA4E1A">
            <w:pPr>
              <w:pStyle w:val="BodyText"/>
              <w:ind w:left="0"/>
            </w:pPr>
            <w:r>
              <w:t>Assess Test Results</w:t>
            </w:r>
          </w:p>
        </w:tc>
        <w:tc>
          <w:tcPr>
            <w:tcW w:w="6691" w:type="dxa"/>
          </w:tcPr>
          <w:p w14:paraId="3ED8AE00" w14:textId="77777777" w:rsidR="00EA4E1A" w:rsidRDefault="00AB277A" w:rsidP="00EA4E1A">
            <w:pPr>
              <w:pStyle w:val="BodyText"/>
              <w:ind w:left="0"/>
            </w:pPr>
            <w:r>
              <w:t>System provides the ability for the physiotherapist to generate data analysis that describes the impact of rehabilitation plans.</w:t>
            </w:r>
          </w:p>
        </w:tc>
      </w:tr>
      <w:tr w:rsidR="00EA4E1A" w14:paraId="64B13CFC" w14:textId="77777777" w:rsidTr="00EA4E1A">
        <w:tc>
          <w:tcPr>
            <w:tcW w:w="2165" w:type="dxa"/>
          </w:tcPr>
          <w:p w14:paraId="7B4840E5" w14:textId="63DEA9B5" w:rsidR="00EA4E1A" w:rsidRDefault="00C158AE" w:rsidP="00EA4E1A">
            <w:pPr>
              <w:pStyle w:val="BodyText"/>
              <w:ind w:left="0"/>
            </w:pPr>
            <w:r>
              <w:t>View Patient Summary</w:t>
            </w:r>
          </w:p>
        </w:tc>
        <w:tc>
          <w:tcPr>
            <w:tcW w:w="6691" w:type="dxa"/>
          </w:tcPr>
          <w:p w14:paraId="1DEE9405" w14:textId="7459C191" w:rsidR="00EA4E1A" w:rsidRDefault="00C14FB1" w:rsidP="00EA4E1A">
            <w:pPr>
              <w:pStyle w:val="BodyText"/>
              <w:ind w:left="0"/>
            </w:pPr>
            <w:r>
              <w:t>System provides the ability for the physiotherapist to display and print a</w:t>
            </w:r>
            <w:r w:rsidR="007517B2">
              <w:t xml:space="preserve"> summary report for each client. Report includes the clients personal information, the diagnosed case, treatments, appointments, invoices and final outcome.</w:t>
            </w:r>
          </w:p>
        </w:tc>
      </w:tr>
    </w:tbl>
    <w:p w14:paraId="03C71AA4" w14:textId="77777777" w:rsidR="00EA4E1A" w:rsidRPr="00EA4E1A" w:rsidRDefault="00EA4E1A" w:rsidP="00EA4E1A">
      <w:pPr>
        <w:pStyle w:val="BodyText"/>
      </w:pPr>
    </w:p>
    <w:p w14:paraId="67CA3046" w14:textId="77777777" w:rsidR="00655335" w:rsidRDefault="00655335">
      <w:pPr>
        <w:pStyle w:val="Heading3"/>
      </w:pPr>
      <w:bookmarkStart w:id="20" w:name="_Toc465558702"/>
      <w:r>
        <w:t>Diagrams of the Use-Case Model</w:t>
      </w:r>
      <w:bookmarkEnd w:id="20"/>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1" w:name="_Toc455818124"/>
      <w:bookmarkStart w:id="22" w:name="_Toc465558703"/>
      <w:r>
        <w:t>Assumptions and Dependencies</w:t>
      </w:r>
      <w:bookmarkEnd w:id="21"/>
      <w:bookmarkEnd w:id="22"/>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3" w:name="_Toc455818125"/>
      <w:bookmarkStart w:id="24" w:name="_Toc465558704"/>
      <w:r>
        <w:t>Requirements</w:t>
      </w:r>
      <w:bookmarkEnd w:id="23"/>
      <w:bookmarkEnd w:id="24"/>
      <w:r>
        <w:t xml:space="preserve"> </w:t>
      </w:r>
    </w:p>
    <w:p w14:paraId="7FB743EA" w14:textId="77777777"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14:paraId="34B56883" w14:textId="77777777" w:rsidR="00655335" w:rsidRDefault="00655335">
      <w:pPr>
        <w:pStyle w:val="Heading2"/>
      </w:pPr>
      <w:bookmarkStart w:id="25" w:name="_Toc455818126"/>
      <w:bookmarkStart w:id="26" w:name="_Toc465558705"/>
      <w:r>
        <w:t xml:space="preserve">Use-Case </w:t>
      </w:r>
      <w:bookmarkEnd w:id="25"/>
      <w:r>
        <w:t>Specifications</w:t>
      </w:r>
      <w:bookmarkEnd w:id="26"/>
    </w:p>
    <w:p w14:paraId="2E7730D9" w14:textId="77777777"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14:paraId="2D99C4B5" w14:textId="77777777" w:rsidR="00655335" w:rsidRDefault="00655335">
      <w:pPr>
        <w:pStyle w:val="Heading2"/>
      </w:pPr>
      <w:bookmarkStart w:id="27" w:name="_Toc456660582"/>
      <w:bookmarkStart w:id="28" w:name="_Toc457262454"/>
      <w:bookmarkStart w:id="29" w:name="_Toc465558706"/>
      <w:r>
        <w:t>Functionality</w:t>
      </w:r>
      <w:bookmarkEnd w:id="27"/>
      <w:bookmarkEnd w:id="28"/>
      <w:bookmarkEnd w:id="29"/>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14:paraId="16FD591F" w14:textId="77777777" w:rsidR="00655335" w:rsidRDefault="00655335">
      <w:pPr>
        <w:pStyle w:val="InfoBlue"/>
      </w:pPr>
      <w:r>
        <w:t>[The requirement description.]</w:t>
      </w:r>
    </w:p>
    <w:p w14:paraId="1050B78E" w14:textId="77777777"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14:paraId="039E8C65" w14:textId="77777777" w:rsidR="00655335" w:rsidRDefault="00655335">
      <w:pPr>
        <w:pStyle w:val="InfoBlue"/>
      </w:pPr>
      <w:r>
        <w:t>[This section should include all of those requirements that affect usability. Examples:</w:t>
      </w:r>
    </w:p>
    <w:p w14:paraId="747CAEF1" w14:textId="77777777" w:rsidR="00655335" w:rsidRDefault="00655335">
      <w:pPr>
        <w:pStyle w:val="InfoBlue"/>
        <w:numPr>
          <w:ilvl w:val="0"/>
          <w:numId w:val="2"/>
        </w:numPr>
        <w:tabs>
          <w:tab w:val="left" w:pos="1080"/>
        </w:tabs>
      </w:pPr>
      <w:r>
        <w:t>Specify the required training time for a normal users and power users to become productive at particular operations.</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lastRenderedPageBreak/>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14:paraId="1443F7EF" w14:textId="77777777" w:rsidR="00655335" w:rsidRDefault="00655335">
      <w:pPr>
        <w:pStyle w:val="InfoBlue"/>
      </w:pPr>
      <w:r>
        <w:t>The requirement description.</w:t>
      </w:r>
    </w:p>
    <w:p w14:paraId="0E8B3F61" w14:textId="77777777"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Availability – specify % of time available ( xx.xx%),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t>Mean Time To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2" w:name="_Toc456660587"/>
      <w:bookmarkStart w:id="43" w:name="_Toc457262459"/>
      <w:r>
        <w:rPr>
          <w:i/>
        </w:rPr>
        <w:t>&lt;Reliability Requirement One</w:t>
      </w:r>
      <w:r>
        <w:t>&gt;</w:t>
      </w:r>
      <w:bookmarkEnd w:id="42"/>
      <w:bookmarkEnd w:id="43"/>
    </w:p>
    <w:p w14:paraId="4D2C7567" w14:textId="77777777" w:rsidR="00655335" w:rsidRDefault="00655335">
      <w:pPr>
        <w:pStyle w:val="InfoBlue"/>
      </w:pPr>
      <w:r>
        <w:t>[The requirement description.]</w:t>
      </w:r>
    </w:p>
    <w:p w14:paraId="3DA0BBDF" w14:textId="77777777" w:rsidR="00655335" w:rsidRDefault="00655335">
      <w:pPr>
        <w:pStyle w:val="Heading2"/>
      </w:pPr>
      <w:bookmarkStart w:id="44" w:name="_Toc456660588"/>
      <w:bookmarkStart w:id="45" w:name="_Toc457262460"/>
      <w:bookmarkStart w:id="46" w:name="_Toc465558711"/>
      <w:r>
        <w:t>Performance</w:t>
      </w:r>
      <w:bookmarkEnd w:id="44"/>
      <w:bookmarkEnd w:id="45"/>
      <w:bookmarkEnd w:id="46"/>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14:paraId="67695EB1" w14:textId="77777777" w:rsidR="00655335" w:rsidRDefault="00655335">
      <w:pPr>
        <w:pStyle w:val="InfoBlue"/>
      </w:pPr>
      <w:r>
        <w:t>[The requirement description.]</w:t>
      </w:r>
    </w:p>
    <w:p w14:paraId="506296C6" w14:textId="77777777" w:rsidR="00655335" w:rsidRDefault="00655335">
      <w:pPr>
        <w:pStyle w:val="Heading2"/>
      </w:pPr>
      <w:bookmarkStart w:id="50" w:name="_Toc456660590"/>
      <w:bookmarkStart w:id="51" w:name="_Toc457262462"/>
      <w:bookmarkStart w:id="52" w:name="_Toc465558713"/>
      <w:r>
        <w:t>Supportability</w:t>
      </w:r>
      <w:bookmarkEnd w:id="50"/>
      <w:bookmarkEnd w:id="51"/>
      <w:bookmarkEnd w:id="52"/>
    </w:p>
    <w:p w14:paraId="713F0809" w14:textId="77777777"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1A2446DF" w14:textId="77777777"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14:paraId="7CBF8764" w14:textId="77777777" w:rsidR="00655335" w:rsidRDefault="00655335">
      <w:pPr>
        <w:pStyle w:val="InfoBlue"/>
      </w:pPr>
      <w:r>
        <w:t>[The requirement description.]</w:t>
      </w:r>
    </w:p>
    <w:p w14:paraId="5AB9F1E0" w14:textId="77777777"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14:paraId="2A81039B" w14:textId="77777777" w:rsidR="00655335" w:rsidRDefault="00655335">
      <w:pPr>
        <w:pStyle w:val="InfoBlue"/>
      </w:pPr>
      <w:r>
        <w:t xml:space="preserve">[This section should indicate any design constraints on the system being built. Design constraints represent design decisions that have been mandated and must be adhered to.  Examples include software languages, </w:t>
      </w:r>
      <w:r>
        <w:lastRenderedPageBreak/>
        <w:t>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14:paraId="2A2FEA71" w14:textId="77777777" w:rsidR="00655335" w:rsidRDefault="00655335">
      <w:pPr>
        <w:pStyle w:val="InfoBlue"/>
      </w:pPr>
      <w:r>
        <w:t>[The requirement description.]</w:t>
      </w:r>
    </w:p>
    <w:p w14:paraId="0B41AB80" w14:textId="77777777"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8" w:name="_Toc456660596"/>
      <w:bookmarkStart w:id="69" w:name="_Toc457262468"/>
      <w:bookmarkStart w:id="70" w:name="_Toc465558719"/>
      <w:r>
        <w:t>Interfaces</w:t>
      </w:r>
      <w:bookmarkEnd w:id="68"/>
      <w:bookmarkEnd w:id="69"/>
      <w:bookmarkEnd w:id="70"/>
    </w:p>
    <w:p w14:paraId="42698C37" w14:textId="77777777"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634F7F0" w14:textId="77777777" w:rsidR="00655335" w:rsidRDefault="00655335">
      <w:pPr>
        <w:pStyle w:val="Heading3"/>
      </w:pPr>
      <w:bookmarkStart w:id="71" w:name="_Toc456660597"/>
      <w:bookmarkStart w:id="72" w:name="_Toc457262469"/>
      <w:bookmarkStart w:id="73" w:name="_Toc465558720"/>
      <w:r>
        <w:t>User Interfaces</w:t>
      </w:r>
      <w:bookmarkEnd w:id="71"/>
      <w:bookmarkEnd w:id="72"/>
      <w:bookmarkEnd w:id="73"/>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14:paraId="547D005D" w14:textId="77777777" w:rsidR="00655335" w:rsidRDefault="00655335">
      <w:pPr>
        <w:pStyle w:val="InfoBlue"/>
      </w:pPr>
      <w:r>
        <w:t>[Defines any licensing enforcement requirements or other usage restriction requirements that are to be exhibited by the software.]</w:t>
      </w:r>
    </w:p>
    <w:p w14:paraId="5A83C14E" w14:textId="77777777"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14:paraId="0B9BBF28" w14:textId="77777777" w:rsidR="00655335" w:rsidRDefault="00655335">
      <w:pPr>
        <w:pStyle w:val="InfoBlue"/>
      </w:pPr>
      <w:r>
        <w:t>[This section describes any necessary legal disclaimers, warranties, copyright notices, patent notice, word mark, trademark, or logo compliance issues for the software.]</w:t>
      </w:r>
    </w:p>
    <w:p w14:paraId="710111A2" w14:textId="77777777"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14:paraId="510E6538" w14:textId="77777777"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31C2E" w14:textId="77777777" w:rsidR="00CF4ECC" w:rsidRDefault="00CF4ECC">
      <w:pPr>
        <w:spacing w:line="240" w:lineRule="auto"/>
      </w:pPr>
      <w:r>
        <w:separator/>
      </w:r>
    </w:p>
  </w:endnote>
  <w:endnote w:type="continuationSeparator" w:id="0">
    <w:p w14:paraId="69C4B8F6" w14:textId="77777777" w:rsidR="00CF4ECC" w:rsidRDefault="00CF4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FEE23" w14:textId="77777777" w:rsidR="00EF0325" w:rsidRDefault="00EF03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3C14" w14:textId="77777777" w:rsidR="00EF0325" w:rsidRDefault="00EF03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F81D" w14:textId="77777777" w:rsidR="00EF0325" w:rsidRDefault="00EF032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3F8A524A" w14:textId="77777777">
      <w:tc>
        <w:tcPr>
          <w:tcW w:w="3162" w:type="dxa"/>
          <w:tcBorders>
            <w:top w:val="nil"/>
            <w:left w:val="nil"/>
            <w:bottom w:val="nil"/>
            <w:right w:val="nil"/>
          </w:tcBorders>
        </w:tcPr>
        <w:p w14:paraId="341ECDBC" w14:textId="77777777" w:rsidR="00655335" w:rsidRDefault="00655335">
          <w:pPr>
            <w:ind w:right="360"/>
          </w:pPr>
          <w:r>
            <w:rPr>
              <w:i/>
            </w:rPr>
            <w:t>Confidential</w:t>
          </w:r>
        </w:p>
      </w:tc>
      <w:tc>
        <w:tcPr>
          <w:tcW w:w="3162" w:type="dxa"/>
          <w:tcBorders>
            <w:top w:val="nil"/>
            <w:left w:val="nil"/>
            <w:bottom w:val="nil"/>
            <w:right w:val="nil"/>
          </w:tcBorders>
        </w:tcPr>
        <w:p w14:paraId="1CC77C71" w14:textId="77777777"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14:paraId="2BFDB80B"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4F6">
            <w:rPr>
              <w:rStyle w:val="PageNumber"/>
              <w:noProof/>
            </w:rPr>
            <w:t>5</w:t>
          </w:r>
          <w:r>
            <w:rPr>
              <w:rStyle w:val="PageNumber"/>
            </w:rPr>
            <w:fldChar w:fldCharType="end"/>
          </w:r>
        </w:p>
      </w:tc>
    </w:tr>
  </w:tbl>
  <w:p w14:paraId="3883C7FC"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63088" w14:textId="77777777" w:rsidR="00CF4ECC" w:rsidRDefault="00CF4ECC">
      <w:pPr>
        <w:spacing w:line="240" w:lineRule="auto"/>
      </w:pPr>
      <w:r>
        <w:separator/>
      </w:r>
    </w:p>
  </w:footnote>
  <w:footnote w:type="continuationSeparator" w:id="0">
    <w:p w14:paraId="75F9416D" w14:textId="77777777" w:rsidR="00CF4ECC" w:rsidRDefault="00CF4EC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4DB97" w14:textId="77777777" w:rsidR="00EF0325" w:rsidRDefault="00EF03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4907" w14:textId="77777777" w:rsidR="00655335" w:rsidRDefault="00655335">
    <w:pPr>
      <w:rPr>
        <w:sz w:val="24"/>
      </w:rPr>
    </w:pPr>
  </w:p>
  <w:p w14:paraId="17B96072" w14:textId="77777777" w:rsidR="00655335" w:rsidRDefault="00655335">
    <w:pPr>
      <w:pBdr>
        <w:top w:val="single" w:sz="6" w:space="1" w:color="auto"/>
      </w:pBdr>
      <w:rPr>
        <w:sz w:val="24"/>
      </w:rPr>
    </w:pPr>
  </w:p>
  <w:p w14:paraId="3DB5B328"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14:paraId="7EA6D2C7" w14:textId="77777777" w:rsidR="00655335" w:rsidRDefault="00655335">
    <w:pPr>
      <w:pBdr>
        <w:bottom w:val="single" w:sz="6" w:space="1" w:color="auto"/>
      </w:pBdr>
      <w:jc w:val="right"/>
      <w:rPr>
        <w:sz w:val="24"/>
      </w:rPr>
    </w:pPr>
  </w:p>
  <w:p w14:paraId="60F126E9" w14:textId="77777777" w:rsidR="00655335" w:rsidRDefault="006553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1DBED" w14:textId="77777777" w:rsidR="00EF0325" w:rsidRDefault="00EF032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3B55A4FD" w14:textId="77777777">
      <w:tc>
        <w:tcPr>
          <w:tcW w:w="6379" w:type="dxa"/>
        </w:tcPr>
        <w:p w14:paraId="30DBDE9F" w14:textId="77777777" w:rsidR="00655335" w:rsidRPr="00EF0325" w:rsidRDefault="00655335" w:rsidP="00EF0325">
          <w:r>
            <w:rPr>
              <w:i/>
            </w:rPr>
            <w:fldChar w:fldCharType="begin"/>
          </w:r>
          <w:r>
            <w:rPr>
              <w:i/>
            </w:rPr>
            <w:instrText xml:space="preserve"> SUBJECT  \* MERGEFORMAT </w:instrText>
          </w:r>
          <w:r>
            <w:rPr>
              <w:i/>
            </w:rPr>
            <w:fldChar w:fldCharType="end"/>
          </w:r>
          <w:r w:rsidR="00EF0325">
            <w:t>Marcotte Physiotherapy</w:t>
          </w:r>
        </w:p>
      </w:tc>
      <w:tc>
        <w:tcPr>
          <w:tcW w:w="3179" w:type="dxa"/>
        </w:tcPr>
        <w:p w14:paraId="7DF85805" w14:textId="77777777" w:rsidR="00655335" w:rsidRDefault="00655335">
          <w:pPr>
            <w:tabs>
              <w:tab w:val="left" w:pos="1135"/>
            </w:tabs>
            <w:spacing w:before="40"/>
            <w:ind w:right="68"/>
          </w:pPr>
          <w:r>
            <w:t xml:space="preserve">  Version:           &lt;1.0&gt;</w:t>
          </w:r>
        </w:p>
      </w:tc>
    </w:tr>
    <w:tr w:rsidR="00655335" w14:paraId="074B9217" w14:textId="77777777">
      <w:tc>
        <w:tcPr>
          <w:tcW w:w="6379" w:type="dxa"/>
        </w:tcPr>
        <w:p w14:paraId="5FA74A69" w14:textId="77777777" w:rsidR="00655335" w:rsidRDefault="00870EE0">
          <w:fldSimple w:instr=" TITLE  \* MERGEFORMAT ">
            <w:r w:rsidR="008621F7">
              <w:t>Modern Software Requirements Specification</w:t>
            </w:r>
          </w:fldSimple>
        </w:p>
      </w:tc>
      <w:tc>
        <w:tcPr>
          <w:tcW w:w="3179" w:type="dxa"/>
        </w:tcPr>
        <w:p w14:paraId="2FDE8971" w14:textId="77777777" w:rsidR="00655335" w:rsidRDefault="00655335">
          <w:r>
            <w:t xml:space="preserve">  Date:  &lt;dd/mmm/yy&gt;</w:t>
          </w:r>
        </w:p>
      </w:tc>
    </w:tr>
    <w:tr w:rsidR="00655335" w14:paraId="486B72C4" w14:textId="77777777">
      <w:tc>
        <w:tcPr>
          <w:tcW w:w="9558" w:type="dxa"/>
          <w:gridSpan w:val="2"/>
        </w:tcPr>
        <w:p w14:paraId="79302E41" w14:textId="77777777" w:rsidR="00655335" w:rsidRDefault="00655335">
          <w:r>
            <w:t>&lt;document identifier&gt;</w:t>
          </w:r>
        </w:p>
      </w:tc>
    </w:tr>
  </w:tbl>
  <w:p w14:paraId="5D1EAC7B"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2474D"/>
    <w:rsid w:val="000552AB"/>
    <w:rsid w:val="00061C28"/>
    <w:rsid w:val="000F112B"/>
    <w:rsid w:val="00141B66"/>
    <w:rsid w:val="001847EF"/>
    <w:rsid w:val="00195232"/>
    <w:rsid w:val="001D1B49"/>
    <w:rsid w:val="001F519C"/>
    <w:rsid w:val="002170C0"/>
    <w:rsid w:val="0025580F"/>
    <w:rsid w:val="0026013A"/>
    <w:rsid w:val="00293EB5"/>
    <w:rsid w:val="002B0E40"/>
    <w:rsid w:val="002C3DF6"/>
    <w:rsid w:val="002D6CDB"/>
    <w:rsid w:val="0030251A"/>
    <w:rsid w:val="00336256"/>
    <w:rsid w:val="0041207A"/>
    <w:rsid w:val="0046551E"/>
    <w:rsid w:val="00475E8A"/>
    <w:rsid w:val="0047617D"/>
    <w:rsid w:val="004F6AD3"/>
    <w:rsid w:val="005C188C"/>
    <w:rsid w:val="00611FFE"/>
    <w:rsid w:val="006210C9"/>
    <w:rsid w:val="00640BBA"/>
    <w:rsid w:val="00655335"/>
    <w:rsid w:val="006A22E4"/>
    <w:rsid w:val="00707743"/>
    <w:rsid w:val="007278DF"/>
    <w:rsid w:val="007517B2"/>
    <w:rsid w:val="00770A70"/>
    <w:rsid w:val="0079263B"/>
    <w:rsid w:val="007D434F"/>
    <w:rsid w:val="00813FC0"/>
    <w:rsid w:val="008621F7"/>
    <w:rsid w:val="00870EE0"/>
    <w:rsid w:val="00887D1E"/>
    <w:rsid w:val="00896524"/>
    <w:rsid w:val="008C0F14"/>
    <w:rsid w:val="00965CF3"/>
    <w:rsid w:val="009814F6"/>
    <w:rsid w:val="00A01D65"/>
    <w:rsid w:val="00A25AC9"/>
    <w:rsid w:val="00A50B6C"/>
    <w:rsid w:val="00A65EBC"/>
    <w:rsid w:val="00A7577C"/>
    <w:rsid w:val="00A80AA3"/>
    <w:rsid w:val="00A82D0B"/>
    <w:rsid w:val="00AB277A"/>
    <w:rsid w:val="00AF1DD0"/>
    <w:rsid w:val="00B0589B"/>
    <w:rsid w:val="00B4420C"/>
    <w:rsid w:val="00B546D2"/>
    <w:rsid w:val="00B62C72"/>
    <w:rsid w:val="00B76545"/>
    <w:rsid w:val="00BD33C2"/>
    <w:rsid w:val="00C14FB1"/>
    <w:rsid w:val="00C158AE"/>
    <w:rsid w:val="00C22DB5"/>
    <w:rsid w:val="00C23AB6"/>
    <w:rsid w:val="00C64825"/>
    <w:rsid w:val="00C745E8"/>
    <w:rsid w:val="00CF4ECC"/>
    <w:rsid w:val="00CF66C4"/>
    <w:rsid w:val="00D05BD8"/>
    <w:rsid w:val="00D36B6E"/>
    <w:rsid w:val="00DA1626"/>
    <w:rsid w:val="00DB6FBE"/>
    <w:rsid w:val="00DD16BF"/>
    <w:rsid w:val="00E13FDB"/>
    <w:rsid w:val="00E803EC"/>
    <w:rsid w:val="00EA4E1A"/>
    <w:rsid w:val="00EA4EAD"/>
    <w:rsid w:val="00EF0325"/>
    <w:rsid w:val="00F55C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C23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progra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168</TotalTime>
  <Pages>8</Pages>
  <Words>2580</Words>
  <Characters>14712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17258</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Andrew Hart</cp:lastModifiedBy>
  <cp:revision>41</cp:revision>
  <cp:lastPrinted>2000-08-16T15:44:00Z</cp:lastPrinted>
  <dcterms:created xsi:type="dcterms:W3CDTF">2012-09-22T02:06:00Z</dcterms:created>
  <dcterms:modified xsi:type="dcterms:W3CDTF">2017-11-17T00:21:00Z</dcterms:modified>
</cp:coreProperties>
</file>